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D213C" w14:textId="77777777"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r w:rsidRPr="00D920A8">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6940DAC7" w14:textId="77777777"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r w:rsidRPr="00D920A8">
        <w:rPr>
          <w:rFonts w:ascii="Times New Roman" w:eastAsia="Times New Roman" w:hAnsi="Times New Roman" w:cs="Times New Roman"/>
          <w:sz w:val="28"/>
          <w:szCs w:val="28"/>
          <w:lang w:eastAsia="ru-RU"/>
        </w:rPr>
        <w:t>учреждение высшего образования</w:t>
      </w:r>
    </w:p>
    <w:p w14:paraId="7815F847" w14:textId="77777777" w:rsidR="005F6C00" w:rsidRPr="00D920A8" w:rsidRDefault="005F6C00" w:rsidP="005F6C00">
      <w:pPr>
        <w:spacing w:after="0" w:line="240" w:lineRule="auto"/>
        <w:jc w:val="center"/>
        <w:rPr>
          <w:rFonts w:ascii="Times New Roman" w:eastAsia="Times New Roman" w:hAnsi="Times New Roman" w:cs="Times New Roman"/>
          <w:b/>
          <w:bCs/>
          <w:caps/>
          <w:sz w:val="28"/>
          <w:szCs w:val="28"/>
          <w:lang w:eastAsia="ru-RU"/>
        </w:rPr>
      </w:pPr>
      <w:r w:rsidRPr="00D920A8">
        <w:rPr>
          <w:rFonts w:ascii="Times New Roman" w:eastAsia="Times New Roman" w:hAnsi="Times New Roman" w:cs="Times New Roman"/>
          <w:b/>
          <w:bCs/>
          <w:caps/>
          <w:sz w:val="28"/>
          <w:szCs w:val="28"/>
          <w:lang w:eastAsia="ru-RU"/>
        </w:rPr>
        <w:t>«ФИНАНСОВЫЙ УНИВЕРСИТЕТ ПРИ пРАВИТЕЛЬСТВЕ</w:t>
      </w:r>
    </w:p>
    <w:p w14:paraId="7DE2C2E3" w14:textId="77777777" w:rsidR="005F6C00" w:rsidRPr="00D920A8" w:rsidRDefault="005F6C00" w:rsidP="005F6C00">
      <w:pPr>
        <w:spacing w:after="0" w:line="240" w:lineRule="auto"/>
        <w:jc w:val="center"/>
        <w:rPr>
          <w:rFonts w:ascii="Times New Roman" w:eastAsia="Times New Roman" w:hAnsi="Times New Roman" w:cs="Times New Roman"/>
          <w:b/>
          <w:bCs/>
          <w:caps/>
          <w:sz w:val="28"/>
          <w:szCs w:val="28"/>
          <w:lang w:eastAsia="ru-RU"/>
        </w:rPr>
      </w:pPr>
      <w:r w:rsidRPr="00D920A8">
        <w:rPr>
          <w:rFonts w:ascii="Times New Roman" w:eastAsia="Times New Roman" w:hAnsi="Times New Roman" w:cs="Times New Roman"/>
          <w:b/>
          <w:bCs/>
          <w:caps/>
          <w:sz w:val="28"/>
          <w:szCs w:val="28"/>
          <w:lang w:eastAsia="ru-RU"/>
        </w:rPr>
        <w:t>Российской Федерации»</w:t>
      </w:r>
    </w:p>
    <w:p w14:paraId="7F5B6B7B" w14:textId="77777777" w:rsidR="005F6C00" w:rsidRPr="00D920A8" w:rsidRDefault="005F6C00" w:rsidP="005F6C00">
      <w:pPr>
        <w:spacing w:after="0" w:line="240" w:lineRule="auto"/>
        <w:jc w:val="center"/>
        <w:rPr>
          <w:rFonts w:ascii="Times New Roman" w:eastAsia="Times New Roman" w:hAnsi="Times New Roman" w:cs="Times New Roman"/>
          <w:b/>
          <w:bCs/>
          <w:sz w:val="28"/>
          <w:szCs w:val="28"/>
          <w:lang w:eastAsia="ru-RU"/>
        </w:rPr>
      </w:pPr>
      <w:r w:rsidRPr="00D920A8">
        <w:rPr>
          <w:rFonts w:ascii="Times New Roman" w:eastAsia="Times New Roman" w:hAnsi="Times New Roman" w:cs="Times New Roman"/>
          <w:b/>
          <w:bCs/>
          <w:sz w:val="28"/>
          <w:szCs w:val="28"/>
          <w:lang w:eastAsia="ru-RU"/>
        </w:rPr>
        <w:t>(Финансовый университет)</w:t>
      </w:r>
    </w:p>
    <w:p w14:paraId="713758F9" w14:textId="77777777"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p>
    <w:p w14:paraId="5AD662DE" w14:textId="55528193"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r w:rsidRPr="00D920A8">
        <w:rPr>
          <w:rFonts w:ascii="Times New Roman" w:eastAsia="Times New Roman" w:hAnsi="Times New Roman" w:cs="Times New Roman"/>
          <w:b/>
          <w:sz w:val="28"/>
          <w:szCs w:val="28"/>
          <w:lang w:eastAsia="ru-RU"/>
        </w:rPr>
        <w:t>Департамент корпоративных финансов и корпоративного управления</w:t>
      </w:r>
    </w:p>
    <w:p w14:paraId="6D9BC0E1" w14:textId="77777777"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p>
    <w:p w14:paraId="0B43569A" w14:textId="77777777"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p>
    <w:p w14:paraId="315E03EC" w14:textId="77777777" w:rsidR="00950822" w:rsidRPr="00F34331" w:rsidRDefault="00950822" w:rsidP="00950822">
      <w:pPr>
        <w:widowControl w:val="0"/>
        <w:autoSpaceDE w:val="0"/>
        <w:autoSpaceDN w:val="0"/>
        <w:adjustRightInd w:val="0"/>
        <w:spacing w:after="0" w:line="240" w:lineRule="auto"/>
        <w:ind w:left="5245"/>
        <w:jc w:val="both"/>
        <w:rPr>
          <w:rFonts w:ascii="Times New Roman" w:eastAsia="Times New Roman" w:hAnsi="Times New Roman" w:cs="Times New Roman"/>
          <w:spacing w:val="-4"/>
          <w:sz w:val="28"/>
          <w:szCs w:val="28"/>
          <w:lang w:eastAsia="ru-RU"/>
        </w:rPr>
      </w:pPr>
      <w:r w:rsidRPr="00F34331">
        <w:rPr>
          <w:rFonts w:ascii="Times New Roman" w:eastAsia="Times New Roman" w:hAnsi="Times New Roman" w:cs="Times New Roman"/>
          <w:spacing w:val="-4"/>
          <w:sz w:val="28"/>
          <w:szCs w:val="28"/>
          <w:lang w:eastAsia="ru-RU"/>
        </w:rPr>
        <w:t>УТВЕРЖДАЮ</w:t>
      </w:r>
    </w:p>
    <w:p w14:paraId="32382181" w14:textId="18E945C4" w:rsidR="00F34331" w:rsidRPr="005F76D3" w:rsidRDefault="00F34331" w:rsidP="00F34331">
      <w:pPr>
        <w:widowControl w:val="0"/>
        <w:autoSpaceDE w:val="0"/>
        <w:autoSpaceDN w:val="0"/>
        <w:adjustRightIn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F76D3">
        <w:rPr>
          <w:rFonts w:ascii="Times New Roman" w:hAnsi="Times New Roman" w:cs="Times New Roman"/>
          <w:color w:val="000000"/>
          <w:sz w:val="28"/>
          <w:szCs w:val="28"/>
        </w:rPr>
        <w:t xml:space="preserve">Проректор по учебной </w:t>
      </w:r>
    </w:p>
    <w:p w14:paraId="2E6A1826" w14:textId="22C87EC4" w:rsidR="00F34331" w:rsidRPr="005F76D3" w:rsidRDefault="00F34331" w:rsidP="00F34331">
      <w:pPr>
        <w:widowControl w:val="0"/>
        <w:autoSpaceDE w:val="0"/>
        <w:autoSpaceDN w:val="0"/>
        <w:adjustRightIn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F76D3">
        <w:rPr>
          <w:rFonts w:ascii="Times New Roman" w:hAnsi="Times New Roman" w:cs="Times New Roman"/>
          <w:color w:val="000000"/>
          <w:sz w:val="28"/>
          <w:szCs w:val="28"/>
        </w:rPr>
        <w:t>и методической работе</w:t>
      </w:r>
    </w:p>
    <w:p w14:paraId="074D72BC" w14:textId="77777777" w:rsidR="00950822" w:rsidRPr="004F7607" w:rsidRDefault="00950822" w:rsidP="00950822">
      <w:pPr>
        <w:widowControl w:val="0"/>
        <w:tabs>
          <w:tab w:val="left" w:leader="underscore" w:pos="6862"/>
        </w:tabs>
        <w:autoSpaceDE w:val="0"/>
        <w:autoSpaceDN w:val="0"/>
        <w:adjustRightInd w:val="0"/>
        <w:spacing w:after="0" w:line="240" w:lineRule="auto"/>
        <w:ind w:left="5245"/>
        <w:jc w:val="both"/>
        <w:rPr>
          <w:rFonts w:ascii="Times New Roman" w:eastAsia="Times New Roman" w:hAnsi="Times New Roman" w:cs="Times New Roman"/>
          <w:sz w:val="28"/>
          <w:szCs w:val="28"/>
          <w:lang w:eastAsia="ru-RU"/>
        </w:rPr>
      </w:pPr>
    </w:p>
    <w:p w14:paraId="41373C5C" w14:textId="77777777" w:rsidR="00950822" w:rsidRPr="004F7607" w:rsidRDefault="00950822" w:rsidP="00950822">
      <w:pPr>
        <w:widowControl w:val="0"/>
        <w:tabs>
          <w:tab w:val="left" w:leader="underscore" w:pos="6862"/>
        </w:tabs>
        <w:autoSpaceDE w:val="0"/>
        <w:autoSpaceDN w:val="0"/>
        <w:adjustRightInd w:val="0"/>
        <w:spacing w:after="0" w:line="240" w:lineRule="auto"/>
        <w:ind w:left="5245"/>
        <w:jc w:val="both"/>
        <w:rPr>
          <w:rFonts w:ascii="Times New Roman" w:eastAsia="Times New Roman" w:hAnsi="Times New Roman" w:cs="Times New Roman"/>
          <w:sz w:val="28"/>
          <w:szCs w:val="28"/>
          <w:lang w:eastAsia="ru-RU"/>
        </w:rPr>
      </w:pPr>
      <w:r w:rsidRPr="004F7607">
        <w:rPr>
          <w:rFonts w:ascii="Times New Roman" w:eastAsia="Times New Roman" w:hAnsi="Times New Roman" w:cs="Times New Roman"/>
          <w:sz w:val="28"/>
          <w:szCs w:val="28"/>
          <w:lang w:eastAsia="ru-RU"/>
        </w:rPr>
        <w:t>_______________ Е.А. Каменева</w:t>
      </w:r>
    </w:p>
    <w:p w14:paraId="7F1379BF" w14:textId="1DE8B67D" w:rsidR="005C2F67" w:rsidRPr="00D920A8" w:rsidRDefault="008B234F" w:rsidP="008B234F">
      <w:pPr>
        <w:suppressAutoHyphens/>
        <w:spacing w:after="0" w:line="240" w:lineRule="auto"/>
        <w:ind w:left="5245"/>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4"/>
          <w:lang w:eastAsia="ru-RU"/>
        </w:rPr>
        <w:t>22.11.</w:t>
      </w:r>
      <w:r w:rsidR="00172B37">
        <w:rPr>
          <w:rFonts w:ascii="Times New Roman" w:eastAsia="Times New Roman" w:hAnsi="Times New Roman" w:cs="Times New Roman"/>
          <w:sz w:val="28"/>
          <w:szCs w:val="24"/>
          <w:lang w:eastAsia="ru-RU"/>
        </w:rPr>
        <w:t>202</w:t>
      </w:r>
      <w:r w:rsidR="003956E3">
        <w:rPr>
          <w:rFonts w:ascii="Times New Roman" w:eastAsia="Times New Roman" w:hAnsi="Times New Roman" w:cs="Times New Roman"/>
          <w:sz w:val="28"/>
          <w:szCs w:val="24"/>
          <w:lang w:eastAsia="ru-RU"/>
        </w:rPr>
        <w:t>3</w:t>
      </w:r>
      <w:r w:rsidR="00950822" w:rsidRPr="004F7607">
        <w:rPr>
          <w:rFonts w:ascii="Times New Roman" w:eastAsia="Times New Roman" w:hAnsi="Times New Roman" w:cs="Times New Roman"/>
          <w:sz w:val="28"/>
          <w:szCs w:val="24"/>
          <w:lang w:eastAsia="ru-RU"/>
        </w:rPr>
        <w:t xml:space="preserve"> г</w:t>
      </w:r>
      <w:r>
        <w:rPr>
          <w:rFonts w:ascii="Times New Roman" w:eastAsia="Times New Roman" w:hAnsi="Times New Roman" w:cs="Times New Roman"/>
          <w:sz w:val="28"/>
          <w:szCs w:val="24"/>
          <w:lang w:eastAsia="ru-RU"/>
        </w:rPr>
        <w:t>.</w:t>
      </w:r>
      <w:bookmarkStart w:id="0" w:name="_GoBack"/>
      <w:bookmarkEnd w:id="0"/>
    </w:p>
    <w:p w14:paraId="29329CE8" w14:textId="77777777" w:rsidR="005C2F67" w:rsidRPr="00D920A8" w:rsidRDefault="005C2F67" w:rsidP="005C2F67">
      <w:pPr>
        <w:widowControl w:val="0"/>
        <w:autoSpaceDE w:val="0"/>
        <w:autoSpaceDN w:val="0"/>
        <w:adjustRightInd w:val="0"/>
        <w:jc w:val="center"/>
        <w:rPr>
          <w:sz w:val="28"/>
          <w:szCs w:val="28"/>
        </w:rPr>
      </w:pPr>
    </w:p>
    <w:p w14:paraId="15BA4853" w14:textId="77777777" w:rsidR="005F6C00" w:rsidRPr="00D920A8" w:rsidRDefault="005F6C00" w:rsidP="005F6C00">
      <w:pPr>
        <w:spacing w:after="0" w:line="240" w:lineRule="auto"/>
        <w:jc w:val="center"/>
        <w:rPr>
          <w:rFonts w:ascii="Times New Roman" w:eastAsia="Times New Roman" w:hAnsi="Times New Roman" w:cs="Times New Roman"/>
          <w:b/>
          <w:i/>
          <w:spacing w:val="-20"/>
          <w:sz w:val="28"/>
          <w:szCs w:val="28"/>
          <w:lang w:eastAsia="ru-RU"/>
        </w:rPr>
      </w:pPr>
    </w:p>
    <w:p w14:paraId="0166DB6D" w14:textId="77777777" w:rsidR="00172B37" w:rsidRPr="00D920A8" w:rsidRDefault="00F52CF0" w:rsidP="00172B37">
      <w:pPr>
        <w:spacing w:after="0" w:line="240" w:lineRule="auto"/>
        <w:jc w:val="center"/>
        <w:rPr>
          <w:rFonts w:ascii="Times New Roman" w:eastAsia="Times New Roman" w:hAnsi="Times New Roman" w:cs="Times New Roman"/>
          <w:b/>
          <w:sz w:val="36"/>
          <w:szCs w:val="36"/>
          <w:lang w:eastAsia="ru-RU"/>
        </w:rPr>
      </w:pPr>
      <w:bookmarkStart w:id="1" w:name="_Hlk498928127"/>
      <w:r w:rsidRPr="00D920A8">
        <w:rPr>
          <w:rFonts w:ascii="Times New Roman" w:eastAsia="Times New Roman" w:hAnsi="Times New Roman" w:cs="Times New Roman"/>
          <w:b/>
          <w:sz w:val="36"/>
          <w:szCs w:val="36"/>
          <w:lang w:eastAsia="ru-RU"/>
        </w:rPr>
        <w:t xml:space="preserve">Лукасевич И.Я., </w:t>
      </w:r>
      <w:r w:rsidR="00172B37">
        <w:rPr>
          <w:rFonts w:ascii="Times New Roman" w:eastAsia="Times New Roman" w:hAnsi="Times New Roman" w:cs="Times New Roman"/>
          <w:b/>
          <w:sz w:val="36"/>
          <w:szCs w:val="36"/>
          <w:lang w:eastAsia="ru-RU"/>
        </w:rPr>
        <w:t>Древинг С.Р</w:t>
      </w:r>
      <w:r w:rsidR="00172B37" w:rsidRPr="00D920A8">
        <w:rPr>
          <w:rFonts w:ascii="Times New Roman" w:eastAsia="Times New Roman" w:hAnsi="Times New Roman" w:cs="Times New Roman"/>
          <w:b/>
          <w:sz w:val="36"/>
          <w:szCs w:val="36"/>
          <w:lang w:eastAsia="ru-RU"/>
        </w:rPr>
        <w:t>.</w:t>
      </w:r>
    </w:p>
    <w:p w14:paraId="26755C0A" w14:textId="4422AD80" w:rsidR="005F6C00" w:rsidRPr="00D920A8" w:rsidRDefault="005F6C00" w:rsidP="005F6C00">
      <w:pPr>
        <w:spacing w:after="0" w:line="240" w:lineRule="auto"/>
        <w:jc w:val="center"/>
        <w:rPr>
          <w:rFonts w:ascii="Times New Roman" w:eastAsia="Times New Roman" w:hAnsi="Times New Roman" w:cs="Times New Roman"/>
          <w:b/>
          <w:sz w:val="36"/>
          <w:szCs w:val="36"/>
          <w:lang w:eastAsia="ru-RU"/>
        </w:rPr>
      </w:pPr>
    </w:p>
    <w:bookmarkEnd w:id="1"/>
    <w:p w14:paraId="7F58B4D6" w14:textId="77777777"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p>
    <w:p w14:paraId="6D891A26" w14:textId="77777777" w:rsidR="005F6C00" w:rsidRPr="00D920A8" w:rsidRDefault="00F52CF0" w:rsidP="005F6C00">
      <w:pPr>
        <w:spacing w:after="0" w:line="240" w:lineRule="auto"/>
        <w:jc w:val="center"/>
        <w:rPr>
          <w:rFonts w:ascii="Times New Roman" w:eastAsia="Times New Roman" w:hAnsi="Times New Roman" w:cs="Times New Roman"/>
          <w:b/>
          <w:sz w:val="36"/>
          <w:szCs w:val="36"/>
          <w:lang w:eastAsia="ru-RU"/>
        </w:rPr>
      </w:pPr>
      <w:r w:rsidRPr="00D920A8">
        <w:rPr>
          <w:rFonts w:ascii="Times New Roman" w:eastAsia="Times New Roman" w:hAnsi="Times New Roman" w:cs="Times New Roman"/>
          <w:b/>
          <w:sz w:val="36"/>
          <w:szCs w:val="36"/>
          <w:lang w:eastAsia="ru-RU"/>
        </w:rPr>
        <w:t>ФИНАНСОВОЕ МОДЕЛИРОВАНИЕ В ФИРМЕ</w:t>
      </w:r>
    </w:p>
    <w:p w14:paraId="3FBD11F3" w14:textId="77777777"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p>
    <w:p w14:paraId="536671B7" w14:textId="77777777" w:rsidR="005F6C00" w:rsidRPr="00D920A8" w:rsidRDefault="005F6C00" w:rsidP="005F6C00">
      <w:pPr>
        <w:spacing w:after="0" w:line="240" w:lineRule="auto"/>
        <w:jc w:val="center"/>
        <w:rPr>
          <w:rFonts w:ascii="Times New Roman" w:eastAsia="Times New Roman" w:hAnsi="Times New Roman" w:cs="Times New Roman"/>
          <w:b/>
          <w:sz w:val="32"/>
          <w:szCs w:val="32"/>
          <w:lang w:eastAsia="ru-RU"/>
        </w:rPr>
      </w:pPr>
      <w:r w:rsidRPr="00D920A8">
        <w:rPr>
          <w:rFonts w:ascii="Times New Roman" w:eastAsia="Times New Roman" w:hAnsi="Times New Roman" w:cs="Times New Roman"/>
          <w:b/>
          <w:sz w:val="32"/>
          <w:szCs w:val="32"/>
          <w:lang w:eastAsia="ru-RU"/>
        </w:rPr>
        <w:t>Рабочая программа дисциплины</w:t>
      </w:r>
    </w:p>
    <w:p w14:paraId="1C255C8A" w14:textId="77777777"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p>
    <w:p w14:paraId="605BD28D" w14:textId="0BB74272" w:rsidR="005F6C00" w:rsidRPr="00D920A8" w:rsidRDefault="005F6C00" w:rsidP="00950822">
      <w:pPr>
        <w:ind w:right="-1"/>
        <w:jc w:val="center"/>
        <w:rPr>
          <w:rFonts w:ascii="Times New Roman" w:eastAsia="Times New Roman" w:hAnsi="Times New Roman" w:cs="Times New Roman"/>
          <w:b/>
          <w:sz w:val="28"/>
          <w:szCs w:val="28"/>
          <w:lang w:eastAsia="ru-RU"/>
        </w:rPr>
      </w:pPr>
      <w:r w:rsidRPr="00D920A8">
        <w:rPr>
          <w:rFonts w:ascii="Times New Roman" w:eastAsia="Times New Roman" w:hAnsi="Times New Roman" w:cs="Times New Roman"/>
          <w:sz w:val="28"/>
          <w:szCs w:val="28"/>
          <w:lang w:eastAsia="ru-RU"/>
        </w:rPr>
        <w:t xml:space="preserve">для студентов, обучающихся </w:t>
      </w:r>
      <w:r w:rsidR="004023D5" w:rsidRPr="00D920A8">
        <w:rPr>
          <w:rFonts w:ascii="Times New Roman" w:eastAsia="Times New Roman" w:hAnsi="Times New Roman" w:cs="Times New Roman"/>
          <w:sz w:val="28"/>
          <w:szCs w:val="28"/>
          <w:lang w:eastAsia="ru-RU"/>
        </w:rPr>
        <w:t xml:space="preserve">по </w:t>
      </w:r>
      <w:r w:rsidR="00F029C5">
        <w:rPr>
          <w:rFonts w:ascii="Times New Roman" w:eastAsia="Times New Roman" w:hAnsi="Times New Roman" w:cs="Times New Roman"/>
          <w:sz w:val="28"/>
          <w:szCs w:val="28"/>
          <w:lang w:eastAsia="ru-RU"/>
        </w:rPr>
        <w:t>н</w:t>
      </w:r>
      <w:r w:rsidR="00F029C5" w:rsidRPr="00F029C5">
        <w:rPr>
          <w:rFonts w:ascii="Times New Roman" w:eastAsia="Times New Roman" w:hAnsi="Times New Roman" w:cs="Times New Roman"/>
          <w:sz w:val="28"/>
          <w:szCs w:val="28"/>
          <w:lang w:eastAsia="ru-RU"/>
        </w:rPr>
        <w:t>аправлени</w:t>
      </w:r>
      <w:r w:rsidR="00F029C5">
        <w:rPr>
          <w:rFonts w:ascii="Times New Roman" w:eastAsia="Times New Roman" w:hAnsi="Times New Roman" w:cs="Times New Roman"/>
          <w:sz w:val="28"/>
          <w:szCs w:val="28"/>
          <w:lang w:eastAsia="ru-RU"/>
        </w:rPr>
        <w:t>ю</w:t>
      </w:r>
      <w:r w:rsidR="00F029C5" w:rsidRPr="00F029C5">
        <w:rPr>
          <w:rFonts w:ascii="Times New Roman" w:eastAsia="Times New Roman" w:hAnsi="Times New Roman" w:cs="Times New Roman"/>
          <w:sz w:val="28"/>
          <w:szCs w:val="28"/>
          <w:lang w:eastAsia="ru-RU"/>
        </w:rPr>
        <w:t xml:space="preserve"> подготовки 38.04.02 </w:t>
      </w:r>
      <w:r w:rsidR="003956E3">
        <w:rPr>
          <w:rFonts w:ascii="Times New Roman" w:eastAsia="Times New Roman" w:hAnsi="Times New Roman" w:cs="Times New Roman"/>
          <w:sz w:val="28"/>
          <w:szCs w:val="28"/>
          <w:lang w:eastAsia="ru-RU"/>
        </w:rPr>
        <w:t>«</w:t>
      </w:r>
      <w:r w:rsidR="00F029C5" w:rsidRPr="00F029C5">
        <w:rPr>
          <w:rFonts w:ascii="Times New Roman" w:eastAsia="Times New Roman" w:hAnsi="Times New Roman" w:cs="Times New Roman"/>
          <w:sz w:val="28"/>
          <w:szCs w:val="28"/>
          <w:lang w:eastAsia="ru-RU"/>
        </w:rPr>
        <w:t>Менеджмент</w:t>
      </w:r>
      <w:r w:rsidR="003956E3">
        <w:rPr>
          <w:rFonts w:ascii="Times New Roman" w:eastAsia="Times New Roman" w:hAnsi="Times New Roman" w:cs="Times New Roman"/>
          <w:sz w:val="28"/>
          <w:szCs w:val="28"/>
          <w:lang w:eastAsia="ru-RU"/>
        </w:rPr>
        <w:t>»</w:t>
      </w:r>
      <w:r w:rsidR="00F029C5" w:rsidRPr="00F029C5">
        <w:rPr>
          <w:rFonts w:ascii="Times New Roman" w:eastAsia="Times New Roman" w:hAnsi="Times New Roman" w:cs="Times New Roman"/>
          <w:sz w:val="28"/>
          <w:szCs w:val="28"/>
          <w:lang w:eastAsia="ru-RU"/>
        </w:rPr>
        <w:t xml:space="preserve"> </w:t>
      </w:r>
      <w:r w:rsidR="00950822">
        <w:rPr>
          <w:rFonts w:ascii="Times New Roman" w:eastAsia="Times New Roman" w:hAnsi="Times New Roman" w:cs="Times New Roman"/>
          <w:sz w:val="28"/>
          <w:szCs w:val="28"/>
          <w:lang w:eastAsia="ru-RU"/>
        </w:rPr>
        <w:t>н</w:t>
      </w:r>
      <w:r w:rsidR="00950822" w:rsidRPr="00776868">
        <w:rPr>
          <w:rFonts w:ascii="Times New Roman" w:eastAsia="Times New Roman" w:hAnsi="Times New Roman" w:cs="Times New Roman"/>
          <w:sz w:val="28"/>
          <w:szCs w:val="28"/>
          <w:lang w:eastAsia="ru-RU"/>
        </w:rPr>
        <w:t xml:space="preserve">аправленность </w:t>
      </w:r>
      <w:r w:rsidR="00950822">
        <w:rPr>
          <w:rFonts w:ascii="Times New Roman" w:eastAsia="Times New Roman" w:hAnsi="Times New Roman" w:cs="Times New Roman"/>
          <w:sz w:val="28"/>
          <w:szCs w:val="28"/>
          <w:lang w:eastAsia="ru-RU"/>
        </w:rPr>
        <w:t>программы магистратуры</w:t>
      </w:r>
      <w:r w:rsidR="00F029C5" w:rsidRPr="00F029C5">
        <w:rPr>
          <w:rFonts w:ascii="Times New Roman" w:eastAsia="Times New Roman" w:hAnsi="Times New Roman" w:cs="Times New Roman"/>
          <w:sz w:val="28"/>
          <w:szCs w:val="28"/>
          <w:lang w:eastAsia="ru-RU"/>
        </w:rPr>
        <w:t xml:space="preserve"> «</w:t>
      </w:r>
      <w:r w:rsidR="003956E3">
        <w:rPr>
          <w:rFonts w:ascii="Times New Roman" w:eastAsia="Times New Roman" w:hAnsi="Times New Roman" w:cs="Times New Roman"/>
          <w:sz w:val="28"/>
          <w:szCs w:val="28"/>
          <w:lang w:eastAsia="ru-RU"/>
        </w:rPr>
        <w:t>Корпоративное управление</w:t>
      </w:r>
      <w:r w:rsidR="00F029C5" w:rsidRPr="00F029C5">
        <w:rPr>
          <w:rFonts w:ascii="Times New Roman" w:eastAsia="Times New Roman" w:hAnsi="Times New Roman" w:cs="Times New Roman"/>
          <w:sz w:val="28"/>
          <w:szCs w:val="28"/>
          <w:lang w:eastAsia="ru-RU"/>
        </w:rPr>
        <w:t>»</w:t>
      </w:r>
    </w:p>
    <w:p w14:paraId="3DA962CF" w14:textId="77777777" w:rsidR="005F6C00" w:rsidRDefault="005F6C00" w:rsidP="005F6C00">
      <w:pPr>
        <w:spacing w:after="0" w:line="240" w:lineRule="auto"/>
        <w:jc w:val="center"/>
        <w:rPr>
          <w:rFonts w:ascii="Times New Roman" w:eastAsia="Times New Roman" w:hAnsi="Times New Roman" w:cs="Times New Roman"/>
          <w:sz w:val="28"/>
          <w:szCs w:val="28"/>
          <w:lang w:eastAsia="ru-RU"/>
        </w:rPr>
      </w:pPr>
    </w:p>
    <w:p w14:paraId="26407525" w14:textId="752CE1A9" w:rsidR="00221EB1" w:rsidRDefault="00221EB1" w:rsidP="005F6C00">
      <w:pPr>
        <w:spacing w:after="0" w:line="240" w:lineRule="auto"/>
        <w:jc w:val="center"/>
        <w:rPr>
          <w:rFonts w:ascii="Times New Roman" w:eastAsia="Times New Roman" w:hAnsi="Times New Roman" w:cs="Times New Roman"/>
          <w:sz w:val="28"/>
          <w:szCs w:val="28"/>
          <w:lang w:eastAsia="ru-RU"/>
        </w:rPr>
      </w:pPr>
    </w:p>
    <w:p w14:paraId="104FE83C" w14:textId="77777777" w:rsidR="004F332A" w:rsidRPr="00D920A8" w:rsidRDefault="004F332A" w:rsidP="005F6C00">
      <w:pPr>
        <w:spacing w:after="0" w:line="240" w:lineRule="auto"/>
        <w:jc w:val="center"/>
        <w:rPr>
          <w:rFonts w:ascii="Times New Roman" w:eastAsia="Times New Roman" w:hAnsi="Times New Roman" w:cs="Times New Roman"/>
          <w:sz w:val="28"/>
          <w:szCs w:val="28"/>
          <w:lang w:eastAsia="ru-RU"/>
        </w:rPr>
      </w:pPr>
    </w:p>
    <w:p w14:paraId="1D3C14D0" w14:textId="77777777" w:rsidR="00670730" w:rsidRPr="00670730" w:rsidRDefault="00670730" w:rsidP="00670730">
      <w:pPr>
        <w:spacing w:after="0" w:line="240" w:lineRule="auto"/>
        <w:jc w:val="center"/>
        <w:rPr>
          <w:rFonts w:ascii="Times New Roman" w:eastAsia="Times New Roman" w:hAnsi="Times New Roman" w:cs="Times New Roman"/>
          <w:i/>
          <w:sz w:val="28"/>
          <w:szCs w:val="28"/>
          <w:lang w:eastAsia="ru-RU"/>
        </w:rPr>
      </w:pPr>
      <w:bookmarkStart w:id="2" w:name="_Toc52604450"/>
      <w:bookmarkStart w:id="3" w:name="_Toc45618300"/>
      <w:bookmarkStart w:id="4" w:name="_Toc45618431"/>
      <w:r w:rsidRPr="00670730">
        <w:rPr>
          <w:rFonts w:ascii="Times New Roman" w:eastAsia="Times New Roman" w:hAnsi="Times New Roman" w:cs="Times New Roman"/>
          <w:i/>
          <w:sz w:val="28"/>
          <w:szCs w:val="28"/>
          <w:lang w:eastAsia="ru-RU"/>
        </w:rPr>
        <w:t>Рекомендовано Ученым советом Факультета экономики и бизнеса,</w:t>
      </w:r>
    </w:p>
    <w:p w14:paraId="24F72450" w14:textId="074E8A5A" w:rsidR="00670730" w:rsidRPr="00670730" w:rsidRDefault="00670730" w:rsidP="00670730">
      <w:pPr>
        <w:spacing w:after="0" w:line="240" w:lineRule="auto"/>
        <w:jc w:val="center"/>
        <w:rPr>
          <w:rFonts w:ascii="Times New Roman" w:eastAsia="Times New Roman" w:hAnsi="Times New Roman" w:cs="Times New Roman"/>
          <w:i/>
          <w:sz w:val="28"/>
          <w:szCs w:val="28"/>
          <w:lang w:eastAsia="ru-RU"/>
        </w:rPr>
      </w:pPr>
      <w:r w:rsidRPr="00670730">
        <w:rPr>
          <w:rFonts w:ascii="Times New Roman" w:eastAsia="Times New Roman" w:hAnsi="Times New Roman" w:cs="Times New Roman"/>
          <w:i/>
          <w:sz w:val="28"/>
          <w:szCs w:val="28"/>
          <w:lang w:eastAsia="ru-RU"/>
        </w:rPr>
        <w:t xml:space="preserve">протокол № </w:t>
      </w:r>
      <w:r w:rsidR="008B234F">
        <w:rPr>
          <w:rFonts w:ascii="Times New Roman" w:eastAsia="Times New Roman" w:hAnsi="Times New Roman" w:cs="Times New Roman"/>
          <w:i/>
          <w:sz w:val="28"/>
          <w:szCs w:val="28"/>
          <w:lang w:eastAsia="ru-RU"/>
        </w:rPr>
        <w:t>34</w:t>
      </w:r>
      <w:r w:rsidRPr="00670730">
        <w:rPr>
          <w:rFonts w:ascii="Times New Roman" w:eastAsia="Times New Roman" w:hAnsi="Times New Roman" w:cs="Times New Roman"/>
          <w:i/>
          <w:sz w:val="28"/>
          <w:szCs w:val="28"/>
          <w:lang w:eastAsia="ru-RU"/>
        </w:rPr>
        <w:t xml:space="preserve"> от </w:t>
      </w:r>
      <w:r w:rsidR="008B234F">
        <w:rPr>
          <w:rFonts w:ascii="Times New Roman" w:eastAsia="Times New Roman" w:hAnsi="Times New Roman" w:cs="Times New Roman"/>
          <w:i/>
          <w:sz w:val="28"/>
          <w:szCs w:val="28"/>
          <w:lang w:eastAsia="ru-RU"/>
        </w:rPr>
        <w:t>2</w:t>
      </w:r>
      <w:r w:rsidR="005522DD">
        <w:rPr>
          <w:rFonts w:ascii="Times New Roman" w:eastAsia="Times New Roman" w:hAnsi="Times New Roman" w:cs="Times New Roman"/>
          <w:i/>
          <w:sz w:val="28"/>
          <w:szCs w:val="28"/>
          <w:lang w:eastAsia="ru-RU"/>
        </w:rPr>
        <w:t>0.11.</w:t>
      </w:r>
      <w:r w:rsidRPr="00670730">
        <w:rPr>
          <w:rFonts w:ascii="Times New Roman" w:eastAsia="Times New Roman" w:hAnsi="Times New Roman" w:cs="Times New Roman"/>
          <w:i/>
          <w:sz w:val="28"/>
          <w:szCs w:val="28"/>
          <w:lang w:eastAsia="ru-RU"/>
        </w:rPr>
        <w:t>202</w:t>
      </w:r>
      <w:r w:rsidR="003956E3">
        <w:rPr>
          <w:rFonts w:ascii="Times New Roman" w:eastAsia="Times New Roman" w:hAnsi="Times New Roman" w:cs="Times New Roman"/>
          <w:i/>
          <w:sz w:val="28"/>
          <w:szCs w:val="28"/>
          <w:lang w:eastAsia="ru-RU"/>
        </w:rPr>
        <w:t>3</w:t>
      </w:r>
      <w:r w:rsidRPr="00670730">
        <w:rPr>
          <w:rFonts w:ascii="Times New Roman" w:eastAsia="Times New Roman" w:hAnsi="Times New Roman" w:cs="Times New Roman"/>
          <w:i/>
          <w:sz w:val="28"/>
          <w:szCs w:val="28"/>
          <w:lang w:eastAsia="ru-RU"/>
        </w:rPr>
        <w:t xml:space="preserve"> г.</w:t>
      </w:r>
    </w:p>
    <w:p w14:paraId="3838E61B" w14:textId="77777777" w:rsidR="00670730" w:rsidRPr="00670730" w:rsidRDefault="00670730" w:rsidP="00670730">
      <w:pPr>
        <w:spacing w:after="0" w:line="240" w:lineRule="auto"/>
        <w:jc w:val="center"/>
        <w:rPr>
          <w:rFonts w:ascii="Times New Roman" w:eastAsia="Times New Roman" w:hAnsi="Times New Roman" w:cs="Times New Roman"/>
          <w:i/>
          <w:sz w:val="28"/>
          <w:szCs w:val="28"/>
          <w:lang w:eastAsia="ru-RU"/>
        </w:rPr>
      </w:pPr>
    </w:p>
    <w:p w14:paraId="79E079DD" w14:textId="77777777" w:rsidR="00670730" w:rsidRPr="00670730" w:rsidRDefault="00670730" w:rsidP="00670730">
      <w:pPr>
        <w:spacing w:after="0" w:line="240" w:lineRule="auto"/>
        <w:jc w:val="center"/>
        <w:rPr>
          <w:rFonts w:ascii="Times New Roman" w:eastAsia="Times New Roman" w:hAnsi="Times New Roman" w:cs="Times New Roman"/>
          <w:i/>
          <w:sz w:val="28"/>
          <w:szCs w:val="28"/>
          <w:lang w:eastAsia="ru-RU"/>
        </w:rPr>
      </w:pPr>
      <w:r w:rsidRPr="00670730">
        <w:rPr>
          <w:rFonts w:ascii="Times New Roman" w:eastAsia="Times New Roman" w:hAnsi="Times New Roman" w:cs="Times New Roman"/>
          <w:i/>
          <w:sz w:val="28"/>
          <w:szCs w:val="28"/>
          <w:lang w:eastAsia="ru-RU"/>
        </w:rPr>
        <w:t xml:space="preserve">Одобрено Советом учебно-научного департамента корпоративных финансов </w:t>
      </w:r>
    </w:p>
    <w:p w14:paraId="33B00E3E" w14:textId="77777777" w:rsidR="00670730" w:rsidRPr="00670730" w:rsidRDefault="00670730" w:rsidP="00670730">
      <w:pPr>
        <w:spacing w:after="0" w:line="240" w:lineRule="auto"/>
        <w:jc w:val="center"/>
        <w:rPr>
          <w:rFonts w:ascii="Times New Roman" w:eastAsia="Times New Roman" w:hAnsi="Times New Roman" w:cs="Times New Roman"/>
          <w:i/>
          <w:sz w:val="28"/>
          <w:szCs w:val="28"/>
          <w:lang w:eastAsia="ru-RU"/>
        </w:rPr>
      </w:pPr>
      <w:r w:rsidRPr="00670730">
        <w:rPr>
          <w:rFonts w:ascii="Times New Roman" w:eastAsia="Times New Roman" w:hAnsi="Times New Roman" w:cs="Times New Roman"/>
          <w:i/>
          <w:sz w:val="28"/>
          <w:szCs w:val="28"/>
          <w:lang w:eastAsia="ru-RU"/>
        </w:rPr>
        <w:t>и корпоративного управления</w:t>
      </w:r>
    </w:p>
    <w:p w14:paraId="2471F231" w14:textId="15903936" w:rsidR="00950822" w:rsidRPr="00D920A8" w:rsidRDefault="00670730" w:rsidP="00670730">
      <w:pPr>
        <w:spacing w:after="0" w:line="240" w:lineRule="auto"/>
        <w:jc w:val="center"/>
        <w:rPr>
          <w:rFonts w:ascii="Times New Roman" w:eastAsia="Times New Roman" w:hAnsi="Times New Roman" w:cs="Times New Roman"/>
          <w:sz w:val="28"/>
          <w:szCs w:val="28"/>
          <w:lang w:eastAsia="ru-RU"/>
        </w:rPr>
      </w:pPr>
      <w:r w:rsidRPr="00670730">
        <w:rPr>
          <w:rFonts w:ascii="Times New Roman" w:eastAsia="Times New Roman" w:hAnsi="Times New Roman" w:cs="Times New Roman"/>
          <w:i/>
          <w:sz w:val="28"/>
          <w:szCs w:val="28"/>
          <w:lang w:eastAsia="ru-RU"/>
        </w:rPr>
        <w:t xml:space="preserve">протокол № </w:t>
      </w:r>
      <w:r w:rsidR="008B234F">
        <w:rPr>
          <w:rFonts w:ascii="Times New Roman" w:eastAsia="Times New Roman" w:hAnsi="Times New Roman" w:cs="Times New Roman"/>
          <w:i/>
          <w:sz w:val="28"/>
          <w:szCs w:val="28"/>
          <w:lang w:eastAsia="ru-RU"/>
        </w:rPr>
        <w:t>51</w:t>
      </w:r>
      <w:r w:rsidRPr="00670730">
        <w:rPr>
          <w:rFonts w:ascii="Times New Roman" w:eastAsia="Times New Roman" w:hAnsi="Times New Roman" w:cs="Times New Roman"/>
          <w:i/>
          <w:sz w:val="28"/>
          <w:szCs w:val="28"/>
          <w:lang w:eastAsia="ru-RU"/>
        </w:rPr>
        <w:t xml:space="preserve"> от </w:t>
      </w:r>
      <w:r w:rsidR="008B234F">
        <w:rPr>
          <w:rFonts w:ascii="Times New Roman" w:eastAsia="Times New Roman" w:hAnsi="Times New Roman" w:cs="Times New Roman"/>
          <w:i/>
          <w:sz w:val="28"/>
          <w:szCs w:val="28"/>
          <w:lang w:eastAsia="ru-RU"/>
        </w:rPr>
        <w:t>1</w:t>
      </w:r>
      <w:r w:rsidR="005522DD">
        <w:rPr>
          <w:rFonts w:ascii="Times New Roman" w:eastAsia="Times New Roman" w:hAnsi="Times New Roman" w:cs="Times New Roman"/>
          <w:i/>
          <w:sz w:val="28"/>
          <w:szCs w:val="28"/>
          <w:lang w:eastAsia="ru-RU"/>
        </w:rPr>
        <w:t>0.11.</w:t>
      </w:r>
      <w:r w:rsidRPr="00670730">
        <w:rPr>
          <w:rFonts w:ascii="Times New Roman" w:eastAsia="Times New Roman" w:hAnsi="Times New Roman" w:cs="Times New Roman"/>
          <w:i/>
          <w:sz w:val="28"/>
          <w:szCs w:val="28"/>
          <w:lang w:eastAsia="ru-RU"/>
        </w:rPr>
        <w:t>202</w:t>
      </w:r>
      <w:r w:rsidR="003956E3">
        <w:rPr>
          <w:rFonts w:ascii="Times New Roman" w:eastAsia="Times New Roman" w:hAnsi="Times New Roman" w:cs="Times New Roman"/>
          <w:i/>
          <w:sz w:val="28"/>
          <w:szCs w:val="28"/>
          <w:lang w:eastAsia="ru-RU"/>
        </w:rPr>
        <w:t>3</w:t>
      </w:r>
      <w:r w:rsidRPr="00670730">
        <w:rPr>
          <w:rFonts w:ascii="Times New Roman" w:eastAsia="Times New Roman" w:hAnsi="Times New Roman" w:cs="Times New Roman"/>
          <w:i/>
          <w:sz w:val="28"/>
          <w:szCs w:val="28"/>
          <w:lang w:eastAsia="ru-RU"/>
        </w:rPr>
        <w:t xml:space="preserve"> г.</w:t>
      </w:r>
    </w:p>
    <w:p w14:paraId="4265113A" w14:textId="51CE3200" w:rsidR="00950822" w:rsidRDefault="00950822" w:rsidP="00950822">
      <w:pPr>
        <w:spacing w:after="0" w:line="240" w:lineRule="auto"/>
        <w:jc w:val="center"/>
        <w:rPr>
          <w:rFonts w:ascii="Times New Roman" w:eastAsia="Times New Roman" w:hAnsi="Times New Roman" w:cs="Times New Roman"/>
          <w:sz w:val="28"/>
          <w:szCs w:val="28"/>
          <w:lang w:eastAsia="ru-RU"/>
        </w:rPr>
      </w:pPr>
    </w:p>
    <w:p w14:paraId="6E60F8AC" w14:textId="1BDF7876" w:rsidR="003956E3" w:rsidRDefault="003956E3" w:rsidP="00950822">
      <w:pPr>
        <w:spacing w:after="0" w:line="240" w:lineRule="auto"/>
        <w:jc w:val="center"/>
        <w:rPr>
          <w:rFonts w:ascii="Times New Roman" w:eastAsia="Times New Roman" w:hAnsi="Times New Roman" w:cs="Times New Roman"/>
          <w:sz w:val="28"/>
          <w:szCs w:val="28"/>
          <w:lang w:eastAsia="ru-RU"/>
        </w:rPr>
      </w:pPr>
    </w:p>
    <w:p w14:paraId="671D0222" w14:textId="5EE7D1B1" w:rsidR="003956E3" w:rsidRDefault="003956E3" w:rsidP="00950822">
      <w:pPr>
        <w:spacing w:after="0" w:line="240" w:lineRule="auto"/>
        <w:jc w:val="center"/>
        <w:rPr>
          <w:rFonts w:ascii="Times New Roman" w:eastAsia="Times New Roman" w:hAnsi="Times New Roman" w:cs="Times New Roman"/>
          <w:sz w:val="28"/>
          <w:szCs w:val="28"/>
          <w:lang w:eastAsia="ru-RU"/>
        </w:rPr>
      </w:pPr>
    </w:p>
    <w:p w14:paraId="7E6454B4" w14:textId="24B6F2C8" w:rsidR="003956E3" w:rsidRDefault="003956E3" w:rsidP="00950822">
      <w:pPr>
        <w:spacing w:after="0" w:line="240" w:lineRule="auto"/>
        <w:jc w:val="center"/>
        <w:rPr>
          <w:rFonts w:ascii="Times New Roman" w:eastAsia="Times New Roman" w:hAnsi="Times New Roman" w:cs="Times New Roman"/>
          <w:sz w:val="28"/>
          <w:szCs w:val="28"/>
          <w:lang w:eastAsia="ru-RU"/>
        </w:rPr>
      </w:pPr>
    </w:p>
    <w:p w14:paraId="3A52A63A" w14:textId="77777777" w:rsidR="00950822" w:rsidRPr="00D920A8" w:rsidRDefault="00950822" w:rsidP="00950822">
      <w:pPr>
        <w:spacing w:after="0" w:line="240" w:lineRule="auto"/>
        <w:jc w:val="center"/>
        <w:rPr>
          <w:rFonts w:ascii="Times New Roman" w:eastAsia="Times New Roman" w:hAnsi="Times New Roman" w:cs="Times New Roman"/>
          <w:sz w:val="28"/>
          <w:szCs w:val="28"/>
          <w:lang w:eastAsia="ru-RU"/>
        </w:rPr>
      </w:pPr>
    </w:p>
    <w:p w14:paraId="4D7B599E" w14:textId="06322468" w:rsidR="00960E00" w:rsidRDefault="00172B37" w:rsidP="004F332A">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Москва 202</w:t>
      </w:r>
      <w:r w:rsidR="003956E3">
        <w:rPr>
          <w:rFonts w:ascii="Times New Roman" w:eastAsia="Times New Roman" w:hAnsi="Times New Roman" w:cs="Times New Roman"/>
          <w:sz w:val="28"/>
          <w:szCs w:val="28"/>
          <w:lang w:eastAsia="ru-RU"/>
        </w:rPr>
        <w:t>3</w:t>
      </w:r>
      <w:r w:rsidR="00950822" w:rsidRPr="00D920A8">
        <w:rPr>
          <w:rFonts w:ascii="Times New Roman" w:eastAsia="Times New Roman" w:hAnsi="Times New Roman" w:cs="Times New Roman"/>
          <w:sz w:val="28"/>
          <w:szCs w:val="28"/>
          <w:lang w:eastAsia="ru-RU"/>
        </w:rPr>
        <w:t xml:space="preserve">  </w:t>
      </w:r>
      <w:r w:rsidR="00960E00">
        <w:rPr>
          <w:rFonts w:ascii="Times New Roman" w:eastAsia="Times New Roman" w:hAnsi="Times New Roman" w:cs="Times New Roman"/>
          <w:b/>
          <w:bCs/>
          <w:sz w:val="28"/>
          <w:szCs w:val="28"/>
          <w:lang w:eastAsia="ru-RU"/>
        </w:rPr>
        <w:br w:type="page"/>
      </w:r>
    </w:p>
    <w:bookmarkEnd w:id="2"/>
    <w:bookmarkEnd w:id="3"/>
    <w:bookmarkEnd w:id="4"/>
    <w:p w14:paraId="64057E0D" w14:textId="77777777" w:rsidR="00C50FB5" w:rsidRPr="00C50FB5" w:rsidRDefault="00C50FB5" w:rsidP="00C50FB5">
      <w:pPr>
        <w:widowControl w:val="0"/>
        <w:spacing w:after="0" w:line="240" w:lineRule="auto"/>
        <w:jc w:val="both"/>
        <w:rPr>
          <w:rFonts w:ascii="Times New Roman" w:eastAsia="Calibri" w:hAnsi="Times New Roman" w:cs="Times New Roman"/>
          <w:sz w:val="24"/>
          <w:szCs w:val="24"/>
        </w:rPr>
      </w:pPr>
      <w:r w:rsidRPr="00C50FB5">
        <w:rPr>
          <w:rFonts w:ascii="Times New Roman" w:eastAsia="Calibri" w:hAnsi="Times New Roman" w:cs="Times New Roman"/>
          <w:b/>
          <w:sz w:val="24"/>
          <w:szCs w:val="24"/>
          <w:shd w:val="clear" w:color="auto" w:fill="FFFFFF"/>
        </w:rPr>
        <w:lastRenderedPageBreak/>
        <w:t>Рецензент:</w:t>
      </w:r>
      <w:r w:rsidRPr="00C50FB5">
        <w:rPr>
          <w:rFonts w:ascii="Times New Roman" w:eastAsia="Calibri" w:hAnsi="Times New Roman" w:cs="Times New Roman"/>
          <w:b/>
          <w:sz w:val="24"/>
          <w:szCs w:val="24"/>
          <w:shd w:val="clear" w:color="auto" w:fill="FFFFFF"/>
          <w:lang w:val="en-US"/>
        </w:rPr>
        <w:t> </w:t>
      </w:r>
      <w:r w:rsidRPr="00C50FB5">
        <w:rPr>
          <w:rFonts w:ascii="Times New Roman" w:eastAsia="Calibri" w:hAnsi="Times New Roman" w:cs="Times New Roman"/>
          <w:b/>
          <w:sz w:val="24"/>
          <w:szCs w:val="24"/>
          <w:shd w:val="clear" w:color="auto" w:fill="FFFFFF"/>
        </w:rPr>
        <w:t>О.Н. Лихачева,</w:t>
      </w:r>
      <w:r w:rsidRPr="00C50FB5">
        <w:rPr>
          <w:rFonts w:ascii="Times New Roman" w:eastAsia="Calibri" w:hAnsi="Times New Roman" w:cs="Times New Roman"/>
          <w:sz w:val="24"/>
          <w:szCs w:val="24"/>
          <w:shd w:val="clear" w:color="auto" w:fill="FFFFFF"/>
        </w:rPr>
        <w:t xml:space="preserve"> к.э.н., доцент департамента корпоративных финансов и корпоративного управления Факультета экономики и бизнеса</w:t>
      </w:r>
    </w:p>
    <w:p w14:paraId="6B24D6F4" w14:textId="77777777" w:rsidR="00F52CF0" w:rsidRPr="00D920A8" w:rsidRDefault="00F52CF0" w:rsidP="005F710D">
      <w:pPr>
        <w:widowControl w:val="0"/>
        <w:spacing w:after="0" w:line="274" w:lineRule="exact"/>
        <w:jc w:val="both"/>
        <w:rPr>
          <w:rFonts w:ascii="Times New Roman" w:eastAsia="Times New Roman" w:hAnsi="Times New Roman" w:cs="Times New Roman"/>
          <w:sz w:val="24"/>
          <w:szCs w:val="24"/>
          <w:lang w:eastAsia="ru-RU"/>
        </w:rPr>
      </w:pPr>
    </w:p>
    <w:p w14:paraId="7F572C39" w14:textId="77777777" w:rsidR="00A9719D" w:rsidRPr="00D920A8" w:rsidRDefault="00A9719D" w:rsidP="005F6C00">
      <w:pPr>
        <w:spacing w:after="0" w:line="240" w:lineRule="auto"/>
        <w:jc w:val="both"/>
        <w:rPr>
          <w:rFonts w:ascii="Times New Roman" w:eastAsia="Times New Roman" w:hAnsi="Times New Roman" w:cs="Times New Roman"/>
          <w:sz w:val="24"/>
          <w:szCs w:val="24"/>
          <w:lang w:eastAsia="ru-RU"/>
        </w:rPr>
      </w:pPr>
    </w:p>
    <w:p w14:paraId="4E4881F7" w14:textId="77777777" w:rsidR="005F6C00" w:rsidRPr="00D920A8" w:rsidRDefault="005F6C00" w:rsidP="005F6C00">
      <w:pPr>
        <w:spacing w:after="0" w:line="240" w:lineRule="auto"/>
        <w:ind w:left="1260" w:firstLine="156"/>
        <w:jc w:val="both"/>
        <w:rPr>
          <w:rFonts w:ascii="Times New Roman" w:eastAsia="Times New Roman" w:hAnsi="Times New Roman" w:cs="Times New Roman"/>
          <w:sz w:val="28"/>
          <w:szCs w:val="28"/>
          <w:lang w:eastAsia="ru-RU"/>
        </w:rPr>
      </w:pPr>
      <w:r w:rsidRPr="00D920A8">
        <w:rPr>
          <w:rFonts w:ascii="Times New Roman" w:eastAsia="Times New Roman" w:hAnsi="Times New Roman" w:cs="Times New Roman"/>
          <w:sz w:val="28"/>
          <w:szCs w:val="28"/>
          <w:lang w:eastAsia="ru-RU"/>
        </w:rPr>
        <w:t xml:space="preserve">   </w:t>
      </w:r>
    </w:p>
    <w:p w14:paraId="4EAEB2ED" w14:textId="77777777" w:rsidR="005F6C00" w:rsidRPr="00D920A8" w:rsidRDefault="005F6C00" w:rsidP="005F6C00">
      <w:pPr>
        <w:spacing w:after="0" w:line="240" w:lineRule="auto"/>
        <w:rPr>
          <w:rFonts w:ascii="Times New Roman" w:eastAsia="Times New Roman" w:hAnsi="Times New Roman" w:cs="Times New Roman"/>
          <w:sz w:val="28"/>
          <w:szCs w:val="28"/>
          <w:lang w:eastAsia="ru-RU"/>
        </w:rPr>
      </w:pPr>
    </w:p>
    <w:p w14:paraId="1F1311E8" w14:textId="54724EBF" w:rsidR="008643F5" w:rsidRDefault="00F52CF0" w:rsidP="003956E3">
      <w:pPr>
        <w:spacing w:after="0" w:line="360" w:lineRule="auto"/>
        <w:jc w:val="both"/>
        <w:rPr>
          <w:rFonts w:ascii="Times New Roman" w:eastAsia="Times New Roman" w:hAnsi="Times New Roman" w:cs="Times New Roman"/>
          <w:b/>
          <w:sz w:val="28"/>
          <w:szCs w:val="28"/>
          <w:lang w:eastAsia="ru-RU"/>
        </w:rPr>
      </w:pPr>
      <w:bookmarkStart w:id="5" w:name="_Hlk498935448"/>
      <w:r w:rsidRPr="00D920A8">
        <w:rPr>
          <w:rFonts w:ascii="Times New Roman" w:eastAsia="Times New Roman" w:hAnsi="Times New Roman" w:cs="Times New Roman"/>
          <w:b/>
          <w:sz w:val="28"/>
          <w:szCs w:val="28"/>
          <w:lang w:eastAsia="ru-RU"/>
        </w:rPr>
        <w:t xml:space="preserve">Лукасевич И.Я., </w:t>
      </w:r>
      <w:bookmarkEnd w:id="5"/>
      <w:r w:rsidR="00172B37">
        <w:rPr>
          <w:rFonts w:ascii="Times New Roman" w:eastAsia="Times New Roman" w:hAnsi="Times New Roman" w:cs="Times New Roman"/>
          <w:b/>
          <w:sz w:val="28"/>
          <w:szCs w:val="28"/>
          <w:lang w:eastAsia="ru-RU"/>
        </w:rPr>
        <w:t>Д</w:t>
      </w:r>
      <w:r w:rsidR="00172B37" w:rsidRPr="00D920A8">
        <w:rPr>
          <w:rFonts w:ascii="Times New Roman" w:eastAsia="Times New Roman" w:hAnsi="Times New Roman" w:cs="Times New Roman"/>
          <w:b/>
          <w:sz w:val="28"/>
          <w:szCs w:val="28"/>
          <w:lang w:eastAsia="ru-RU"/>
        </w:rPr>
        <w:t>рев</w:t>
      </w:r>
      <w:r w:rsidR="00172B37">
        <w:rPr>
          <w:rFonts w:ascii="Times New Roman" w:eastAsia="Times New Roman" w:hAnsi="Times New Roman" w:cs="Times New Roman"/>
          <w:b/>
          <w:sz w:val="28"/>
          <w:szCs w:val="28"/>
          <w:lang w:eastAsia="ru-RU"/>
        </w:rPr>
        <w:t>инг С.Р</w:t>
      </w:r>
      <w:r w:rsidR="00172B37" w:rsidRPr="00D920A8">
        <w:rPr>
          <w:rFonts w:ascii="Times New Roman" w:eastAsia="Times New Roman" w:hAnsi="Times New Roman" w:cs="Times New Roman"/>
          <w:b/>
          <w:sz w:val="28"/>
          <w:szCs w:val="28"/>
          <w:lang w:eastAsia="ru-RU"/>
        </w:rPr>
        <w:t xml:space="preserve">. </w:t>
      </w:r>
    </w:p>
    <w:p w14:paraId="39A2A2A9" w14:textId="6BE6E455" w:rsidR="005F6C00" w:rsidRPr="00D920A8" w:rsidRDefault="00F52CF0" w:rsidP="003956E3">
      <w:pPr>
        <w:spacing w:after="0" w:line="360" w:lineRule="auto"/>
        <w:jc w:val="both"/>
        <w:rPr>
          <w:rFonts w:ascii="Times New Roman" w:eastAsia="Times New Roman" w:hAnsi="Times New Roman" w:cs="Times New Roman"/>
          <w:sz w:val="28"/>
          <w:szCs w:val="28"/>
          <w:lang w:eastAsia="ru-RU"/>
        </w:rPr>
      </w:pPr>
      <w:r w:rsidRPr="00D920A8">
        <w:rPr>
          <w:rFonts w:ascii="Times New Roman" w:eastAsia="Times New Roman" w:hAnsi="Times New Roman" w:cs="Times New Roman"/>
          <w:b/>
          <w:sz w:val="28"/>
          <w:szCs w:val="28"/>
          <w:lang w:eastAsia="ru-RU"/>
        </w:rPr>
        <w:t>Финансовое моделирование в фирме</w:t>
      </w:r>
      <w:r w:rsidR="005F710D" w:rsidRPr="00D920A8">
        <w:rPr>
          <w:rFonts w:ascii="Times New Roman" w:eastAsia="Times New Roman" w:hAnsi="Times New Roman" w:cs="Times New Roman"/>
          <w:sz w:val="28"/>
          <w:szCs w:val="28"/>
          <w:lang w:eastAsia="ru-RU"/>
        </w:rPr>
        <w:t>:</w:t>
      </w:r>
      <w:r w:rsidR="005F6C00" w:rsidRPr="00D920A8">
        <w:rPr>
          <w:rFonts w:ascii="Times New Roman" w:eastAsia="Times New Roman" w:hAnsi="Times New Roman" w:cs="Times New Roman"/>
          <w:sz w:val="28"/>
          <w:szCs w:val="28"/>
          <w:lang w:eastAsia="ru-RU"/>
        </w:rPr>
        <w:t xml:space="preserve"> Рабочая программа дисциплины для студентов, </w:t>
      </w:r>
      <w:r w:rsidR="004023D5" w:rsidRPr="00D920A8">
        <w:rPr>
          <w:rFonts w:ascii="Times New Roman" w:eastAsia="Times New Roman" w:hAnsi="Times New Roman" w:cs="Times New Roman"/>
          <w:sz w:val="28"/>
          <w:szCs w:val="28"/>
          <w:lang w:eastAsia="ru-RU"/>
        </w:rPr>
        <w:t xml:space="preserve">обучающихся по </w:t>
      </w:r>
      <w:r w:rsidR="008643F5">
        <w:rPr>
          <w:rFonts w:ascii="Times New Roman" w:eastAsia="Times New Roman" w:hAnsi="Times New Roman" w:cs="Times New Roman"/>
          <w:sz w:val="28"/>
          <w:szCs w:val="28"/>
          <w:lang w:eastAsia="ru-RU"/>
        </w:rPr>
        <w:t>на</w:t>
      </w:r>
      <w:r w:rsidR="00F029C5" w:rsidRPr="00F029C5">
        <w:rPr>
          <w:rFonts w:ascii="Times New Roman" w:eastAsia="Times New Roman" w:hAnsi="Times New Roman" w:cs="Times New Roman"/>
          <w:sz w:val="28"/>
          <w:szCs w:val="28"/>
          <w:lang w:eastAsia="ru-RU"/>
        </w:rPr>
        <w:t>правлени</w:t>
      </w:r>
      <w:r w:rsidR="00F029C5">
        <w:rPr>
          <w:rFonts w:ascii="Times New Roman" w:eastAsia="Times New Roman" w:hAnsi="Times New Roman" w:cs="Times New Roman"/>
          <w:sz w:val="28"/>
          <w:szCs w:val="28"/>
          <w:lang w:eastAsia="ru-RU"/>
        </w:rPr>
        <w:t>ю</w:t>
      </w:r>
      <w:r w:rsidR="00F029C5" w:rsidRPr="00F029C5">
        <w:rPr>
          <w:rFonts w:ascii="Times New Roman" w:eastAsia="Times New Roman" w:hAnsi="Times New Roman" w:cs="Times New Roman"/>
          <w:sz w:val="28"/>
          <w:szCs w:val="28"/>
          <w:lang w:eastAsia="ru-RU"/>
        </w:rPr>
        <w:t xml:space="preserve"> подготовки 38.04.02 </w:t>
      </w:r>
      <w:r w:rsidR="003956E3">
        <w:rPr>
          <w:rFonts w:ascii="Times New Roman" w:eastAsia="Times New Roman" w:hAnsi="Times New Roman" w:cs="Times New Roman"/>
          <w:sz w:val="28"/>
          <w:szCs w:val="28"/>
          <w:lang w:eastAsia="ru-RU"/>
        </w:rPr>
        <w:t>«</w:t>
      </w:r>
      <w:r w:rsidR="00F029C5" w:rsidRPr="00F029C5">
        <w:rPr>
          <w:rFonts w:ascii="Times New Roman" w:eastAsia="Times New Roman" w:hAnsi="Times New Roman" w:cs="Times New Roman"/>
          <w:sz w:val="28"/>
          <w:szCs w:val="28"/>
          <w:lang w:eastAsia="ru-RU"/>
        </w:rPr>
        <w:t>Менеджмент</w:t>
      </w:r>
      <w:r w:rsidR="003956E3">
        <w:rPr>
          <w:rFonts w:ascii="Times New Roman" w:eastAsia="Times New Roman" w:hAnsi="Times New Roman" w:cs="Times New Roman"/>
          <w:sz w:val="28"/>
          <w:szCs w:val="28"/>
          <w:lang w:eastAsia="ru-RU"/>
        </w:rPr>
        <w:t>»</w:t>
      </w:r>
      <w:r w:rsidR="008643F5">
        <w:rPr>
          <w:rFonts w:ascii="Times New Roman" w:eastAsia="Times New Roman" w:hAnsi="Times New Roman" w:cs="Times New Roman"/>
          <w:sz w:val="28"/>
          <w:szCs w:val="28"/>
          <w:lang w:eastAsia="ru-RU"/>
        </w:rPr>
        <w:t>,</w:t>
      </w:r>
      <w:r w:rsidR="00F029C5" w:rsidRPr="00F029C5">
        <w:rPr>
          <w:rFonts w:ascii="Times New Roman" w:eastAsia="Times New Roman" w:hAnsi="Times New Roman" w:cs="Times New Roman"/>
          <w:sz w:val="28"/>
          <w:szCs w:val="28"/>
          <w:lang w:eastAsia="ru-RU"/>
        </w:rPr>
        <w:t xml:space="preserve"> </w:t>
      </w:r>
      <w:r w:rsidR="008643F5" w:rsidRPr="004F7607">
        <w:rPr>
          <w:rFonts w:ascii="Times New Roman" w:eastAsia="Times New Roman" w:hAnsi="Times New Roman" w:cs="Times New Roman"/>
          <w:sz w:val="28"/>
          <w:szCs w:val="28"/>
          <w:lang w:eastAsia="ru-RU"/>
        </w:rPr>
        <w:t>направленность программы магистратуры</w:t>
      </w:r>
      <w:r w:rsidR="00F029C5" w:rsidRPr="00F029C5">
        <w:rPr>
          <w:rFonts w:ascii="Times New Roman" w:eastAsia="Times New Roman" w:hAnsi="Times New Roman" w:cs="Times New Roman"/>
          <w:sz w:val="28"/>
          <w:szCs w:val="28"/>
          <w:lang w:eastAsia="ru-RU"/>
        </w:rPr>
        <w:t xml:space="preserve"> «</w:t>
      </w:r>
      <w:r w:rsidR="003956E3">
        <w:rPr>
          <w:rFonts w:ascii="Times New Roman" w:eastAsia="Times New Roman" w:hAnsi="Times New Roman" w:cs="Times New Roman"/>
          <w:sz w:val="28"/>
          <w:szCs w:val="28"/>
          <w:lang w:eastAsia="ru-RU"/>
        </w:rPr>
        <w:t>Корпоративное управление</w:t>
      </w:r>
      <w:r w:rsidR="00F029C5" w:rsidRPr="00F029C5">
        <w:rPr>
          <w:rFonts w:ascii="Times New Roman" w:eastAsia="Times New Roman" w:hAnsi="Times New Roman" w:cs="Times New Roman"/>
          <w:sz w:val="28"/>
          <w:szCs w:val="28"/>
          <w:lang w:eastAsia="ru-RU"/>
        </w:rPr>
        <w:t>»</w:t>
      </w:r>
      <w:r w:rsidR="003956E3">
        <w:rPr>
          <w:rFonts w:ascii="Times New Roman" w:eastAsia="Times New Roman" w:hAnsi="Times New Roman" w:cs="Times New Roman"/>
          <w:sz w:val="28"/>
          <w:szCs w:val="28"/>
          <w:lang w:eastAsia="ru-RU"/>
        </w:rPr>
        <w:t>.</w:t>
      </w:r>
      <w:r w:rsidR="00F029C5">
        <w:rPr>
          <w:rFonts w:ascii="Times New Roman" w:eastAsia="Times New Roman" w:hAnsi="Times New Roman" w:cs="Times New Roman"/>
          <w:sz w:val="28"/>
          <w:szCs w:val="28"/>
          <w:lang w:eastAsia="ru-RU"/>
        </w:rPr>
        <w:t xml:space="preserve"> </w:t>
      </w:r>
      <w:r w:rsidR="005F6C00" w:rsidRPr="00D920A8">
        <w:rPr>
          <w:rFonts w:ascii="Times New Roman" w:eastAsia="Times New Roman" w:hAnsi="Times New Roman" w:cs="Times New Roman"/>
          <w:sz w:val="28"/>
          <w:szCs w:val="28"/>
          <w:lang w:eastAsia="ru-RU"/>
        </w:rPr>
        <w:t>- М.: Финансовый университет, департамент корпоративны</w:t>
      </w:r>
      <w:r w:rsidR="00475B12" w:rsidRPr="00D920A8">
        <w:rPr>
          <w:rFonts w:ascii="Times New Roman" w:eastAsia="Times New Roman" w:hAnsi="Times New Roman" w:cs="Times New Roman"/>
          <w:sz w:val="28"/>
          <w:szCs w:val="28"/>
          <w:lang w:eastAsia="ru-RU"/>
        </w:rPr>
        <w:t>х</w:t>
      </w:r>
      <w:r w:rsidR="005F6C00" w:rsidRPr="00D920A8">
        <w:rPr>
          <w:rFonts w:ascii="Times New Roman" w:eastAsia="Times New Roman" w:hAnsi="Times New Roman" w:cs="Times New Roman"/>
          <w:sz w:val="28"/>
          <w:szCs w:val="28"/>
          <w:lang w:eastAsia="ru-RU"/>
        </w:rPr>
        <w:t xml:space="preserve"> финанс</w:t>
      </w:r>
      <w:r w:rsidR="00475B12" w:rsidRPr="00D920A8">
        <w:rPr>
          <w:rFonts w:ascii="Times New Roman" w:eastAsia="Times New Roman" w:hAnsi="Times New Roman" w:cs="Times New Roman"/>
          <w:sz w:val="28"/>
          <w:szCs w:val="28"/>
          <w:lang w:eastAsia="ru-RU"/>
        </w:rPr>
        <w:t>ов</w:t>
      </w:r>
      <w:r w:rsidR="005F6C00" w:rsidRPr="00D920A8">
        <w:rPr>
          <w:rFonts w:ascii="Times New Roman" w:eastAsia="Times New Roman" w:hAnsi="Times New Roman" w:cs="Times New Roman"/>
          <w:sz w:val="28"/>
          <w:szCs w:val="28"/>
          <w:lang w:eastAsia="ru-RU"/>
        </w:rPr>
        <w:t xml:space="preserve"> и корпоративно</w:t>
      </w:r>
      <w:r w:rsidR="00475B12" w:rsidRPr="00D920A8">
        <w:rPr>
          <w:rFonts w:ascii="Times New Roman" w:eastAsia="Times New Roman" w:hAnsi="Times New Roman" w:cs="Times New Roman"/>
          <w:sz w:val="28"/>
          <w:szCs w:val="28"/>
          <w:lang w:eastAsia="ru-RU"/>
        </w:rPr>
        <w:t>го управления</w:t>
      </w:r>
      <w:r w:rsidR="00F34331">
        <w:rPr>
          <w:rFonts w:ascii="Times New Roman" w:eastAsia="Times New Roman" w:hAnsi="Times New Roman" w:cs="Times New Roman"/>
          <w:sz w:val="28"/>
          <w:szCs w:val="28"/>
          <w:lang w:eastAsia="ru-RU"/>
        </w:rPr>
        <w:t xml:space="preserve"> </w:t>
      </w:r>
      <w:r w:rsidR="003956E3">
        <w:rPr>
          <w:rFonts w:ascii="Times New Roman" w:eastAsia="Times New Roman" w:hAnsi="Times New Roman" w:cs="Times New Roman"/>
          <w:sz w:val="28"/>
          <w:szCs w:val="28"/>
          <w:lang w:eastAsia="ru-RU"/>
        </w:rPr>
        <w:t>Ф</w:t>
      </w:r>
      <w:r w:rsidR="00F34331" w:rsidRPr="000D6462">
        <w:rPr>
          <w:rFonts w:ascii="Times New Roman" w:eastAsia="Times New Roman" w:hAnsi="Times New Roman" w:cs="Times New Roman"/>
          <w:sz w:val="28"/>
          <w:szCs w:val="28"/>
          <w:lang w:eastAsia="ru-RU"/>
        </w:rPr>
        <w:t xml:space="preserve">акультета </w:t>
      </w:r>
      <w:r w:rsidR="003956E3">
        <w:rPr>
          <w:rFonts w:ascii="Times New Roman" w:eastAsia="Times New Roman" w:hAnsi="Times New Roman" w:cs="Times New Roman"/>
          <w:sz w:val="28"/>
          <w:szCs w:val="28"/>
          <w:lang w:eastAsia="ru-RU"/>
        </w:rPr>
        <w:t>э</w:t>
      </w:r>
      <w:r w:rsidR="00F34331" w:rsidRPr="000D6462">
        <w:rPr>
          <w:rFonts w:ascii="Times New Roman" w:eastAsia="Times New Roman" w:hAnsi="Times New Roman" w:cs="Times New Roman"/>
          <w:sz w:val="28"/>
          <w:szCs w:val="28"/>
          <w:lang w:eastAsia="ru-RU"/>
        </w:rPr>
        <w:t>кономики и бизнеса</w:t>
      </w:r>
      <w:r w:rsidR="00172B37">
        <w:rPr>
          <w:rFonts w:ascii="Times New Roman" w:eastAsia="Times New Roman" w:hAnsi="Times New Roman" w:cs="Times New Roman"/>
          <w:sz w:val="28"/>
          <w:szCs w:val="28"/>
          <w:lang w:eastAsia="ru-RU"/>
        </w:rPr>
        <w:t>, 202</w:t>
      </w:r>
      <w:r w:rsidR="003956E3">
        <w:rPr>
          <w:rFonts w:ascii="Times New Roman" w:eastAsia="Times New Roman" w:hAnsi="Times New Roman" w:cs="Times New Roman"/>
          <w:sz w:val="28"/>
          <w:szCs w:val="28"/>
          <w:lang w:eastAsia="ru-RU"/>
        </w:rPr>
        <w:t>3</w:t>
      </w:r>
      <w:r w:rsidR="005F6C00" w:rsidRPr="00D920A8">
        <w:rPr>
          <w:rFonts w:ascii="Times New Roman" w:eastAsia="Times New Roman" w:hAnsi="Times New Roman" w:cs="Times New Roman"/>
          <w:sz w:val="28"/>
          <w:szCs w:val="28"/>
          <w:lang w:eastAsia="ru-RU"/>
        </w:rPr>
        <w:t xml:space="preserve">. — </w:t>
      </w:r>
      <w:r w:rsidR="00960E00">
        <w:rPr>
          <w:rFonts w:ascii="Times New Roman" w:eastAsia="Times New Roman" w:hAnsi="Times New Roman" w:cs="Times New Roman"/>
          <w:sz w:val="28"/>
          <w:szCs w:val="28"/>
          <w:lang w:eastAsia="ru-RU"/>
        </w:rPr>
        <w:t xml:space="preserve"> </w:t>
      </w:r>
      <w:r w:rsidR="001D2CAD">
        <w:rPr>
          <w:rFonts w:ascii="Times New Roman" w:eastAsia="Times New Roman" w:hAnsi="Times New Roman" w:cs="Times New Roman"/>
          <w:sz w:val="28"/>
          <w:szCs w:val="28"/>
          <w:lang w:eastAsia="ru-RU"/>
        </w:rPr>
        <w:t>30</w:t>
      </w:r>
      <w:r w:rsidR="007C7EFA" w:rsidRPr="008715FD">
        <w:rPr>
          <w:rFonts w:ascii="Times New Roman" w:eastAsia="Times New Roman" w:hAnsi="Times New Roman" w:cs="Times New Roman"/>
          <w:color w:val="000000" w:themeColor="text1"/>
          <w:sz w:val="28"/>
          <w:szCs w:val="28"/>
          <w:lang w:eastAsia="ru-RU"/>
        </w:rPr>
        <w:t xml:space="preserve"> </w:t>
      </w:r>
      <w:r w:rsidR="005F6C00" w:rsidRPr="008715FD">
        <w:rPr>
          <w:rFonts w:ascii="Times New Roman" w:eastAsia="Times New Roman" w:hAnsi="Times New Roman" w:cs="Times New Roman"/>
          <w:color w:val="000000" w:themeColor="text1"/>
          <w:sz w:val="28"/>
          <w:szCs w:val="28"/>
          <w:lang w:eastAsia="ru-RU"/>
        </w:rPr>
        <w:t>с.</w:t>
      </w:r>
    </w:p>
    <w:p w14:paraId="2F46FBC5" w14:textId="77777777" w:rsidR="005F6C00" w:rsidRPr="00D920A8" w:rsidRDefault="005F6C00" w:rsidP="005F6C00">
      <w:pPr>
        <w:spacing w:after="0" w:line="240" w:lineRule="auto"/>
        <w:ind w:firstLine="540"/>
        <w:jc w:val="both"/>
        <w:rPr>
          <w:rFonts w:ascii="Times New Roman" w:eastAsia="Times New Roman" w:hAnsi="Times New Roman" w:cs="Times New Roman"/>
          <w:sz w:val="28"/>
          <w:szCs w:val="28"/>
          <w:lang w:eastAsia="ru-RU"/>
        </w:rPr>
      </w:pPr>
    </w:p>
    <w:p w14:paraId="51358E41" w14:textId="77777777" w:rsidR="005F6C00" w:rsidRPr="00D920A8" w:rsidRDefault="005F6C00" w:rsidP="005F6C00">
      <w:pPr>
        <w:spacing w:after="0" w:line="240" w:lineRule="auto"/>
        <w:ind w:firstLine="540"/>
        <w:jc w:val="both"/>
        <w:rPr>
          <w:rFonts w:ascii="Times New Roman" w:eastAsia="Times New Roman" w:hAnsi="Times New Roman" w:cs="Times New Roman"/>
          <w:sz w:val="24"/>
          <w:szCs w:val="24"/>
          <w:lang w:eastAsia="ru-RU"/>
        </w:rPr>
      </w:pPr>
    </w:p>
    <w:p w14:paraId="0E9F3DB7" w14:textId="77777777" w:rsidR="005F6C00" w:rsidRPr="00D920A8" w:rsidRDefault="005F6C00" w:rsidP="005F6C00">
      <w:pPr>
        <w:spacing w:after="0" w:line="240" w:lineRule="auto"/>
        <w:ind w:firstLine="540"/>
        <w:jc w:val="both"/>
        <w:rPr>
          <w:rFonts w:ascii="Times New Roman" w:eastAsia="Times New Roman" w:hAnsi="Times New Roman" w:cs="Times New Roman"/>
          <w:sz w:val="24"/>
          <w:szCs w:val="24"/>
          <w:lang w:eastAsia="ru-RU"/>
        </w:rPr>
      </w:pPr>
    </w:p>
    <w:p w14:paraId="0E0F50C1" w14:textId="77777777" w:rsidR="005F6C00" w:rsidRPr="00D920A8" w:rsidRDefault="005F6C00" w:rsidP="005F6C00">
      <w:pPr>
        <w:spacing w:after="0" w:line="240" w:lineRule="auto"/>
        <w:ind w:firstLine="708"/>
        <w:jc w:val="both"/>
        <w:rPr>
          <w:rFonts w:ascii="Times New Roman" w:eastAsia="Times New Roman" w:hAnsi="Times New Roman" w:cs="Times New Roman"/>
          <w:sz w:val="24"/>
          <w:szCs w:val="24"/>
          <w:lang w:eastAsia="ru-RU"/>
        </w:rPr>
      </w:pPr>
      <w:r w:rsidRPr="00D920A8">
        <w:rPr>
          <w:rFonts w:ascii="Times New Roman" w:eastAsia="Times New Roman" w:hAnsi="Times New Roman" w:cs="Times New Roman"/>
          <w:sz w:val="24"/>
          <w:szCs w:val="24"/>
          <w:lang w:eastAsia="ru-RU"/>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7C99A339" w14:textId="77777777" w:rsidR="005F6C00" w:rsidRPr="00D920A8" w:rsidRDefault="005F6C00" w:rsidP="005F6C00">
      <w:pPr>
        <w:spacing w:after="0" w:line="240" w:lineRule="auto"/>
        <w:ind w:firstLine="540"/>
        <w:jc w:val="both"/>
        <w:rPr>
          <w:rFonts w:ascii="Times New Roman" w:eastAsia="Times New Roman" w:hAnsi="Times New Roman" w:cs="Times New Roman"/>
          <w:sz w:val="28"/>
          <w:szCs w:val="28"/>
          <w:lang w:eastAsia="ru-RU"/>
        </w:rPr>
      </w:pPr>
    </w:p>
    <w:p w14:paraId="2D17BADE" w14:textId="77777777" w:rsidR="005F6C00" w:rsidRPr="00D920A8" w:rsidRDefault="005F6C00" w:rsidP="005F6C00">
      <w:pPr>
        <w:spacing w:after="0" w:line="240" w:lineRule="auto"/>
        <w:ind w:firstLine="539"/>
        <w:jc w:val="both"/>
        <w:rPr>
          <w:rFonts w:ascii="Times New Roman" w:eastAsia="Times New Roman" w:hAnsi="Times New Roman" w:cs="Times New Roman"/>
          <w:sz w:val="28"/>
          <w:szCs w:val="28"/>
          <w:lang w:eastAsia="ru-RU"/>
        </w:rPr>
      </w:pPr>
    </w:p>
    <w:p w14:paraId="0268A58D" w14:textId="77777777" w:rsidR="005F6C00" w:rsidRPr="00D920A8" w:rsidRDefault="005F6C00" w:rsidP="005F6C00">
      <w:pPr>
        <w:spacing w:after="0" w:line="240" w:lineRule="auto"/>
        <w:jc w:val="center"/>
        <w:rPr>
          <w:rFonts w:ascii="Times New Roman" w:eastAsia="Times New Roman" w:hAnsi="Times New Roman" w:cs="Times New Roman"/>
          <w:i/>
          <w:sz w:val="28"/>
          <w:szCs w:val="28"/>
          <w:lang w:eastAsia="ru-RU"/>
        </w:rPr>
      </w:pPr>
    </w:p>
    <w:p w14:paraId="03A3CFF8" w14:textId="77777777" w:rsidR="005F6C00" w:rsidRPr="00D920A8" w:rsidRDefault="005F6C00" w:rsidP="005F6C00">
      <w:pPr>
        <w:spacing w:after="0" w:line="240" w:lineRule="auto"/>
        <w:jc w:val="center"/>
        <w:rPr>
          <w:rFonts w:ascii="Times New Roman" w:eastAsia="Times New Roman" w:hAnsi="Times New Roman" w:cs="Times New Roman"/>
          <w:i/>
          <w:sz w:val="28"/>
          <w:szCs w:val="28"/>
          <w:lang w:eastAsia="ru-RU"/>
        </w:rPr>
      </w:pPr>
    </w:p>
    <w:p w14:paraId="1D9BAF6F" w14:textId="77777777" w:rsidR="00F52CF0" w:rsidRPr="00D920A8" w:rsidRDefault="00F52CF0" w:rsidP="005F6C00">
      <w:pPr>
        <w:spacing w:after="0" w:line="240" w:lineRule="auto"/>
        <w:jc w:val="center"/>
        <w:rPr>
          <w:rFonts w:ascii="Times New Roman" w:eastAsia="Times New Roman" w:hAnsi="Times New Roman" w:cs="Times New Roman"/>
          <w:i/>
          <w:sz w:val="28"/>
          <w:szCs w:val="28"/>
          <w:lang w:eastAsia="ru-RU"/>
        </w:rPr>
      </w:pPr>
    </w:p>
    <w:p w14:paraId="78A5F828" w14:textId="77777777" w:rsidR="00F52CF0" w:rsidRPr="00D920A8" w:rsidRDefault="00F52CF0" w:rsidP="00F52CF0">
      <w:pPr>
        <w:spacing w:after="0" w:line="240" w:lineRule="auto"/>
        <w:jc w:val="center"/>
        <w:rPr>
          <w:rFonts w:ascii="Times New Roman" w:eastAsia="Times New Roman" w:hAnsi="Times New Roman" w:cs="Times New Roman"/>
          <w:b/>
          <w:sz w:val="28"/>
          <w:szCs w:val="28"/>
          <w:lang w:eastAsia="ru-RU"/>
        </w:rPr>
      </w:pPr>
      <w:r w:rsidRPr="00D920A8">
        <w:rPr>
          <w:rFonts w:ascii="Times New Roman" w:eastAsia="Times New Roman" w:hAnsi="Times New Roman" w:cs="Times New Roman"/>
          <w:b/>
          <w:sz w:val="28"/>
          <w:szCs w:val="28"/>
          <w:lang w:eastAsia="ru-RU"/>
        </w:rPr>
        <w:t>Лукасевич Игорь Ярославович</w:t>
      </w:r>
    </w:p>
    <w:p w14:paraId="0D4D7A7F" w14:textId="4660DB42" w:rsidR="00F52CF0" w:rsidRPr="00172B37" w:rsidRDefault="00172B37" w:rsidP="00F52CF0">
      <w:pPr>
        <w:spacing w:after="0" w:line="240" w:lineRule="auto"/>
        <w:jc w:val="center"/>
        <w:rPr>
          <w:rFonts w:ascii="Times New Roman" w:eastAsia="Times New Roman" w:hAnsi="Times New Roman" w:cs="Times New Roman"/>
          <w:b/>
          <w:sz w:val="28"/>
          <w:szCs w:val="28"/>
          <w:lang w:eastAsia="ru-RU"/>
        </w:rPr>
      </w:pPr>
      <w:r w:rsidRPr="00172B37">
        <w:rPr>
          <w:rFonts w:ascii="Times New Roman" w:eastAsia="Times New Roman" w:hAnsi="Times New Roman" w:cs="Times New Roman"/>
          <w:b/>
          <w:sz w:val="28"/>
          <w:szCs w:val="28"/>
          <w:lang w:eastAsia="ru-RU"/>
        </w:rPr>
        <w:t>Древинг Светлана Робертовна</w:t>
      </w:r>
    </w:p>
    <w:p w14:paraId="7061090A" w14:textId="77777777"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p>
    <w:p w14:paraId="55A4B998" w14:textId="77777777" w:rsidR="005F6C00" w:rsidRPr="00D920A8" w:rsidRDefault="00F52CF0" w:rsidP="005F6C00">
      <w:pPr>
        <w:spacing w:after="0" w:line="240" w:lineRule="auto"/>
        <w:jc w:val="center"/>
        <w:rPr>
          <w:rFonts w:ascii="Times New Roman" w:eastAsia="Times New Roman" w:hAnsi="Times New Roman" w:cs="Times New Roman"/>
          <w:b/>
          <w:sz w:val="28"/>
          <w:szCs w:val="28"/>
          <w:lang w:eastAsia="ru-RU"/>
        </w:rPr>
      </w:pPr>
      <w:r w:rsidRPr="00D920A8">
        <w:rPr>
          <w:rFonts w:ascii="Times New Roman" w:eastAsia="Times New Roman" w:hAnsi="Times New Roman" w:cs="Times New Roman"/>
          <w:b/>
          <w:sz w:val="28"/>
          <w:szCs w:val="28"/>
          <w:lang w:eastAsia="ru-RU"/>
        </w:rPr>
        <w:t>Финансовое моделирование в фирме</w:t>
      </w:r>
    </w:p>
    <w:p w14:paraId="10E75C7C" w14:textId="77777777" w:rsidR="003956E3" w:rsidRDefault="003956E3" w:rsidP="005F6C00">
      <w:pPr>
        <w:spacing w:after="0" w:line="240" w:lineRule="auto"/>
        <w:jc w:val="center"/>
        <w:rPr>
          <w:rFonts w:ascii="Times New Roman" w:eastAsia="Times New Roman" w:hAnsi="Times New Roman" w:cs="Times New Roman"/>
          <w:b/>
          <w:sz w:val="28"/>
          <w:szCs w:val="28"/>
          <w:lang w:eastAsia="ru-RU"/>
        </w:rPr>
      </w:pPr>
    </w:p>
    <w:p w14:paraId="2B70EAE4" w14:textId="38257ADE"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r w:rsidRPr="00D920A8">
        <w:rPr>
          <w:rFonts w:ascii="Times New Roman" w:eastAsia="Times New Roman" w:hAnsi="Times New Roman" w:cs="Times New Roman"/>
          <w:b/>
          <w:sz w:val="28"/>
          <w:szCs w:val="28"/>
          <w:lang w:eastAsia="ru-RU"/>
        </w:rPr>
        <w:t xml:space="preserve">Рабочая программа дисциплины </w:t>
      </w:r>
    </w:p>
    <w:p w14:paraId="25EFEB2C" w14:textId="77777777" w:rsidR="005F6C00" w:rsidRPr="00D920A8" w:rsidRDefault="005F6C00" w:rsidP="005F6C00">
      <w:pPr>
        <w:shd w:val="clear" w:color="auto" w:fill="FFFFFF"/>
        <w:tabs>
          <w:tab w:val="left" w:pos="4291"/>
        </w:tabs>
        <w:spacing w:after="0" w:line="240" w:lineRule="auto"/>
        <w:jc w:val="center"/>
        <w:rPr>
          <w:rFonts w:ascii="Times New Roman" w:eastAsia="Times New Roman" w:hAnsi="Times New Roman" w:cs="Times New Roman"/>
          <w:sz w:val="24"/>
          <w:szCs w:val="24"/>
          <w:lang w:eastAsia="ru-RU"/>
        </w:rPr>
      </w:pPr>
    </w:p>
    <w:p w14:paraId="001DAF42" w14:textId="77777777" w:rsidR="005F6C00" w:rsidRPr="00D920A8" w:rsidRDefault="005F6C00" w:rsidP="005F6C00">
      <w:pPr>
        <w:shd w:val="clear" w:color="auto" w:fill="FFFFFF"/>
        <w:tabs>
          <w:tab w:val="left" w:pos="4291"/>
        </w:tabs>
        <w:spacing w:after="0" w:line="240" w:lineRule="auto"/>
        <w:jc w:val="center"/>
        <w:rPr>
          <w:rFonts w:ascii="Times New Roman" w:eastAsia="Times New Roman" w:hAnsi="Times New Roman" w:cs="Times New Roman"/>
          <w:sz w:val="24"/>
          <w:szCs w:val="24"/>
          <w:lang w:eastAsia="ru-RU"/>
        </w:rPr>
      </w:pPr>
    </w:p>
    <w:p w14:paraId="4704AEC3" w14:textId="675BE40A" w:rsidR="005F6C00" w:rsidRPr="00D920A8" w:rsidRDefault="005F6C00" w:rsidP="00F7706D">
      <w:pPr>
        <w:shd w:val="clear" w:color="auto" w:fill="FFFFFF"/>
        <w:spacing w:after="0" w:line="240" w:lineRule="auto"/>
        <w:ind w:firstLine="318"/>
        <w:jc w:val="center"/>
        <w:rPr>
          <w:rFonts w:ascii="Times New Roman" w:eastAsia="Times New Roman" w:hAnsi="Times New Roman" w:cs="Times New Roman"/>
          <w:sz w:val="24"/>
          <w:szCs w:val="24"/>
          <w:lang w:eastAsia="ru-RU"/>
        </w:rPr>
      </w:pPr>
    </w:p>
    <w:p w14:paraId="1C1A3748" w14:textId="59EEC9BB" w:rsidR="00172B37" w:rsidRDefault="005F6C00" w:rsidP="005F6C00">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lang w:eastAsia="ru-RU"/>
        </w:rPr>
      </w:pPr>
      <w:r w:rsidRPr="00D920A8">
        <w:rPr>
          <w:rFonts w:ascii="Times New Roman" w:eastAsia="Times New Roman" w:hAnsi="Times New Roman" w:cs="Times New Roman"/>
          <w:iCs/>
          <w:spacing w:val="-2"/>
          <w:sz w:val="24"/>
          <w:szCs w:val="24"/>
          <w:lang w:eastAsia="ru-RU"/>
        </w:rPr>
        <w:t xml:space="preserve">           </w:t>
      </w:r>
    </w:p>
    <w:p w14:paraId="38BDF0FD" w14:textId="25916510" w:rsidR="00F34331" w:rsidRDefault="00F34331" w:rsidP="005F6C00">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lang w:eastAsia="ru-RU"/>
        </w:rPr>
      </w:pPr>
    </w:p>
    <w:p w14:paraId="55DEE76F" w14:textId="27537F97" w:rsidR="00F34331" w:rsidRDefault="00F34331" w:rsidP="005F6C00">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lang w:eastAsia="ru-RU"/>
        </w:rPr>
      </w:pPr>
    </w:p>
    <w:p w14:paraId="49529C92" w14:textId="35A6579F" w:rsidR="00F34331" w:rsidRDefault="00F34331" w:rsidP="005F6C00">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lang w:eastAsia="ru-RU"/>
        </w:rPr>
      </w:pPr>
    </w:p>
    <w:p w14:paraId="497C45E7" w14:textId="775EDACA" w:rsidR="00F34331" w:rsidRDefault="00F34331" w:rsidP="005F6C00">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lang w:eastAsia="ru-RU"/>
        </w:rPr>
      </w:pPr>
    </w:p>
    <w:p w14:paraId="0CFC7591" w14:textId="3EAF5678" w:rsidR="00F34331" w:rsidRDefault="00F34331" w:rsidP="005F6C00">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lang w:eastAsia="ru-RU"/>
        </w:rPr>
      </w:pPr>
    </w:p>
    <w:p w14:paraId="67950A11" w14:textId="77777777" w:rsidR="00F34331" w:rsidRDefault="00F34331" w:rsidP="005F6C00">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lang w:eastAsia="ru-RU"/>
        </w:rPr>
      </w:pPr>
    </w:p>
    <w:p w14:paraId="19B14516" w14:textId="34C77363" w:rsidR="005F6C00" w:rsidRPr="00D920A8" w:rsidRDefault="005F6C00" w:rsidP="005F6C00">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lang w:eastAsia="ru-RU"/>
        </w:rPr>
      </w:pPr>
      <w:r w:rsidRPr="00D920A8">
        <w:rPr>
          <w:rFonts w:ascii="Times New Roman" w:eastAsia="Times New Roman" w:hAnsi="Times New Roman" w:cs="Times New Roman"/>
          <w:iCs/>
          <w:spacing w:val="-2"/>
          <w:sz w:val="24"/>
          <w:szCs w:val="24"/>
          <w:lang w:eastAsia="ru-RU"/>
        </w:rPr>
        <w:t xml:space="preserve">                        </w:t>
      </w:r>
    </w:p>
    <w:p w14:paraId="40B41317" w14:textId="77777777" w:rsidR="005F6C00" w:rsidRPr="00D920A8" w:rsidRDefault="005F6C00" w:rsidP="005F6C00">
      <w:pPr>
        <w:shd w:val="clear" w:color="auto" w:fill="FFFFFF"/>
        <w:spacing w:after="0" w:line="240" w:lineRule="auto"/>
        <w:ind w:hanging="1181"/>
        <w:jc w:val="center"/>
        <w:rPr>
          <w:rFonts w:ascii="Times New Roman" w:eastAsia="Times New Roman" w:hAnsi="Times New Roman" w:cs="Times New Roman"/>
          <w:iCs/>
          <w:spacing w:val="-2"/>
          <w:sz w:val="28"/>
          <w:szCs w:val="28"/>
          <w:lang w:eastAsia="ru-RU"/>
        </w:rPr>
      </w:pPr>
    </w:p>
    <w:p w14:paraId="574D38BD" w14:textId="33A69C6E" w:rsidR="005F6C00" w:rsidRPr="00D920A8" w:rsidRDefault="005F6C00" w:rsidP="005F6C00">
      <w:pPr>
        <w:shd w:val="clear" w:color="auto" w:fill="FFFFFF"/>
        <w:spacing w:after="0" w:line="240" w:lineRule="auto"/>
        <w:ind w:hanging="1181"/>
        <w:jc w:val="center"/>
        <w:rPr>
          <w:rFonts w:ascii="Times New Roman" w:eastAsia="Times New Roman" w:hAnsi="Times New Roman" w:cs="Times New Roman"/>
          <w:iCs/>
          <w:spacing w:val="-2"/>
          <w:sz w:val="28"/>
          <w:szCs w:val="28"/>
          <w:lang w:eastAsia="ru-RU"/>
        </w:rPr>
      </w:pPr>
      <w:r w:rsidRPr="00D920A8">
        <w:rPr>
          <w:rFonts w:ascii="Times New Roman" w:eastAsia="Times New Roman" w:hAnsi="Times New Roman" w:cs="Times New Roman"/>
          <w:iCs/>
          <w:spacing w:val="-2"/>
          <w:sz w:val="28"/>
          <w:szCs w:val="28"/>
          <w:lang w:eastAsia="ru-RU"/>
        </w:rPr>
        <w:t xml:space="preserve">                                       </w:t>
      </w:r>
      <w:r w:rsidR="005F710D" w:rsidRPr="00D920A8">
        <w:rPr>
          <w:rFonts w:ascii="Times New Roman" w:eastAsia="Times New Roman" w:hAnsi="Times New Roman" w:cs="Times New Roman"/>
          <w:iCs/>
          <w:spacing w:val="-2"/>
          <w:sz w:val="28"/>
          <w:szCs w:val="28"/>
          <w:lang w:eastAsia="ru-RU"/>
        </w:rPr>
        <w:t xml:space="preserve">                        </w:t>
      </w:r>
      <w:r w:rsidR="00172B37">
        <w:rPr>
          <w:rFonts w:ascii="Times New Roman" w:eastAsia="Times New Roman" w:hAnsi="Times New Roman" w:cs="Times New Roman"/>
          <w:iCs/>
          <w:spacing w:val="-2"/>
          <w:sz w:val="28"/>
          <w:szCs w:val="28"/>
          <w:lang w:eastAsia="ru-RU"/>
        </w:rPr>
        <w:t xml:space="preserve">                        </w:t>
      </w:r>
      <w:r w:rsidRPr="00D920A8">
        <w:rPr>
          <w:rFonts w:ascii="Times New Roman" w:eastAsia="Times New Roman" w:hAnsi="Times New Roman" w:cs="Times New Roman"/>
          <w:iCs/>
          <w:spacing w:val="-2"/>
          <w:sz w:val="28"/>
          <w:szCs w:val="28"/>
          <w:lang w:eastAsia="ru-RU"/>
        </w:rPr>
        <w:t xml:space="preserve">© </w:t>
      </w:r>
      <w:r w:rsidR="00F52CF0" w:rsidRPr="00D920A8">
        <w:rPr>
          <w:rFonts w:ascii="Times New Roman" w:eastAsia="Times New Roman" w:hAnsi="Times New Roman" w:cs="Times New Roman"/>
          <w:iCs/>
          <w:spacing w:val="-2"/>
          <w:sz w:val="28"/>
          <w:szCs w:val="28"/>
          <w:lang w:eastAsia="ru-RU"/>
        </w:rPr>
        <w:t xml:space="preserve">И.Я. Лукасевич, </w:t>
      </w:r>
      <w:r w:rsidR="00172B37" w:rsidRPr="00172B37">
        <w:rPr>
          <w:rFonts w:ascii="Times New Roman" w:eastAsia="Times New Roman" w:hAnsi="Times New Roman" w:cs="Times New Roman"/>
          <w:iCs/>
          <w:spacing w:val="-2"/>
          <w:sz w:val="28"/>
          <w:szCs w:val="28"/>
          <w:lang w:eastAsia="ru-RU"/>
        </w:rPr>
        <w:t>Древинг 202</w:t>
      </w:r>
      <w:r w:rsidR="003956E3">
        <w:rPr>
          <w:rFonts w:ascii="Times New Roman" w:eastAsia="Times New Roman" w:hAnsi="Times New Roman" w:cs="Times New Roman"/>
          <w:iCs/>
          <w:spacing w:val="-2"/>
          <w:sz w:val="28"/>
          <w:szCs w:val="28"/>
          <w:lang w:eastAsia="ru-RU"/>
        </w:rPr>
        <w:t>3</w:t>
      </w:r>
    </w:p>
    <w:p w14:paraId="48868D44" w14:textId="0F33F151" w:rsidR="005F6C00" w:rsidRPr="00D920A8" w:rsidRDefault="005F6C00" w:rsidP="005F6C00">
      <w:pPr>
        <w:tabs>
          <w:tab w:val="left" w:pos="5550"/>
        </w:tabs>
        <w:spacing w:after="0" w:line="240" w:lineRule="auto"/>
        <w:rPr>
          <w:rFonts w:ascii="Times New Roman" w:eastAsia="Times New Roman" w:hAnsi="Times New Roman" w:cs="Times New Roman"/>
          <w:sz w:val="28"/>
          <w:szCs w:val="28"/>
          <w:lang w:eastAsia="ru-RU"/>
        </w:rPr>
      </w:pPr>
      <w:r w:rsidRPr="00D920A8">
        <w:rPr>
          <w:rFonts w:ascii="Times New Roman" w:eastAsia="Times New Roman" w:hAnsi="Times New Roman" w:cs="Times New Roman"/>
          <w:sz w:val="28"/>
          <w:szCs w:val="28"/>
          <w:lang w:eastAsia="ru-RU"/>
        </w:rPr>
        <w:t xml:space="preserve">                                                                           </w:t>
      </w:r>
      <w:r w:rsidRPr="00D920A8">
        <w:rPr>
          <w:rFonts w:ascii="Times New Roman" w:eastAsia="Times New Roman" w:hAnsi="Times New Roman" w:cs="Times New Roman"/>
          <w:iCs/>
          <w:spacing w:val="-2"/>
          <w:sz w:val="28"/>
          <w:szCs w:val="28"/>
          <w:lang w:eastAsia="ru-RU"/>
        </w:rPr>
        <w:t xml:space="preserve">© </w:t>
      </w:r>
      <w:r w:rsidR="00172B37">
        <w:rPr>
          <w:rFonts w:ascii="Times New Roman" w:eastAsia="Times New Roman" w:hAnsi="Times New Roman" w:cs="Times New Roman"/>
          <w:sz w:val="28"/>
          <w:szCs w:val="28"/>
          <w:lang w:eastAsia="ru-RU"/>
        </w:rPr>
        <w:t>Финансовый университет, 202</w:t>
      </w:r>
      <w:r w:rsidR="003956E3">
        <w:rPr>
          <w:rFonts w:ascii="Times New Roman" w:eastAsia="Times New Roman" w:hAnsi="Times New Roman" w:cs="Times New Roman"/>
          <w:sz w:val="28"/>
          <w:szCs w:val="28"/>
          <w:lang w:eastAsia="ru-RU"/>
        </w:rPr>
        <w:t>3</w:t>
      </w:r>
    </w:p>
    <w:p w14:paraId="6CE6450A" w14:textId="1669535D" w:rsidR="004F332A" w:rsidRDefault="004F332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58F37A95" w14:textId="77777777"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r w:rsidRPr="00D920A8">
        <w:rPr>
          <w:rFonts w:ascii="Times New Roman" w:eastAsia="Times New Roman" w:hAnsi="Times New Roman" w:cs="Times New Roman"/>
          <w:b/>
          <w:sz w:val="28"/>
          <w:szCs w:val="28"/>
          <w:lang w:eastAsia="ru-RU"/>
        </w:rPr>
        <w:lastRenderedPageBreak/>
        <w:t>Содержание</w:t>
      </w:r>
    </w:p>
    <w:p w14:paraId="0FB279FA" w14:textId="77777777" w:rsidR="00BC7101" w:rsidRPr="00D920A8" w:rsidRDefault="00BC7101" w:rsidP="005F6C00">
      <w:pPr>
        <w:spacing w:after="0" w:line="240" w:lineRule="auto"/>
        <w:jc w:val="center"/>
        <w:rPr>
          <w:rFonts w:ascii="Times New Roman" w:eastAsia="Times New Roman" w:hAnsi="Times New Roman" w:cs="Times New Roman"/>
          <w:b/>
          <w:sz w:val="28"/>
          <w:szCs w:val="28"/>
          <w:lang w:eastAsia="ru-RU"/>
        </w:rPr>
      </w:pPr>
    </w:p>
    <w:p w14:paraId="5DCF3AFB" w14:textId="6F3BAC02" w:rsidR="00401154" w:rsidRPr="00401154" w:rsidRDefault="00CD4D3F">
      <w:pPr>
        <w:pStyle w:val="12"/>
        <w:rPr>
          <w:rFonts w:asciiTheme="minorHAnsi" w:eastAsiaTheme="minorEastAsia" w:hAnsiTheme="minorHAnsi" w:cstheme="minorBidi"/>
          <w:noProof/>
          <w:sz w:val="22"/>
          <w:szCs w:val="22"/>
          <w:lang w:eastAsia="ru-RU"/>
        </w:rPr>
      </w:pPr>
      <w:r w:rsidRPr="00D920A8">
        <w:fldChar w:fldCharType="begin"/>
      </w:r>
      <w:r w:rsidR="005F6C00" w:rsidRPr="00D920A8">
        <w:instrText xml:space="preserve"> TOC \o "1-3" \h \z \u </w:instrText>
      </w:r>
      <w:r w:rsidRPr="00D920A8">
        <w:fldChar w:fldCharType="separate"/>
      </w:r>
      <w:hyperlink w:anchor="_Toc150259341" w:history="1">
        <w:r w:rsidR="00401154" w:rsidRPr="00401154">
          <w:rPr>
            <w:rStyle w:val="aa"/>
            <w:noProof/>
          </w:rPr>
          <w:t>1. Наименование дисциплины</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_Toc150259341 \h </w:instrText>
        </w:r>
        <w:r w:rsidR="00401154" w:rsidRPr="00401154">
          <w:rPr>
            <w:noProof/>
            <w:webHidden/>
          </w:rPr>
        </w:r>
        <w:r w:rsidR="00401154" w:rsidRPr="00401154">
          <w:rPr>
            <w:noProof/>
            <w:webHidden/>
          </w:rPr>
          <w:fldChar w:fldCharType="separate"/>
        </w:r>
        <w:r w:rsidR="00603CBC">
          <w:rPr>
            <w:noProof/>
            <w:webHidden/>
          </w:rPr>
          <w:t>3</w:t>
        </w:r>
        <w:r w:rsidR="00401154" w:rsidRPr="00401154">
          <w:rPr>
            <w:noProof/>
            <w:webHidden/>
          </w:rPr>
          <w:fldChar w:fldCharType="end"/>
        </w:r>
      </w:hyperlink>
    </w:p>
    <w:p w14:paraId="7216869F" w14:textId="1D7FA287" w:rsidR="00401154" w:rsidRPr="00401154" w:rsidRDefault="004E356C">
      <w:pPr>
        <w:pStyle w:val="12"/>
        <w:rPr>
          <w:rFonts w:asciiTheme="minorHAnsi" w:eastAsiaTheme="minorEastAsia" w:hAnsiTheme="minorHAnsi" w:cstheme="minorBidi"/>
          <w:noProof/>
          <w:sz w:val="22"/>
          <w:szCs w:val="22"/>
          <w:lang w:eastAsia="ru-RU"/>
        </w:rPr>
      </w:pPr>
      <w:hyperlink w:anchor="_Toc150259342" w:history="1">
        <w:r w:rsidR="00401154" w:rsidRPr="00401154">
          <w:rPr>
            <w:rStyle w:val="aa"/>
            <w:rFonts w:eastAsia="TimesNewRomanPS-BoldMT"/>
            <w:noProof/>
          </w:rPr>
          <w:t>Финансовое моделирование в фирме</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_Toc150259342 \h </w:instrText>
        </w:r>
        <w:r w:rsidR="00401154" w:rsidRPr="00401154">
          <w:rPr>
            <w:noProof/>
            <w:webHidden/>
          </w:rPr>
        </w:r>
        <w:r w:rsidR="00401154" w:rsidRPr="00401154">
          <w:rPr>
            <w:noProof/>
            <w:webHidden/>
          </w:rPr>
          <w:fldChar w:fldCharType="separate"/>
        </w:r>
        <w:r w:rsidR="00603CBC">
          <w:rPr>
            <w:noProof/>
            <w:webHidden/>
          </w:rPr>
          <w:t>3</w:t>
        </w:r>
        <w:r w:rsidR="00401154" w:rsidRPr="00401154">
          <w:rPr>
            <w:noProof/>
            <w:webHidden/>
          </w:rPr>
          <w:fldChar w:fldCharType="end"/>
        </w:r>
      </w:hyperlink>
    </w:p>
    <w:p w14:paraId="653780FD" w14:textId="1C91789A" w:rsidR="00401154" w:rsidRPr="00401154" w:rsidRDefault="004E356C">
      <w:pPr>
        <w:pStyle w:val="12"/>
        <w:rPr>
          <w:rFonts w:asciiTheme="minorHAnsi" w:eastAsiaTheme="minorEastAsia" w:hAnsiTheme="minorHAnsi" w:cstheme="minorBidi"/>
          <w:noProof/>
          <w:sz w:val="22"/>
          <w:szCs w:val="22"/>
          <w:lang w:eastAsia="ru-RU"/>
        </w:rPr>
      </w:pPr>
      <w:hyperlink w:anchor="_Toc150259343" w:history="1">
        <w:r w:rsidR="00401154" w:rsidRPr="00401154">
          <w:rPr>
            <w:rStyle w:val="aa"/>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_Toc150259343 \h </w:instrText>
        </w:r>
        <w:r w:rsidR="00401154" w:rsidRPr="00401154">
          <w:rPr>
            <w:noProof/>
            <w:webHidden/>
          </w:rPr>
        </w:r>
        <w:r w:rsidR="00401154" w:rsidRPr="00401154">
          <w:rPr>
            <w:noProof/>
            <w:webHidden/>
          </w:rPr>
          <w:fldChar w:fldCharType="separate"/>
        </w:r>
        <w:r w:rsidR="00603CBC">
          <w:rPr>
            <w:noProof/>
            <w:webHidden/>
          </w:rPr>
          <w:t>3</w:t>
        </w:r>
        <w:r w:rsidR="00401154" w:rsidRPr="00401154">
          <w:rPr>
            <w:noProof/>
            <w:webHidden/>
          </w:rPr>
          <w:fldChar w:fldCharType="end"/>
        </w:r>
      </w:hyperlink>
    </w:p>
    <w:p w14:paraId="1D5C543C" w14:textId="23A35654" w:rsidR="00401154" w:rsidRPr="00401154" w:rsidRDefault="004E356C">
      <w:pPr>
        <w:pStyle w:val="12"/>
        <w:rPr>
          <w:rFonts w:asciiTheme="minorHAnsi" w:eastAsiaTheme="minorEastAsia" w:hAnsiTheme="minorHAnsi" w:cstheme="minorBidi"/>
          <w:noProof/>
          <w:sz w:val="22"/>
          <w:szCs w:val="22"/>
          <w:lang w:eastAsia="ru-RU"/>
        </w:rPr>
      </w:pPr>
      <w:hyperlink w:anchor="_Toc150259344" w:history="1">
        <w:r w:rsidR="00401154" w:rsidRPr="00401154">
          <w:rPr>
            <w:rStyle w:val="aa"/>
            <w:rFonts w:eastAsia="Calibri"/>
            <w:bCs/>
            <w:noProof/>
            <w:lang w:eastAsia="ru-RU"/>
          </w:rPr>
          <w:t>3. Место дисциплины в структуре образовательной программы</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_Toc150259344 \h </w:instrText>
        </w:r>
        <w:r w:rsidR="00401154" w:rsidRPr="00401154">
          <w:rPr>
            <w:noProof/>
            <w:webHidden/>
          </w:rPr>
        </w:r>
        <w:r w:rsidR="00401154" w:rsidRPr="00401154">
          <w:rPr>
            <w:noProof/>
            <w:webHidden/>
          </w:rPr>
          <w:fldChar w:fldCharType="separate"/>
        </w:r>
        <w:r w:rsidR="00603CBC">
          <w:rPr>
            <w:noProof/>
            <w:webHidden/>
          </w:rPr>
          <w:t>5</w:t>
        </w:r>
        <w:r w:rsidR="00401154" w:rsidRPr="00401154">
          <w:rPr>
            <w:noProof/>
            <w:webHidden/>
          </w:rPr>
          <w:fldChar w:fldCharType="end"/>
        </w:r>
      </w:hyperlink>
    </w:p>
    <w:p w14:paraId="7A1851F8" w14:textId="74085DFF" w:rsidR="00401154" w:rsidRPr="00401154" w:rsidRDefault="004E356C">
      <w:pPr>
        <w:pStyle w:val="12"/>
        <w:rPr>
          <w:rFonts w:asciiTheme="minorHAnsi" w:eastAsiaTheme="minorEastAsia" w:hAnsiTheme="minorHAnsi" w:cstheme="minorBidi"/>
          <w:noProof/>
          <w:sz w:val="22"/>
          <w:szCs w:val="22"/>
          <w:lang w:eastAsia="ru-RU"/>
        </w:rPr>
      </w:pPr>
      <w:hyperlink w:anchor="_Toc150259345" w:history="1">
        <w:r w:rsidR="00401154" w:rsidRPr="00401154">
          <w:rPr>
            <w:rStyle w:val="a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_Toc150259345 \h </w:instrText>
        </w:r>
        <w:r w:rsidR="00401154" w:rsidRPr="00401154">
          <w:rPr>
            <w:noProof/>
            <w:webHidden/>
          </w:rPr>
        </w:r>
        <w:r w:rsidR="00401154" w:rsidRPr="00401154">
          <w:rPr>
            <w:noProof/>
            <w:webHidden/>
          </w:rPr>
          <w:fldChar w:fldCharType="separate"/>
        </w:r>
        <w:r w:rsidR="00603CBC">
          <w:rPr>
            <w:noProof/>
            <w:webHidden/>
          </w:rPr>
          <w:t>5</w:t>
        </w:r>
        <w:r w:rsidR="00401154" w:rsidRPr="00401154">
          <w:rPr>
            <w:noProof/>
            <w:webHidden/>
          </w:rPr>
          <w:fldChar w:fldCharType="end"/>
        </w:r>
      </w:hyperlink>
    </w:p>
    <w:p w14:paraId="120D7E93" w14:textId="40FD0D2A" w:rsidR="00401154" w:rsidRPr="00401154" w:rsidRDefault="004E356C">
      <w:pPr>
        <w:pStyle w:val="12"/>
        <w:rPr>
          <w:rFonts w:asciiTheme="minorHAnsi" w:eastAsiaTheme="minorEastAsia" w:hAnsiTheme="minorHAnsi" w:cstheme="minorBidi"/>
          <w:noProof/>
          <w:sz w:val="22"/>
          <w:szCs w:val="22"/>
          <w:lang w:eastAsia="ru-RU"/>
        </w:rPr>
      </w:pPr>
      <w:hyperlink w:anchor="_Toc150259346" w:history="1">
        <w:r w:rsidR="00401154" w:rsidRPr="00401154">
          <w:rPr>
            <w:rStyle w:val="aa"/>
            <w:rFonts w:eastAsia="Calibri"/>
            <w:bCs/>
            <w:noProof/>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_Toc150259346 \h </w:instrText>
        </w:r>
        <w:r w:rsidR="00401154" w:rsidRPr="00401154">
          <w:rPr>
            <w:noProof/>
            <w:webHidden/>
          </w:rPr>
        </w:r>
        <w:r w:rsidR="00401154" w:rsidRPr="00401154">
          <w:rPr>
            <w:noProof/>
            <w:webHidden/>
          </w:rPr>
          <w:fldChar w:fldCharType="separate"/>
        </w:r>
        <w:r w:rsidR="00603CBC">
          <w:rPr>
            <w:noProof/>
            <w:webHidden/>
          </w:rPr>
          <w:t>6</w:t>
        </w:r>
        <w:r w:rsidR="00401154" w:rsidRPr="00401154">
          <w:rPr>
            <w:noProof/>
            <w:webHidden/>
          </w:rPr>
          <w:fldChar w:fldCharType="end"/>
        </w:r>
      </w:hyperlink>
    </w:p>
    <w:p w14:paraId="2ABD7B09" w14:textId="56944FD4" w:rsidR="00401154" w:rsidRPr="00401154" w:rsidRDefault="004E356C">
      <w:pPr>
        <w:pStyle w:val="12"/>
        <w:rPr>
          <w:rFonts w:asciiTheme="minorHAnsi" w:eastAsiaTheme="minorEastAsia" w:hAnsiTheme="minorHAnsi" w:cstheme="minorBidi"/>
          <w:noProof/>
          <w:sz w:val="22"/>
          <w:szCs w:val="22"/>
          <w:lang w:eastAsia="ru-RU"/>
        </w:rPr>
      </w:pPr>
      <w:hyperlink w:anchor="_Toc150259347" w:history="1">
        <w:r w:rsidR="00401154" w:rsidRPr="00401154">
          <w:rPr>
            <w:rStyle w:val="aa"/>
            <w:rFonts w:eastAsia="Calibri"/>
            <w:bCs/>
            <w:noProof/>
            <w:lang w:eastAsia="ru-RU"/>
          </w:rPr>
          <w:t>5.1 Содержание дисциплины</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_Toc150259347 \h </w:instrText>
        </w:r>
        <w:r w:rsidR="00401154" w:rsidRPr="00401154">
          <w:rPr>
            <w:noProof/>
            <w:webHidden/>
          </w:rPr>
        </w:r>
        <w:r w:rsidR="00401154" w:rsidRPr="00401154">
          <w:rPr>
            <w:noProof/>
            <w:webHidden/>
          </w:rPr>
          <w:fldChar w:fldCharType="separate"/>
        </w:r>
        <w:r w:rsidR="00603CBC">
          <w:rPr>
            <w:noProof/>
            <w:webHidden/>
          </w:rPr>
          <w:t>6</w:t>
        </w:r>
        <w:r w:rsidR="00401154" w:rsidRPr="00401154">
          <w:rPr>
            <w:noProof/>
            <w:webHidden/>
          </w:rPr>
          <w:fldChar w:fldCharType="end"/>
        </w:r>
      </w:hyperlink>
    </w:p>
    <w:p w14:paraId="4225D37F" w14:textId="036B326F" w:rsidR="00401154" w:rsidRPr="00401154" w:rsidRDefault="004E356C">
      <w:pPr>
        <w:pStyle w:val="12"/>
        <w:rPr>
          <w:rFonts w:asciiTheme="minorHAnsi" w:eastAsiaTheme="minorEastAsia" w:hAnsiTheme="minorHAnsi" w:cstheme="minorBidi"/>
          <w:noProof/>
          <w:sz w:val="22"/>
          <w:szCs w:val="22"/>
          <w:lang w:eastAsia="ru-RU"/>
        </w:rPr>
      </w:pPr>
      <w:hyperlink w:anchor="_Toc150259348" w:history="1">
        <w:r w:rsidR="00401154" w:rsidRPr="00401154">
          <w:rPr>
            <w:rStyle w:val="aa"/>
            <w:rFonts w:eastAsia="Calibri"/>
            <w:bCs/>
            <w:iCs/>
            <w:noProof/>
            <w:lang w:eastAsia="ru-RU"/>
          </w:rPr>
          <w:t>5.2 Учебно-тематический план</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_Toc150259348 \h </w:instrText>
        </w:r>
        <w:r w:rsidR="00401154" w:rsidRPr="00401154">
          <w:rPr>
            <w:noProof/>
            <w:webHidden/>
          </w:rPr>
        </w:r>
        <w:r w:rsidR="00401154" w:rsidRPr="00401154">
          <w:rPr>
            <w:noProof/>
            <w:webHidden/>
          </w:rPr>
          <w:fldChar w:fldCharType="separate"/>
        </w:r>
        <w:r w:rsidR="00603CBC">
          <w:rPr>
            <w:noProof/>
            <w:webHidden/>
          </w:rPr>
          <w:t>8</w:t>
        </w:r>
        <w:r w:rsidR="00401154" w:rsidRPr="00401154">
          <w:rPr>
            <w:noProof/>
            <w:webHidden/>
          </w:rPr>
          <w:fldChar w:fldCharType="end"/>
        </w:r>
      </w:hyperlink>
    </w:p>
    <w:p w14:paraId="402F9710" w14:textId="6F74996E" w:rsidR="00401154" w:rsidRPr="00401154" w:rsidRDefault="004E356C">
      <w:pPr>
        <w:pStyle w:val="12"/>
        <w:rPr>
          <w:rFonts w:asciiTheme="minorHAnsi" w:eastAsiaTheme="minorEastAsia" w:hAnsiTheme="minorHAnsi" w:cstheme="minorBidi"/>
          <w:noProof/>
          <w:sz w:val="22"/>
          <w:szCs w:val="22"/>
          <w:lang w:eastAsia="ru-RU"/>
        </w:rPr>
      </w:pPr>
      <w:hyperlink w:anchor="_Toc150259349" w:history="1">
        <w:r w:rsidR="00401154" w:rsidRPr="00401154">
          <w:rPr>
            <w:rStyle w:val="aa"/>
            <w:rFonts w:eastAsia="Calibri"/>
            <w:bCs/>
            <w:noProof/>
            <w:lang w:eastAsia="ru-RU"/>
          </w:rPr>
          <w:t>5.3. Содержание семинаров, практических занятий</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_Toc150259349 \h </w:instrText>
        </w:r>
        <w:r w:rsidR="00401154" w:rsidRPr="00401154">
          <w:rPr>
            <w:noProof/>
            <w:webHidden/>
          </w:rPr>
        </w:r>
        <w:r w:rsidR="00401154" w:rsidRPr="00401154">
          <w:rPr>
            <w:noProof/>
            <w:webHidden/>
          </w:rPr>
          <w:fldChar w:fldCharType="separate"/>
        </w:r>
        <w:r w:rsidR="00603CBC">
          <w:rPr>
            <w:noProof/>
            <w:webHidden/>
          </w:rPr>
          <w:t>9</w:t>
        </w:r>
        <w:r w:rsidR="00401154" w:rsidRPr="00401154">
          <w:rPr>
            <w:noProof/>
            <w:webHidden/>
          </w:rPr>
          <w:fldChar w:fldCharType="end"/>
        </w:r>
      </w:hyperlink>
    </w:p>
    <w:p w14:paraId="7CC3182D" w14:textId="0F0F1F7F" w:rsidR="00401154" w:rsidRPr="00401154" w:rsidRDefault="004E356C">
      <w:pPr>
        <w:pStyle w:val="12"/>
        <w:rPr>
          <w:rFonts w:asciiTheme="minorHAnsi" w:eastAsiaTheme="minorEastAsia" w:hAnsiTheme="minorHAnsi" w:cstheme="minorBidi"/>
          <w:noProof/>
          <w:sz w:val="22"/>
          <w:szCs w:val="22"/>
          <w:lang w:eastAsia="ru-RU"/>
        </w:rPr>
      </w:pPr>
      <w:hyperlink w:anchor="_Toc150259350" w:history="1">
        <w:r w:rsidR="00401154" w:rsidRPr="00401154">
          <w:rPr>
            <w:rStyle w:val="aa"/>
            <w:bCs/>
            <w:noProof/>
            <w:kern w:val="32"/>
            <w:lang w:eastAsia="ru-RU"/>
          </w:rPr>
          <w:t>6. Перечень учебно-методического обеспечения для самостоятельной работы обучающихся по дисциплине</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_Toc150259350 \h </w:instrText>
        </w:r>
        <w:r w:rsidR="00401154" w:rsidRPr="00401154">
          <w:rPr>
            <w:noProof/>
            <w:webHidden/>
          </w:rPr>
        </w:r>
        <w:r w:rsidR="00401154" w:rsidRPr="00401154">
          <w:rPr>
            <w:noProof/>
            <w:webHidden/>
          </w:rPr>
          <w:fldChar w:fldCharType="separate"/>
        </w:r>
        <w:r w:rsidR="00603CBC">
          <w:rPr>
            <w:noProof/>
            <w:webHidden/>
          </w:rPr>
          <w:t>9</w:t>
        </w:r>
        <w:r w:rsidR="00401154" w:rsidRPr="00401154">
          <w:rPr>
            <w:noProof/>
            <w:webHidden/>
          </w:rPr>
          <w:fldChar w:fldCharType="end"/>
        </w:r>
      </w:hyperlink>
    </w:p>
    <w:p w14:paraId="63836E9B" w14:textId="478ED176" w:rsidR="00401154" w:rsidRPr="00401154" w:rsidRDefault="004E356C">
      <w:pPr>
        <w:pStyle w:val="12"/>
        <w:rPr>
          <w:rFonts w:asciiTheme="minorHAnsi" w:eastAsiaTheme="minorEastAsia" w:hAnsiTheme="minorHAnsi" w:cstheme="minorBidi"/>
          <w:noProof/>
          <w:sz w:val="22"/>
          <w:szCs w:val="22"/>
          <w:lang w:eastAsia="ru-RU"/>
        </w:rPr>
      </w:pPr>
      <w:hyperlink w:anchor="_Toc150259351" w:history="1">
        <w:r w:rsidR="00401154" w:rsidRPr="00401154">
          <w:rPr>
            <w:rStyle w:val="aa"/>
            <w:bCs/>
            <w:noProof/>
            <w:kern w:val="32"/>
            <w:lang w:eastAsia="ru-RU"/>
          </w:rPr>
          <w:t>6.1. Перечень вопросов, отводимых на самостоятельное освоение дисциплины, формы внеаудиторной самостоятельной работы</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_Toc150259351 \h </w:instrText>
        </w:r>
        <w:r w:rsidR="00401154" w:rsidRPr="00401154">
          <w:rPr>
            <w:noProof/>
            <w:webHidden/>
          </w:rPr>
        </w:r>
        <w:r w:rsidR="00401154" w:rsidRPr="00401154">
          <w:rPr>
            <w:noProof/>
            <w:webHidden/>
          </w:rPr>
          <w:fldChar w:fldCharType="separate"/>
        </w:r>
        <w:r w:rsidR="00603CBC">
          <w:rPr>
            <w:noProof/>
            <w:webHidden/>
          </w:rPr>
          <w:t>9</w:t>
        </w:r>
        <w:r w:rsidR="00401154" w:rsidRPr="00401154">
          <w:rPr>
            <w:noProof/>
            <w:webHidden/>
          </w:rPr>
          <w:fldChar w:fldCharType="end"/>
        </w:r>
      </w:hyperlink>
    </w:p>
    <w:p w14:paraId="44371EAE" w14:textId="095D6F45" w:rsidR="00401154" w:rsidRPr="00401154" w:rsidRDefault="004E356C">
      <w:pPr>
        <w:pStyle w:val="12"/>
        <w:rPr>
          <w:rFonts w:asciiTheme="minorHAnsi" w:eastAsiaTheme="minorEastAsia" w:hAnsiTheme="minorHAnsi" w:cstheme="minorBidi"/>
          <w:noProof/>
          <w:sz w:val="22"/>
          <w:szCs w:val="22"/>
          <w:lang w:eastAsia="ru-RU"/>
        </w:rPr>
      </w:pPr>
      <w:hyperlink w:anchor="_Toc150259352" w:history="1">
        <w:r w:rsidR="00401154" w:rsidRPr="00401154">
          <w:rPr>
            <w:rStyle w:val="aa"/>
            <w:bCs/>
            <w:noProof/>
            <w:kern w:val="32"/>
            <w:lang w:eastAsia="ru-RU"/>
          </w:rPr>
          <w:t>6.2. Перечень вопросов, заданий, тем для подготовки к текущему контролю</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_Toc150259352 \h </w:instrText>
        </w:r>
        <w:r w:rsidR="00401154" w:rsidRPr="00401154">
          <w:rPr>
            <w:noProof/>
            <w:webHidden/>
          </w:rPr>
        </w:r>
        <w:r w:rsidR="00401154" w:rsidRPr="00401154">
          <w:rPr>
            <w:noProof/>
            <w:webHidden/>
          </w:rPr>
          <w:fldChar w:fldCharType="separate"/>
        </w:r>
        <w:r w:rsidR="00603CBC">
          <w:rPr>
            <w:noProof/>
            <w:webHidden/>
          </w:rPr>
          <w:t>10</w:t>
        </w:r>
        <w:r w:rsidR="00401154" w:rsidRPr="00401154">
          <w:rPr>
            <w:noProof/>
            <w:webHidden/>
          </w:rPr>
          <w:fldChar w:fldCharType="end"/>
        </w:r>
      </w:hyperlink>
    </w:p>
    <w:p w14:paraId="11A0C20B" w14:textId="03F812EC" w:rsidR="00401154" w:rsidRPr="00401154" w:rsidRDefault="004E356C">
      <w:pPr>
        <w:pStyle w:val="12"/>
        <w:rPr>
          <w:rFonts w:asciiTheme="minorHAnsi" w:eastAsiaTheme="minorEastAsia" w:hAnsiTheme="minorHAnsi" w:cstheme="minorBidi"/>
          <w:noProof/>
          <w:sz w:val="22"/>
          <w:szCs w:val="22"/>
          <w:lang w:eastAsia="ru-RU"/>
        </w:rPr>
      </w:pPr>
      <w:hyperlink w:anchor="_Toc150259353" w:history="1">
        <w:r w:rsidR="00401154" w:rsidRPr="00401154">
          <w:rPr>
            <w:rStyle w:val="aa"/>
            <w:rFonts w:eastAsia="Calibri"/>
            <w:bCs/>
            <w:noProof/>
            <w:lang w:eastAsia="ru-RU"/>
          </w:rPr>
          <w:t>7. Фонд оценочных средств для проведения промежуточной аттестации обучающихся по дисциплине.</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_Toc150259353 \h </w:instrText>
        </w:r>
        <w:r w:rsidR="00401154" w:rsidRPr="00401154">
          <w:rPr>
            <w:noProof/>
            <w:webHidden/>
          </w:rPr>
        </w:r>
        <w:r w:rsidR="00401154" w:rsidRPr="00401154">
          <w:rPr>
            <w:noProof/>
            <w:webHidden/>
          </w:rPr>
          <w:fldChar w:fldCharType="separate"/>
        </w:r>
        <w:r w:rsidR="00603CBC">
          <w:rPr>
            <w:noProof/>
            <w:webHidden/>
          </w:rPr>
          <w:t>14</w:t>
        </w:r>
        <w:r w:rsidR="00401154" w:rsidRPr="00401154">
          <w:rPr>
            <w:noProof/>
            <w:webHidden/>
          </w:rPr>
          <w:fldChar w:fldCharType="end"/>
        </w:r>
      </w:hyperlink>
    </w:p>
    <w:p w14:paraId="5F40E8C0" w14:textId="4FB9916F" w:rsidR="00401154" w:rsidRPr="00401154" w:rsidRDefault="004E356C">
      <w:pPr>
        <w:pStyle w:val="12"/>
        <w:rPr>
          <w:rFonts w:asciiTheme="minorHAnsi" w:eastAsiaTheme="minorEastAsia" w:hAnsiTheme="minorHAnsi" w:cstheme="minorBidi"/>
          <w:noProof/>
          <w:sz w:val="22"/>
          <w:szCs w:val="22"/>
          <w:lang w:eastAsia="ru-RU"/>
        </w:rPr>
      </w:pPr>
      <w:hyperlink w:anchor="_Toc150259354" w:history="1">
        <w:r w:rsidR="00401154" w:rsidRPr="00401154">
          <w:rPr>
            <w:rStyle w:val="aa"/>
            <w:rFonts w:eastAsia="Calibri"/>
            <w:bCs/>
            <w:noProof/>
            <w:lang w:eastAsia="ru-RU"/>
          </w:rPr>
          <w:t>8. Перечень основной и дополнительной учебной литературы, необходимой для освоения дисциплины</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_Toc150259354 \h </w:instrText>
        </w:r>
        <w:r w:rsidR="00401154" w:rsidRPr="00401154">
          <w:rPr>
            <w:noProof/>
            <w:webHidden/>
          </w:rPr>
        </w:r>
        <w:r w:rsidR="00401154" w:rsidRPr="00401154">
          <w:rPr>
            <w:noProof/>
            <w:webHidden/>
          </w:rPr>
          <w:fldChar w:fldCharType="separate"/>
        </w:r>
        <w:r w:rsidR="00603CBC">
          <w:rPr>
            <w:noProof/>
            <w:webHidden/>
          </w:rPr>
          <w:t>23</w:t>
        </w:r>
        <w:r w:rsidR="00401154" w:rsidRPr="00401154">
          <w:rPr>
            <w:noProof/>
            <w:webHidden/>
          </w:rPr>
          <w:fldChar w:fldCharType="end"/>
        </w:r>
      </w:hyperlink>
    </w:p>
    <w:p w14:paraId="582DF5E6" w14:textId="1EA30E67" w:rsidR="00401154" w:rsidRPr="00401154" w:rsidRDefault="004E356C">
      <w:pPr>
        <w:pStyle w:val="12"/>
        <w:rPr>
          <w:rFonts w:asciiTheme="minorHAnsi" w:eastAsiaTheme="minorEastAsia" w:hAnsiTheme="minorHAnsi" w:cstheme="minorBidi"/>
          <w:noProof/>
          <w:sz w:val="22"/>
          <w:szCs w:val="22"/>
          <w:lang w:eastAsia="ru-RU"/>
        </w:rPr>
      </w:pPr>
      <w:hyperlink w:anchor="_Toc150259355" w:history="1">
        <w:r w:rsidR="00401154" w:rsidRPr="00401154">
          <w:rPr>
            <w:rStyle w:val="aa"/>
            <w:rFonts w:eastAsia="Calibri"/>
            <w:bCs/>
            <w:noProof/>
            <w:lang w:eastAsia="ru-RU"/>
          </w:rPr>
          <w:t>9. Перечень ресурсов информационно-телекоммуникационной сети «Интернет», необходимых для освоения дисциплины</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_Toc150259355 \h </w:instrText>
        </w:r>
        <w:r w:rsidR="00401154" w:rsidRPr="00401154">
          <w:rPr>
            <w:noProof/>
            <w:webHidden/>
          </w:rPr>
        </w:r>
        <w:r w:rsidR="00401154" w:rsidRPr="00401154">
          <w:rPr>
            <w:noProof/>
            <w:webHidden/>
          </w:rPr>
          <w:fldChar w:fldCharType="separate"/>
        </w:r>
        <w:r w:rsidR="00603CBC">
          <w:rPr>
            <w:noProof/>
            <w:webHidden/>
          </w:rPr>
          <w:t>25</w:t>
        </w:r>
        <w:r w:rsidR="00401154" w:rsidRPr="00401154">
          <w:rPr>
            <w:noProof/>
            <w:webHidden/>
          </w:rPr>
          <w:fldChar w:fldCharType="end"/>
        </w:r>
      </w:hyperlink>
    </w:p>
    <w:p w14:paraId="763F64D3" w14:textId="0739280B" w:rsidR="00401154" w:rsidRPr="00401154" w:rsidRDefault="004E356C">
      <w:pPr>
        <w:pStyle w:val="12"/>
        <w:rPr>
          <w:rFonts w:asciiTheme="minorHAnsi" w:eastAsiaTheme="minorEastAsia" w:hAnsiTheme="minorHAnsi" w:cstheme="minorBidi"/>
          <w:noProof/>
          <w:sz w:val="22"/>
          <w:szCs w:val="22"/>
          <w:lang w:eastAsia="ru-RU"/>
        </w:rPr>
      </w:pPr>
      <w:hyperlink w:anchor="_Toc150259356" w:history="1">
        <w:r w:rsidR="00401154" w:rsidRPr="00401154">
          <w:rPr>
            <w:rStyle w:val="aa"/>
            <w:rFonts w:eastAsia="Calibri"/>
            <w:bCs/>
            <w:noProof/>
            <w:lang w:eastAsia="ru-RU"/>
          </w:rPr>
          <w:t>10. Методические указания для обучающихся по освоению дисциплины</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_Toc150259356 \h </w:instrText>
        </w:r>
        <w:r w:rsidR="00401154" w:rsidRPr="00401154">
          <w:rPr>
            <w:noProof/>
            <w:webHidden/>
          </w:rPr>
        </w:r>
        <w:r w:rsidR="00401154" w:rsidRPr="00401154">
          <w:rPr>
            <w:noProof/>
            <w:webHidden/>
          </w:rPr>
          <w:fldChar w:fldCharType="separate"/>
        </w:r>
        <w:r w:rsidR="00603CBC">
          <w:rPr>
            <w:noProof/>
            <w:webHidden/>
          </w:rPr>
          <w:t>27</w:t>
        </w:r>
        <w:r w:rsidR="00401154" w:rsidRPr="00401154">
          <w:rPr>
            <w:noProof/>
            <w:webHidden/>
          </w:rPr>
          <w:fldChar w:fldCharType="end"/>
        </w:r>
      </w:hyperlink>
    </w:p>
    <w:p w14:paraId="790BDE8C" w14:textId="45A63FA1" w:rsidR="00401154" w:rsidRPr="00401154" w:rsidRDefault="004E356C">
      <w:pPr>
        <w:pStyle w:val="12"/>
        <w:rPr>
          <w:rFonts w:asciiTheme="minorHAnsi" w:eastAsiaTheme="minorEastAsia" w:hAnsiTheme="minorHAnsi" w:cstheme="minorBidi"/>
          <w:noProof/>
          <w:sz w:val="22"/>
          <w:szCs w:val="22"/>
          <w:lang w:eastAsia="ru-RU"/>
        </w:rPr>
      </w:pPr>
      <w:hyperlink w:anchor="_Toc150259357" w:history="1">
        <w:r w:rsidR="00401154" w:rsidRPr="00401154">
          <w:rPr>
            <w:rStyle w:val="aa"/>
            <w:rFonts w:eastAsia="Calibri"/>
            <w:bCs/>
            <w:noProof/>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_Toc150259357 \h </w:instrText>
        </w:r>
        <w:r w:rsidR="00401154" w:rsidRPr="00401154">
          <w:rPr>
            <w:noProof/>
            <w:webHidden/>
          </w:rPr>
        </w:r>
        <w:r w:rsidR="00401154" w:rsidRPr="00401154">
          <w:rPr>
            <w:noProof/>
            <w:webHidden/>
          </w:rPr>
          <w:fldChar w:fldCharType="separate"/>
        </w:r>
        <w:r w:rsidR="00603CBC">
          <w:rPr>
            <w:noProof/>
            <w:webHidden/>
          </w:rPr>
          <w:t>28</w:t>
        </w:r>
        <w:r w:rsidR="00401154" w:rsidRPr="00401154">
          <w:rPr>
            <w:noProof/>
            <w:webHidden/>
          </w:rPr>
          <w:fldChar w:fldCharType="end"/>
        </w:r>
      </w:hyperlink>
    </w:p>
    <w:p w14:paraId="57659047" w14:textId="6443D371" w:rsidR="00401154" w:rsidRPr="00401154" w:rsidRDefault="004E356C">
      <w:pPr>
        <w:pStyle w:val="12"/>
        <w:rPr>
          <w:rFonts w:asciiTheme="minorHAnsi" w:eastAsiaTheme="minorEastAsia" w:hAnsiTheme="minorHAnsi" w:cstheme="minorBidi"/>
          <w:noProof/>
          <w:sz w:val="22"/>
          <w:szCs w:val="22"/>
          <w:lang w:eastAsia="ru-RU"/>
        </w:rPr>
      </w:pPr>
      <w:hyperlink w:anchor="_Toc150259358" w:history="1">
        <w:r w:rsidR="00401154" w:rsidRPr="00401154">
          <w:rPr>
            <w:rStyle w:val="aa"/>
            <w:bCs/>
            <w:noProof/>
            <w:kern w:val="32"/>
            <w:lang w:eastAsia="ru-RU"/>
          </w:rPr>
          <w:t>11. 1. Комплект лицензионного программного обеспечения:</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_Toc150259358 \h </w:instrText>
        </w:r>
        <w:r w:rsidR="00401154" w:rsidRPr="00401154">
          <w:rPr>
            <w:noProof/>
            <w:webHidden/>
          </w:rPr>
        </w:r>
        <w:r w:rsidR="00401154" w:rsidRPr="00401154">
          <w:rPr>
            <w:noProof/>
            <w:webHidden/>
          </w:rPr>
          <w:fldChar w:fldCharType="separate"/>
        </w:r>
        <w:r w:rsidR="00603CBC">
          <w:rPr>
            <w:noProof/>
            <w:webHidden/>
          </w:rPr>
          <w:t>28</w:t>
        </w:r>
        <w:r w:rsidR="00401154" w:rsidRPr="00401154">
          <w:rPr>
            <w:noProof/>
            <w:webHidden/>
          </w:rPr>
          <w:fldChar w:fldCharType="end"/>
        </w:r>
      </w:hyperlink>
    </w:p>
    <w:p w14:paraId="6E5CD187" w14:textId="1B563CE1" w:rsidR="00401154" w:rsidRPr="00401154" w:rsidRDefault="004E356C">
      <w:pPr>
        <w:pStyle w:val="12"/>
        <w:rPr>
          <w:rFonts w:asciiTheme="minorHAnsi" w:eastAsiaTheme="minorEastAsia" w:hAnsiTheme="minorHAnsi" w:cstheme="minorBidi"/>
          <w:noProof/>
          <w:sz w:val="22"/>
          <w:szCs w:val="22"/>
          <w:lang w:eastAsia="ru-RU"/>
        </w:rPr>
      </w:pPr>
      <w:hyperlink w:anchor="_Toc150259359" w:history="1">
        <w:r w:rsidR="00401154" w:rsidRPr="00401154">
          <w:rPr>
            <w:rStyle w:val="aa"/>
            <w:bCs/>
            <w:noProof/>
            <w:kern w:val="32"/>
            <w:lang w:eastAsia="ru-RU"/>
          </w:rPr>
          <w:t>11.2. Современные профессиональные базы данных и информационные справочные системы</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_Toc150259359 \h </w:instrText>
        </w:r>
        <w:r w:rsidR="00401154" w:rsidRPr="00401154">
          <w:rPr>
            <w:noProof/>
            <w:webHidden/>
          </w:rPr>
        </w:r>
        <w:r w:rsidR="00401154" w:rsidRPr="00401154">
          <w:rPr>
            <w:noProof/>
            <w:webHidden/>
          </w:rPr>
          <w:fldChar w:fldCharType="separate"/>
        </w:r>
        <w:r w:rsidR="00603CBC">
          <w:rPr>
            <w:noProof/>
            <w:webHidden/>
          </w:rPr>
          <w:t>28</w:t>
        </w:r>
        <w:r w:rsidR="00401154" w:rsidRPr="00401154">
          <w:rPr>
            <w:noProof/>
            <w:webHidden/>
          </w:rPr>
          <w:fldChar w:fldCharType="end"/>
        </w:r>
      </w:hyperlink>
    </w:p>
    <w:p w14:paraId="79DF0ACC" w14:textId="46D1A840" w:rsidR="00401154" w:rsidRPr="00401154" w:rsidRDefault="004E356C">
      <w:pPr>
        <w:pStyle w:val="12"/>
        <w:rPr>
          <w:rFonts w:asciiTheme="minorHAnsi" w:eastAsiaTheme="minorEastAsia" w:hAnsiTheme="minorHAnsi" w:cstheme="minorBidi"/>
          <w:noProof/>
          <w:sz w:val="22"/>
          <w:szCs w:val="22"/>
          <w:lang w:eastAsia="ru-RU"/>
        </w:rPr>
      </w:pPr>
      <w:hyperlink w:anchor="_Toc150259360" w:history="1">
        <w:r w:rsidR="00401154" w:rsidRPr="00401154">
          <w:rPr>
            <w:rStyle w:val="aa"/>
            <w:noProof/>
            <w:lang w:eastAsia="ru-RU"/>
          </w:rPr>
          <w:t>11.3. Сертифицированные программные и аппаратные средства защиты информации</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_Toc150259360 \h </w:instrText>
        </w:r>
        <w:r w:rsidR="00401154" w:rsidRPr="00401154">
          <w:rPr>
            <w:noProof/>
            <w:webHidden/>
          </w:rPr>
        </w:r>
        <w:r w:rsidR="00401154" w:rsidRPr="00401154">
          <w:rPr>
            <w:noProof/>
            <w:webHidden/>
          </w:rPr>
          <w:fldChar w:fldCharType="separate"/>
        </w:r>
        <w:r w:rsidR="00603CBC">
          <w:rPr>
            <w:noProof/>
            <w:webHidden/>
          </w:rPr>
          <w:t>29</w:t>
        </w:r>
        <w:r w:rsidR="00401154" w:rsidRPr="00401154">
          <w:rPr>
            <w:noProof/>
            <w:webHidden/>
          </w:rPr>
          <w:fldChar w:fldCharType="end"/>
        </w:r>
      </w:hyperlink>
    </w:p>
    <w:p w14:paraId="7CAE1D88" w14:textId="05039D9D" w:rsidR="00401154" w:rsidRPr="00401154" w:rsidRDefault="004E356C">
      <w:pPr>
        <w:pStyle w:val="12"/>
        <w:rPr>
          <w:rFonts w:asciiTheme="minorHAnsi" w:eastAsiaTheme="minorEastAsia" w:hAnsiTheme="minorHAnsi" w:cstheme="minorBidi"/>
          <w:noProof/>
          <w:sz w:val="22"/>
          <w:szCs w:val="22"/>
          <w:lang w:eastAsia="ru-RU"/>
        </w:rPr>
      </w:pPr>
      <w:hyperlink w:anchor="_Toc150259361" w:history="1">
        <w:r w:rsidR="00401154" w:rsidRPr="00401154">
          <w:rPr>
            <w:rStyle w:val="aa"/>
            <w:rFonts w:eastAsia="Calibri"/>
            <w:bCs/>
            <w:noProof/>
            <w:lang w:eastAsia="ru-RU"/>
          </w:rPr>
          <w:t>12. Описание материально-технической базы, необходимой для осуществления образовательного процесса по дисциплине</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_Toc150259361 \h </w:instrText>
        </w:r>
        <w:r w:rsidR="00401154" w:rsidRPr="00401154">
          <w:rPr>
            <w:noProof/>
            <w:webHidden/>
          </w:rPr>
        </w:r>
        <w:r w:rsidR="00401154" w:rsidRPr="00401154">
          <w:rPr>
            <w:noProof/>
            <w:webHidden/>
          </w:rPr>
          <w:fldChar w:fldCharType="separate"/>
        </w:r>
        <w:r w:rsidR="00603CBC">
          <w:rPr>
            <w:noProof/>
            <w:webHidden/>
          </w:rPr>
          <w:t>29</w:t>
        </w:r>
        <w:r w:rsidR="00401154" w:rsidRPr="00401154">
          <w:rPr>
            <w:noProof/>
            <w:webHidden/>
          </w:rPr>
          <w:fldChar w:fldCharType="end"/>
        </w:r>
      </w:hyperlink>
    </w:p>
    <w:p w14:paraId="63D2D620" w14:textId="52248355" w:rsidR="005F6C00" w:rsidRPr="00D920A8" w:rsidRDefault="00CD4D3F" w:rsidP="008E3667">
      <w:pPr>
        <w:pStyle w:val="1"/>
        <w:spacing w:before="0" w:after="0" w:line="360" w:lineRule="auto"/>
        <w:ind w:firstLine="709"/>
        <w:jc w:val="both"/>
        <w:rPr>
          <w:rFonts w:ascii="Times New Roman" w:hAnsi="Times New Roman"/>
          <w:color w:val="auto"/>
        </w:rPr>
      </w:pPr>
      <w:r w:rsidRPr="00D920A8">
        <w:rPr>
          <w:rFonts w:eastAsia="Times New Roman"/>
          <w:color w:val="auto"/>
        </w:rPr>
        <w:fldChar w:fldCharType="end"/>
      </w:r>
      <w:r w:rsidR="005F6C00" w:rsidRPr="00D920A8">
        <w:rPr>
          <w:rFonts w:eastAsia="Times New Roman"/>
          <w:color w:val="auto"/>
          <w:sz w:val="24"/>
          <w:szCs w:val="24"/>
        </w:rPr>
        <w:br w:type="page"/>
      </w:r>
      <w:r w:rsidR="005F6C00" w:rsidRPr="00D920A8">
        <w:rPr>
          <w:rFonts w:ascii="Times New Roman" w:eastAsia="Times New Roman" w:hAnsi="Times New Roman"/>
          <w:color w:val="auto"/>
        </w:rPr>
        <w:lastRenderedPageBreak/>
        <w:t xml:space="preserve">          </w:t>
      </w:r>
      <w:bookmarkStart w:id="6" w:name="_Toc494714910"/>
      <w:bookmarkStart w:id="7" w:name="_Toc150259341"/>
      <w:r w:rsidR="005F6C00" w:rsidRPr="00D920A8">
        <w:rPr>
          <w:rFonts w:ascii="Times New Roman" w:eastAsia="Times New Roman" w:hAnsi="Times New Roman"/>
          <w:color w:val="auto"/>
        </w:rPr>
        <w:t xml:space="preserve">1. </w:t>
      </w:r>
      <w:r w:rsidR="005F6C00" w:rsidRPr="00D920A8">
        <w:rPr>
          <w:rFonts w:ascii="Times New Roman" w:hAnsi="Times New Roman"/>
          <w:color w:val="auto"/>
        </w:rPr>
        <w:t>Наименование дисциплины</w:t>
      </w:r>
      <w:bookmarkEnd w:id="6"/>
      <w:bookmarkEnd w:id="7"/>
    </w:p>
    <w:p w14:paraId="2A6D70A7" w14:textId="77777777" w:rsidR="00F52CF0" w:rsidRPr="00D920A8" w:rsidRDefault="00F52CF0" w:rsidP="008E3667">
      <w:pPr>
        <w:pStyle w:val="1"/>
        <w:spacing w:before="0" w:after="0" w:line="360" w:lineRule="auto"/>
        <w:ind w:firstLine="709"/>
        <w:jc w:val="both"/>
        <w:rPr>
          <w:rFonts w:ascii="Times New Roman" w:eastAsia="TimesNewRomanPS-BoldMT" w:hAnsi="Times New Roman"/>
          <w:b w:val="0"/>
          <w:color w:val="auto"/>
        </w:rPr>
      </w:pPr>
      <w:bookmarkStart w:id="8" w:name="_Toc25223294"/>
      <w:bookmarkStart w:id="9" w:name="_Toc150259342"/>
      <w:bookmarkStart w:id="10" w:name="_Toc494714911"/>
      <w:r w:rsidRPr="00D920A8">
        <w:rPr>
          <w:rFonts w:ascii="Times New Roman" w:eastAsia="TimesNewRomanPS-BoldMT" w:hAnsi="Times New Roman"/>
          <w:b w:val="0"/>
          <w:color w:val="auto"/>
        </w:rPr>
        <w:t>Финансовое моделирование в фирме</w:t>
      </w:r>
      <w:bookmarkEnd w:id="8"/>
      <w:bookmarkEnd w:id="9"/>
      <w:r w:rsidRPr="00D920A8">
        <w:rPr>
          <w:rFonts w:ascii="Times New Roman" w:eastAsia="TimesNewRomanPS-BoldMT" w:hAnsi="Times New Roman"/>
          <w:b w:val="0"/>
          <w:color w:val="auto"/>
        </w:rPr>
        <w:t xml:space="preserve"> </w:t>
      </w:r>
    </w:p>
    <w:p w14:paraId="43878724" w14:textId="77777777" w:rsidR="00DD734F" w:rsidRDefault="00DD734F" w:rsidP="00DD734F">
      <w:pPr>
        <w:pStyle w:val="1"/>
        <w:spacing w:before="0" w:after="0" w:line="360" w:lineRule="auto"/>
        <w:ind w:firstLine="709"/>
        <w:jc w:val="both"/>
        <w:rPr>
          <w:rFonts w:ascii="Times New Roman" w:eastAsia="Times New Roman" w:hAnsi="Times New Roman"/>
          <w:color w:val="auto"/>
        </w:rPr>
      </w:pPr>
      <w:bookmarkStart w:id="11" w:name="_Toc150259343"/>
      <w:bookmarkStart w:id="12" w:name="_Toc494714912"/>
      <w:bookmarkEnd w:id="10"/>
      <w:r w:rsidRPr="00621F6B">
        <w:rPr>
          <w:rFonts w:ascii="Times New Roman" w:eastAsia="Times New Roman" w:hAnsi="Times New Roman"/>
          <w:color w:val="auto"/>
        </w:rPr>
        <w:t xml:space="preserve">2. </w:t>
      </w:r>
      <w:r w:rsidRPr="00976588">
        <w:rPr>
          <w:rFonts w:ascii="Times New Roman" w:eastAsia="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1"/>
      <w:r w:rsidRPr="00976588">
        <w:rPr>
          <w:rFonts w:ascii="Times New Roman" w:eastAsia="Times New Roman" w:hAnsi="Times New Roman"/>
          <w:color w:val="auto"/>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1"/>
        <w:gridCol w:w="2038"/>
        <w:gridCol w:w="2606"/>
        <w:gridCol w:w="3613"/>
      </w:tblGrid>
      <w:tr w:rsidR="00590D5E" w:rsidRPr="00BE0D0D" w14:paraId="506C69EC" w14:textId="77777777" w:rsidTr="00603CBC">
        <w:tc>
          <w:tcPr>
            <w:tcW w:w="1661" w:type="dxa"/>
          </w:tcPr>
          <w:p w14:paraId="41584D10" w14:textId="77777777" w:rsidR="00590D5E" w:rsidRPr="00BE0D0D" w:rsidRDefault="00590D5E" w:rsidP="00BE0D0D">
            <w:pPr>
              <w:widowControl w:val="0"/>
              <w:tabs>
                <w:tab w:val="left" w:pos="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bookmarkStart w:id="13" w:name="_Hlk14937655"/>
            <w:bookmarkStart w:id="14" w:name="_Hlk14894744"/>
            <w:r w:rsidRPr="00BE0D0D">
              <w:rPr>
                <w:rFonts w:ascii="Times New Roman" w:eastAsia="Times New Roman" w:hAnsi="Times New Roman" w:cs="Times New Roman"/>
                <w:b/>
                <w:sz w:val="24"/>
                <w:szCs w:val="24"/>
                <w:lang w:eastAsia="ru-RU"/>
              </w:rPr>
              <w:t>Код компетенции</w:t>
            </w:r>
          </w:p>
        </w:tc>
        <w:tc>
          <w:tcPr>
            <w:tcW w:w="2038" w:type="dxa"/>
          </w:tcPr>
          <w:p w14:paraId="7391489C" w14:textId="77777777" w:rsidR="00590D5E" w:rsidRPr="00BE0D0D" w:rsidRDefault="00590D5E" w:rsidP="00BE0D0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BE0D0D">
              <w:rPr>
                <w:rFonts w:ascii="Times New Roman" w:eastAsia="Times New Roman" w:hAnsi="Times New Roman" w:cs="Times New Roman"/>
                <w:b/>
                <w:sz w:val="24"/>
                <w:szCs w:val="24"/>
                <w:lang w:eastAsia="ru-RU"/>
              </w:rPr>
              <w:t>Наименование компетенции</w:t>
            </w:r>
          </w:p>
        </w:tc>
        <w:tc>
          <w:tcPr>
            <w:tcW w:w="2606" w:type="dxa"/>
          </w:tcPr>
          <w:p w14:paraId="279B74CC" w14:textId="3CEA0923" w:rsidR="00590D5E" w:rsidRPr="00BE0D0D" w:rsidRDefault="00590D5E" w:rsidP="00BE0D0D">
            <w:pPr>
              <w:widowControl w:val="0"/>
              <w:tabs>
                <w:tab w:val="left" w:pos="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BE0D0D">
              <w:rPr>
                <w:rFonts w:ascii="Times New Roman" w:eastAsia="Times New Roman" w:hAnsi="Times New Roman" w:cs="Times New Roman"/>
                <w:b/>
                <w:sz w:val="24"/>
                <w:szCs w:val="24"/>
                <w:lang w:eastAsia="ru-RU"/>
              </w:rPr>
              <w:t>Индикаторы достижения компетенции</w:t>
            </w:r>
          </w:p>
        </w:tc>
        <w:tc>
          <w:tcPr>
            <w:tcW w:w="3613" w:type="dxa"/>
          </w:tcPr>
          <w:p w14:paraId="11DC6DC9" w14:textId="5773A84B" w:rsidR="00590D5E" w:rsidRPr="00BE0D0D" w:rsidRDefault="00590D5E" w:rsidP="00BE0D0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BE0D0D">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DF6CBE" w:rsidRPr="00517FB9" w14:paraId="563AE04F" w14:textId="77777777" w:rsidTr="00603CBC">
        <w:trPr>
          <w:trHeight w:val="1925"/>
        </w:trPr>
        <w:tc>
          <w:tcPr>
            <w:tcW w:w="1661" w:type="dxa"/>
            <w:vMerge w:val="restart"/>
          </w:tcPr>
          <w:p w14:paraId="6A285B86"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ПКН-2</w:t>
            </w:r>
          </w:p>
        </w:tc>
        <w:tc>
          <w:tcPr>
            <w:tcW w:w="2038" w:type="dxa"/>
            <w:vMerge w:val="restart"/>
          </w:tcPr>
          <w:p w14:paraId="294C06E3"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 </w:t>
            </w:r>
          </w:p>
        </w:tc>
        <w:tc>
          <w:tcPr>
            <w:tcW w:w="2606" w:type="dxa"/>
          </w:tcPr>
          <w:p w14:paraId="64B0F8D2" w14:textId="77777777" w:rsidR="00DF6CBE" w:rsidRPr="00517FB9" w:rsidRDefault="00DF6CBE" w:rsidP="00E87789">
            <w:pPr>
              <w:widowControl w:val="0"/>
              <w:autoSpaceDE w:val="0"/>
              <w:autoSpaceDN w:val="0"/>
              <w:adjustRightInd w:val="0"/>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1.</w:t>
            </w:r>
            <w:r w:rsidRPr="00517FB9">
              <w:t xml:space="preserve"> </w:t>
            </w:r>
            <w:r w:rsidRPr="00517FB9">
              <w:rPr>
                <w:rFonts w:ascii="Times New Roman" w:eastAsia="Times New Roman" w:hAnsi="Times New Roman" w:cs="Times New Roman"/>
                <w:sz w:val="24"/>
                <w:szCs w:val="24"/>
                <w:lang w:eastAsia="ru-RU"/>
              </w:rPr>
              <w:t>Разрабатывает методы, техники и инструментарий для анализа и прогнозирования тенденций и социально-экономических показателей</w:t>
            </w:r>
          </w:p>
        </w:tc>
        <w:tc>
          <w:tcPr>
            <w:tcW w:w="3613" w:type="dxa"/>
          </w:tcPr>
          <w:p w14:paraId="0DDCA142" w14:textId="3371F18C" w:rsidR="00DF6CBE" w:rsidRPr="00DF6CBE" w:rsidRDefault="00DF6CBE" w:rsidP="00401154">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Знать </w:t>
            </w:r>
            <w:r w:rsidRPr="00DF6CBE">
              <w:rPr>
                <w:rFonts w:ascii="Times New Roman" w:eastAsia="Times New Roman" w:hAnsi="Times New Roman" w:cs="Times New Roman"/>
                <w:color w:val="000000" w:themeColor="text1"/>
                <w:sz w:val="24"/>
                <w:szCs w:val="24"/>
                <w:lang w:eastAsia="ru-RU"/>
              </w:rPr>
              <w:t xml:space="preserve">понятийный аппарат, методы принятия финансовых </w:t>
            </w:r>
            <w:r w:rsidR="003508F2" w:rsidRPr="00DF6CBE">
              <w:rPr>
                <w:rFonts w:ascii="Times New Roman" w:eastAsia="Times New Roman" w:hAnsi="Times New Roman" w:cs="Times New Roman"/>
                <w:color w:val="000000" w:themeColor="text1"/>
                <w:sz w:val="24"/>
                <w:szCs w:val="24"/>
                <w:lang w:eastAsia="ru-RU"/>
              </w:rPr>
              <w:t>решений, возможности</w:t>
            </w:r>
            <w:r w:rsidRPr="00DF6CBE">
              <w:rPr>
                <w:rFonts w:ascii="Times New Roman" w:eastAsia="Times New Roman" w:hAnsi="Times New Roman" w:cs="Times New Roman"/>
                <w:color w:val="000000" w:themeColor="text1"/>
                <w:sz w:val="24"/>
                <w:szCs w:val="24"/>
                <w:lang w:eastAsia="ru-RU"/>
              </w:rPr>
              <w:t xml:space="preserve"> и области </w:t>
            </w:r>
            <w:r w:rsidR="003508F2" w:rsidRPr="00DF6CBE">
              <w:rPr>
                <w:rFonts w:ascii="Times New Roman" w:eastAsia="Times New Roman" w:hAnsi="Times New Roman" w:cs="Times New Roman"/>
                <w:color w:val="000000" w:themeColor="text1"/>
                <w:sz w:val="24"/>
                <w:szCs w:val="24"/>
                <w:lang w:eastAsia="ru-RU"/>
              </w:rPr>
              <w:t>применения финансового</w:t>
            </w:r>
            <w:r w:rsidRPr="00DF6CBE">
              <w:rPr>
                <w:rFonts w:ascii="Times New Roman" w:eastAsia="Times New Roman" w:hAnsi="Times New Roman" w:cs="Times New Roman"/>
                <w:color w:val="000000" w:themeColor="text1"/>
                <w:sz w:val="24"/>
                <w:szCs w:val="24"/>
                <w:lang w:eastAsia="ru-RU"/>
              </w:rPr>
              <w:t xml:space="preserve"> моделирования, основные подходы к решению задач с помощью финансового моделирования</w:t>
            </w:r>
          </w:p>
          <w:p w14:paraId="1207F47B" w14:textId="7AB73874" w:rsidR="00DF6CBE" w:rsidRPr="00DF6CBE" w:rsidRDefault="00DF6CBE" w:rsidP="00991BFA">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Уметь </w:t>
            </w:r>
            <w:r w:rsidRPr="00DF6CBE">
              <w:rPr>
                <w:rFonts w:ascii="Times New Roman" w:eastAsia="Times New Roman" w:hAnsi="Times New Roman" w:cs="Times New Roman"/>
                <w:color w:val="000000" w:themeColor="text1"/>
                <w:sz w:val="24"/>
                <w:szCs w:val="24"/>
                <w:lang w:eastAsia="ru-RU"/>
              </w:rPr>
              <w:t>строить финансовые модели на базе соответствующих информационных источников в условиях цифровизации</w:t>
            </w:r>
          </w:p>
        </w:tc>
      </w:tr>
      <w:tr w:rsidR="00DF6CBE" w:rsidRPr="00517FB9" w14:paraId="09C7D3F0" w14:textId="77777777" w:rsidTr="00603CBC">
        <w:trPr>
          <w:trHeight w:val="2935"/>
        </w:trPr>
        <w:tc>
          <w:tcPr>
            <w:tcW w:w="1661" w:type="dxa"/>
            <w:vMerge/>
          </w:tcPr>
          <w:p w14:paraId="2BBC176F"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38" w:type="dxa"/>
            <w:vMerge/>
          </w:tcPr>
          <w:p w14:paraId="69DBC3E8"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06" w:type="dxa"/>
          </w:tcPr>
          <w:p w14:paraId="2EF7792B" w14:textId="77777777" w:rsidR="00DF6CBE" w:rsidRPr="00517FB9" w:rsidRDefault="00DF6CBE" w:rsidP="00E87789">
            <w:pPr>
              <w:widowControl w:val="0"/>
              <w:autoSpaceDE w:val="0"/>
              <w:autoSpaceDN w:val="0"/>
              <w:adjustRightInd w:val="0"/>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3613" w:type="dxa"/>
          </w:tcPr>
          <w:p w14:paraId="072DB126" w14:textId="77777777" w:rsidR="00DF6CBE" w:rsidRPr="00DF6CBE" w:rsidRDefault="00DF6CBE" w:rsidP="00401154">
            <w:pPr>
              <w:widowControl w:val="0"/>
              <w:autoSpaceDE w:val="0"/>
              <w:autoSpaceDN w:val="0"/>
              <w:adjustRightInd w:val="0"/>
              <w:spacing w:after="0" w:line="240" w:lineRule="auto"/>
              <w:rPr>
                <w:rFonts w:ascii="Times New Roman" w:eastAsia="Times New Roman" w:hAnsi="Times New Roman" w:cs="Times New Roman"/>
                <w:b/>
                <w:color w:val="000000" w:themeColor="text1"/>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Знать </w:t>
            </w:r>
            <w:r w:rsidRPr="00DF6CBE">
              <w:rPr>
                <w:rFonts w:ascii="Times New Roman" w:eastAsia="Times New Roman" w:hAnsi="Times New Roman" w:cs="Times New Roman"/>
                <w:color w:val="000000" w:themeColor="text1"/>
                <w:sz w:val="24"/>
                <w:szCs w:val="24"/>
                <w:lang w:eastAsia="ru-RU"/>
              </w:rPr>
              <w:t>базовые методы количественного анализа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4328A828" w14:textId="05DC97C6" w:rsidR="00DF6CBE" w:rsidRPr="00DF6CBE" w:rsidRDefault="00DF6CBE" w:rsidP="003956E3">
            <w:pPr>
              <w:widowControl w:val="0"/>
              <w:autoSpaceDE w:val="0"/>
              <w:autoSpaceDN w:val="0"/>
              <w:adjustRightInd w:val="0"/>
              <w:spacing w:after="0" w:line="240" w:lineRule="auto"/>
              <w:rPr>
                <w:rFonts w:ascii="Times New Roman" w:eastAsia="Times New Roman" w:hAnsi="Times New Roman" w:cs="Times New Roman"/>
                <w:b/>
                <w:color w:val="000000" w:themeColor="text1"/>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Уметь </w:t>
            </w:r>
            <w:r w:rsidRPr="00DF6CBE">
              <w:rPr>
                <w:rFonts w:ascii="Times New Roman" w:eastAsia="Times New Roman" w:hAnsi="Times New Roman" w:cs="Times New Roman"/>
                <w:color w:val="000000" w:themeColor="text1"/>
                <w:sz w:val="24"/>
                <w:szCs w:val="24"/>
                <w:lang w:eastAsia="ru-RU"/>
              </w:rPr>
              <w:t>применять методы учета фактора времени, оценки потоков платежей, количественного анализа эффективности инвестиционных проектов и операций с ценными бумагами, численного обоснования решений в условиях риска</w:t>
            </w:r>
          </w:p>
        </w:tc>
      </w:tr>
      <w:tr w:rsidR="00DF6CBE" w:rsidRPr="00517FB9" w14:paraId="7E2F2EDA" w14:textId="77777777" w:rsidTr="00603CBC">
        <w:trPr>
          <w:trHeight w:val="460"/>
        </w:trPr>
        <w:tc>
          <w:tcPr>
            <w:tcW w:w="1661" w:type="dxa"/>
            <w:vMerge/>
          </w:tcPr>
          <w:p w14:paraId="521A43A7"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38" w:type="dxa"/>
            <w:vMerge/>
          </w:tcPr>
          <w:p w14:paraId="54A2309D"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06" w:type="dxa"/>
          </w:tcPr>
          <w:p w14:paraId="6D2FD3CB" w14:textId="77777777" w:rsidR="00DF6CBE" w:rsidRPr="00517FB9" w:rsidRDefault="00DF6CBE" w:rsidP="00E87789">
            <w:pPr>
              <w:widowControl w:val="0"/>
              <w:autoSpaceDE w:val="0"/>
              <w:autoSpaceDN w:val="0"/>
              <w:adjustRightInd w:val="0"/>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3. Владеет способностью анализировать проблемы финансово-экономического состояния организаций и прогнозировать их последствия.</w:t>
            </w:r>
          </w:p>
        </w:tc>
        <w:tc>
          <w:tcPr>
            <w:tcW w:w="3613" w:type="dxa"/>
          </w:tcPr>
          <w:p w14:paraId="1561AD1F" w14:textId="77777777" w:rsidR="00DF6CBE" w:rsidRPr="00DF6CBE" w:rsidRDefault="00DF6CBE" w:rsidP="00401154">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Знать </w:t>
            </w:r>
            <w:r w:rsidRPr="00DF6CBE">
              <w:rPr>
                <w:rFonts w:ascii="Times New Roman" w:eastAsia="Times New Roman" w:hAnsi="Times New Roman" w:cs="Times New Roman"/>
                <w:color w:val="000000" w:themeColor="text1"/>
                <w:sz w:val="24"/>
                <w:szCs w:val="24"/>
                <w:lang w:eastAsia="ru-RU"/>
              </w:rPr>
              <w:t>методы анализа и прогнозирования показателей финансового результата, имущественного и финансового состояния, денежных потоков</w:t>
            </w:r>
          </w:p>
          <w:p w14:paraId="7C8E67C0" w14:textId="5F3B3628" w:rsidR="00DF6CBE" w:rsidRPr="00DF6CBE" w:rsidRDefault="00DF6CBE" w:rsidP="0067072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Уметь </w:t>
            </w:r>
            <w:r w:rsidRPr="00DF6CBE">
              <w:rPr>
                <w:rFonts w:ascii="Times New Roman" w:eastAsia="Times New Roman" w:hAnsi="Times New Roman" w:cs="Times New Roman"/>
                <w:color w:val="000000" w:themeColor="text1"/>
                <w:sz w:val="24"/>
                <w:szCs w:val="24"/>
                <w:lang w:eastAsia="ru-RU"/>
              </w:rPr>
              <w:t xml:space="preserve">использовать результаты финансового  моделирования в целях предотвращения негативных последствий для </w:t>
            </w:r>
            <w:r w:rsidRPr="00DF6CBE">
              <w:rPr>
                <w:rFonts w:ascii="Times New Roman" w:eastAsia="Times New Roman" w:hAnsi="Times New Roman" w:cs="Times New Roman"/>
                <w:color w:val="000000" w:themeColor="text1"/>
                <w:sz w:val="24"/>
                <w:szCs w:val="24"/>
                <w:lang w:eastAsia="ru-RU"/>
              </w:rPr>
              <w:lastRenderedPageBreak/>
              <w:t>объектов управления</w:t>
            </w:r>
          </w:p>
        </w:tc>
      </w:tr>
      <w:tr w:rsidR="00DF6CBE" w:rsidRPr="00517FB9" w14:paraId="7F4DE01D" w14:textId="77777777" w:rsidTr="00603CBC">
        <w:tc>
          <w:tcPr>
            <w:tcW w:w="1661" w:type="dxa"/>
            <w:vMerge/>
          </w:tcPr>
          <w:p w14:paraId="73255601"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38" w:type="dxa"/>
            <w:vMerge/>
          </w:tcPr>
          <w:p w14:paraId="7A616B75"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06" w:type="dxa"/>
          </w:tcPr>
          <w:p w14:paraId="06645487"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4. Применяет интеллектуальные информационные технологии для повышения эффективности управления знаниями.</w:t>
            </w:r>
          </w:p>
        </w:tc>
        <w:tc>
          <w:tcPr>
            <w:tcW w:w="3613" w:type="dxa"/>
          </w:tcPr>
          <w:p w14:paraId="06448AD2" w14:textId="66B0DA23" w:rsidR="00DF6CBE" w:rsidRPr="00DF6CBE" w:rsidRDefault="00DF6CBE" w:rsidP="00401154">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Знать </w:t>
            </w:r>
            <w:r w:rsidRPr="00DF6CBE">
              <w:rPr>
                <w:rFonts w:ascii="Times New Roman" w:eastAsia="Times New Roman" w:hAnsi="Times New Roman" w:cs="Times New Roman"/>
                <w:color w:val="000000" w:themeColor="text1"/>
                <w:sz w:val="24"/>
                <w:szCs w:val="24"/>
                <w:lang w:eastAsia="ru-RU"/>
              </w:rPr>
              <w:t xml:space="preserve">основные классы программных средств, </w:t>
            </w:r>
            <w:r w:rsidR="003508F2" w:rsidRPr="00DF6CBE">
              <w:rPr>
                <w:rFonts w:ascii="Times New Roman" w:eastAsia="Times New Roman" w:hAnsi="Times New Roman" w:cs="Times New Roman"/>
                <w:color w:val="000000" w:themeColor="text1"/>
                <w:sz w:val="24"/>
                <w:szCs w:val="24"/>
                <w:lang w:eastAsia="ru-RU"/>
              </w:rPr>
              <w:t>используемых в</w:t>
            </w:r>
            <w:r w:rsidRPr="00DF6CBE">
              <w:rPr>
                <w:rFonts w:ascii="Times New Roman" w:eastAsia="Times New Roman" w:hAnsi="Times New Roman" w:cs="Times New Roman"/>
                <w:color w:val="000000" w:themeColor="text1"/>
                <w:sz w:val="24"/>
                <w:szCs w:val="24"/>
                <w:lang w:eastAsia="ru-RU"/>
              </w:rPr>
              <w:t xml:space="preserve"> качестве инструментария поддержки финансовых решений и их моделировании</w:t>
            </w:r>
          </w:p>
          <w:p w14:paraId="1DDE96DA" w14:textId="0E8E5842" w:rsidR="00DF6CBE" w:rsidRPr="00DF6CBE" w:rsidRDefault="00DF6CBE" w:rsidP="00590D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Уметь </w:t>
            </w:r>
            <w:r w:rsidRPr="00DF6CBE">
              <w:rPr>
                <w:rFonts w:ascii="Times New Roman" w:eastAsia="Times New Roman" w:hAnsi="Times New Roman" w:cs="Times New Roman"/>
                <w:color w:val="000000" w:themeColor="text1"/>
                <w:sz w:val="24"/>
                <w:szCs w:val="24"/>
                <w:lang w:eastAsia="ru-RU"/>
              </w:rPr>
              <w:t>корректно осуществлять выбор программных средств, используемых  в качестве инструментария поддержки финансовых решений и их моделировании в соответствии с типом решаемых задач</w:t>
            </w:r>
          </w:p>
        </w:tc>
      </w:tr>
      <w:tr w:rsidR="00DF6CBE" w:rsidRPr="00517FB9" w14:paraId="76B9D8CD" w14:textId="77777777" w:rsidTr="00603CBC">
        <w:tc>
          <w:tcPr>
            <w:tcW w:w="1661" w:type="dxa"/>
            <w:vMerge w:val="restart"/>
          </w:tcPr>
          <w:p w14:paraId="699BBE34" w14:textId="343F49A8"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w:t>
            </w:r>
            <w:r w:rsidRPr="00517FB9">
              <w:rPr>
                <w:rFonts w:ascii="Times New Roman" w:eastAsia="Times New Roman" w:hAnsi="Times New Roman" w:cs="Times New Roman"/>
                <w:sz w:val="24"/>
                <w:szCs w:val="24"/>
                <w:lang w:eastAsia="ru-RU"/>
              </w:rPr>
              <w:t>-4</w:t>
            </w:r>
          </w:p>
        </w:tc>
        <w:tc>
          <w:tcPr>
            <w:tcW w:w="2038" w:type="dxa"/>
            <w:vMerge w:val="restart"/>
          </w:tcPr>
          <w:p w14:paraId="313D6DFB" w14:textId="3C99FAE2" w:rsidR="00DF6CBE" w:rsidRPr="00517FB9" w:rsidRDefault="00DF6CBE" w:rsidP="0040115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4831">
              <w:rPr>
                <w:rFonts w:ascii="Times New Roman" w:hAnsi="Times New Roman" w:cs="Times New Roman"/>
                <w:sz w:val="24"/>
                <w:szCs w:val="24"/>
              </w:rPr>
              <w:t xml:space="preserve">Способность  обеспечивать эффективное управление корпоративной собственностью </w:t>
            </w:r>
          </w:p>
        </w:tc>
        <w:tc>
          <w:tcPr>
            <w:tcW w:w="2606" w:type="dxa"/>
          </w:tcPr>
          <w:p w14:paraId="1CB0F74C" w14:textId="5E6EEF3A" w:rsidR="00DF6CBE" w:rsidRPr="00517FB9" w:rsidRDefault="00DF6CBE" w:rsidP="003956E3">
            <w:pPr>
              <w:autoSpaceDE w:val="0"/>
              <w:autoSpaceDN w:val="0"/>
              <w:adjustRightInd w:val="0"/>
              <w:spacing w:after="0" w:line="240" w:lineRule="auto"/>
              <w:rPr>
                <w:rFonts w:ascii="Times New Roman" w:eastAsia="Times New Roman" w:hAnsi="Times New Roman" w:cs="Times New Roman"/>
                <w:sz w:val="24"/>
                <w:szCs w:val="24"/>
                <w:lang w:eastAsia="ru-RU"/>
              </w:rPr>
            </w:pPr>
            <w:r w:rsidRPr="007C4831">
              <w:rPr>
                <w:rFonts w:ascii="Times New Roman" w:hAnsi="Times New Roman" w:cs="Times New Roman"/>
                <w:sz w:val="24"/>
                <w:szCs w:val="24"/>
              </w:rPr>
              <w:t>1. Применяет современные методы управления корпоративной собственностью в интересах акционеров.</w:t>
            </w:r>
          </w:p>
        </w:tc>
        <w:tc>
          <w:tcPr>
            <w:tcW w:w="3613" w:type="dxa"/>
            <w:shd w:val="clear" w:color="auto" w:fill="auto"/>
          </w:tcPr>
          <w:p w14:paraId="1A402267" w14:textId="77777777" w:rsidR="00DF6CBE" w:rsidRPr="00DF6CBE" w:rsidRDefault="00DF6CBE" w:rsidP="00401154">
            <w:pPr>
              <w:widowControl w:val="0"/>
              <w:autoSpaceDE w:val="0"/>
              <w:autoSpaceDN w:val="0"/>
              <w:adjustRightInd w:val="0"/>
              <w:spacing w:after="0" w:line="240" w:lineRule="auto"/>
              <w:rPr>
                <w:rFonts w:ascii="Times New Roman" w:eastAsia="Times New Roman" w:hAnsi="Times New Roman" w:cs="Times New Roman"/>
                <w:b/>
                <w:color w:val="000000" w:themeColor="text1"/>
                <w:sz w:val="24"/>
                <w:szCs w:val="24"/>
                <w:highlight w:val="yellow"/>
                <w:lang w:eastAsia="ru-RU"/>
              </w:rPr>
            </w:pPr>
            <w:r w:rsidRPr="00DF6CBE">
              <w:rPr>
                <w:rFonts w:ascii="Times New Roman" w:eastAsia="Times New Roman" w:hAnsi="Times New Roman" w:cs="Times New Roman"/>
                <w:b/>
                <w:color w:val="000000" w:themeColor="text1"/>
                <w:sz w:val="24"/>
                <w:szCs w:val="24"/>
                <w:lang w:eastAsia="ru-RU"/>
              </w:rPr>
              <w:t xml:space="preserve">Знать </w:t>
            </w:r>
            <w:r w:rsidRPr="00DF6CBE">
              <w:rPr>
                <w:rFonts w:ascii="Times New Roman" w:eastAsia="Times New Roman" w:hAnsi="Times New Roman" w:cs="Times New Roman"/>
                <w:color w:val="000000" w:themeColor="text1"/>
                <w:sz w:val="24"/>
                <w:szCs w:val="24"/>
                <w:lang w:eastAsia="ru-RU"/>
              </w:rPr>
              <w:t>основные этапы, инструменты и методы финансового моделирования в условиях изменяющейся среды в целях принятия эффективных решений в рамках управления корпоративной собственностью в интересах акционеров</w:t>
            </w:r>
          </w:p>
          <w:p w14:paraId="01640FAC" w14:textId="29748536" w:rsidR="00DF6CBE" w:rsidRPr="00DF6CBE" w:rsidRDefault="00DF6CBE" w:rsidP="00761696">
            <w:pPr>
              <w:widowControl w:val="0"/>
              <w:autoSpaceDE w:val="0"/>
              <w:autoSpaceDN w:val="0"/>
              <w:adjustRightInd w:val="0"/>
              <w:spacing w:after="0" w:line="240" w:lineRule="auto"/>
              <w:rPr>
                <w:rFonts w:ascii="Times New Roman" w:eastAsia="Times New Roman" w:hAnsi="Times New Roman" w:cs="Times New Roman"/>
                <w:b/>
                <w:color w:val="FF0000"/>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Уметь </w:t>
            </w:r>
            <w:r w:rsidRPr="00DF6CBE">
              <w:rPr>
                <w:rFonts w:ascii="Times New Roman" w:eastAsia="Times New Roman" w:hAnsi="Times New Roman" w:cs="Times New Roman"/>
                <w:color w:val="000000" w:themeColor="text1"/>
                <w:sz w:val="24"/>
                <w:szCs w:val="24"/>
                <w:lang w:eastAsia="ru-RU"/>
              </w:rPr>
              <w:t>моделировать последствия принимаемых решений в рамках управления корпоративной собственностью в интересах акционеров, интерпретировать полученные результаты</w:t>
            </w:r>
          </w:p>
        </w:tc>
      </w:tr>
      <w:tr w:rsidR="00DF6CBE" w:rsidRPr="00517FB9" w14:paraId="26E588EB" w14:textId="77777777" w:rsidTr="00603CBC">
        <w:trPr>
          <w:trHeight w:val="471"/>
        </w:trPr>
        <w:tc>
          <w:tcPr>
            <w:tcW w:w="1661" w:type="dxa"/>
            <w:vMerge/>
          </w:tcPr>
          <w:p w14:paraId="52BF2DD4"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38" w:type="dxa"/>
            <w:vMerge/>
          </w:tcPr>
          <w:p w14:paraId="0B4DFF0D" w14:textId="77777777" w:rsidR="00DF6CBE" w:rsidRPr="00517FB9" w:rsidRDefault="00DF6CBE" w:rsidP="003956E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06" w:type="dxa"/>
          </w:tcPr>
          <w:p w14:paraId="4A3E51D1" w14:textId="045598B8" w:rsidR="00DF6CBE" w:rsidRPr="00517FB9" w:rsidRDefault="00DF6CBE" w:rsidP="003956E3">
            <w:pPr>
              <w:autoSpaceDE w:val="0"/>
              <w:autoSpaceDN w:val="0"/>
              <w:adjustRightInd w:val="0"/>
              <w:spacing w:after="0" w:line="240" w:lineRule="auto"/>
              <w:rPr>
                <w:rFonts w:ascii="Times New Roman" w:eastAsia="Times New Roman" w:hAnsi="Times New Roman" w:cs="Times New Roman"/>
                <w:sz w:val="24"/>
                <w:szCs w:val="24"/>
                <w:lang w:eastAsia="ru-RU"/>
              </w:rPr>
            </w:pPr>
            <w:r w:rsidRPr="007C4831">
              <w:rPr>
                <w:rFonts w:ascii="Times New Roman" w:hAnsi="Times New Roman" w:cs="Times New Roman"/>
                <w:sz w:val="24"/>
                <w:szCs w:val="24"/>
              </w:rPr>
              <w:t>2. Обеспечивает способы эффективного управления акционерной собственностью.</w:t>
            </w:r>
          </w:p>
        </w:tc>
        <w:tc>
          <w:tcPr>
            <w:tcW w:w="3613" w:type="dxa"/>
            <w:shd w:val="clear" w:color="auto" w:fill="auto"/>
          </w:tcPr>
          <w:p w14:paraId="7AD0A0D9" w14:textId="74D0CB4A" w:rsidR="00DF6CBE" w:rsidRPr="00DF6CBE" w:rsidRDefault="00DF6CBE" w:rsidP="00401154">
            <w:pPr>
              <w:widowControl w:val="0"/>
              <w:autoSpaceDE w:val="0"/>
              <w:autoSpaceDN w:val="0"/>
              <w:adjustRightInd w:val="0"/>
              <w:spacing w:after="0" w:line="240" w:lineRule="auto"/>
              <w:rPr>
                <w:rFonts w:ascii="Times New Roman" w:eastAsia="Times New Roman" w:hAnsi="Times New Roman" w:cs="Times New Roman"/>
                <w:b/>
                <w:color w:val="000000" w:themeColor="text1"/>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Знать </w:t>
            </w:r>
            <w:r w:rsidRPr="00DF6CBE">
              <w:rPr>
                <w:rFonts w:ascii="Times New Roman" w:eastAsia="Times New Roman" w:hAnsi="Times New Roman" w:cs="Times New Roman"/>
                <w:color w:val="000000" w:themeColor="text1"/>
                <w:sz w:val="24"/>
                <w:szCs w:val="24"/>
                <w:lang w:eastAsia="ru-RU"/>
              </w:rPr>
              <w:t>особенности применения важнейших специальных</w:t>
            </w:r>
            <w:r w:rsidRPr="00DF6CBE">
              <w:rPr>
                <w:rFonts w:ascii="Times New Roman" w:eastAsia="Times New Roman" w:hAnsi="Times New Roman" w:cs="Times New Roman"/>
                <w:b/>
                <w:color w:val="000000" w:themeColor="text1"/>
                <w:sz w:val="24"/>
                <w:szCs w:val="24"/>
                <w:lang w:eastAsia="ru-RU"/>
              </w:rPr>
              <w:t xml:space="preserve"> </w:t>
            </w:r>
            <w:r w:rsidRPr="00DF6CBE">
              <w:rPr>
                <w:rFonts w:ascii="Times New Roman" w:eastAsia="Times New Roman" w:hAnsi="Times New Roman" w:cs="Times New Roman"/>
                <w:color w:val="000000" w:themeColor="text1"/>
                <w:sz w:val="24"/>
                <w:szCs w:val="24"/>
                <w:lang w:eastAsia="ru-RU"/>
              </w:rPr>
              <w:t xml:space="preserve">инструментов и функций пакета </w:t>
            </w:r>
            <w:r w:rsidRPr="00DF6CBE">
              <w:rPr>
                <w:rFonts w:ascii="Times New Roman" w:eastAsia="Times New Roman" w:hAnsi="Times New Roman" w:cs="Times New Roman"/>
                <w:color w:val="000000" w:themeColor="text1"/>
                <w:sz w:val="24"/>
                <w:szCs w:val="24"/>
                <w:lang w:val="en-US" w:eastAsia="ru-RU"/>
              </w:rPr>
              <w:t>MS</w:t>
            </w:r>
            <w:r w:rsidRPr="00DF6CBE">
              <w:rPr>
                <w:rFonts w:ascii="Times New Roman" w:eastAsia="Times New Roman" w:hAnsi="Times New Roman" w:cs="Times New Roman"/>
                <w:color w:val="000000" w:themeColor="text1"/>
                <w:sz w:val="24"/>
                <w:szCs w:val="24"/>
                <w:lang w:eastAsia="ru-RU"/>
              </w:rPr>
              <w:t xml:space="preserve"> </w:t>
            </w:r>
            <w:r w:rsidRPr="00DF6CBE">
              <w:rPr>
                <w:rFonts w:ascii="Times New Roman" w:eastAsia="Times New Roman" w:hAnsi="Times New Roman" w:cs="Times New Roman"/>
                <w:color w:val="000000" w:themeColor="text1"/>
                <w:sz w:val="24"/>
                <w:szCs w:val="24"/>
                <w:lang w:val="en-US" w:eastAsia="ru-RU"/>
              </w:rPr>
              <w:t>EXCEL</w:t>
            </w:r>
            <w:r w:rsidRPr="00DF6CBE">
              <w:rPr>
                <w:rFonts w:ascii="Times New Roman" w:eastAsia="Times New Roman" w:hAnsi="Times New Roman" w:cs="Times New Roman"/>
                <w:color w:val="000000" w:themeColor="text1"/>
                <w:sz w:val="24"/>
                <w:szCs w:val="24"/>
                <w:lang w:eastAsia="ru-RU"/>
              </w:rPr>
              <w:t xml:space="preserve">, предназначенных для моделирования количественного </w:t>
            </w:r>
            <w:r w:rsidR="003508F2" w:rsidRPr="00DF6CBE">
              <w:rPr>
                <w:rFonts w:ascii="Times New Roman" w:eastAsia="Times New Roman" w:hAnsi="Times New Roman" w:cs="Times New Roman"/>
                <w:color w:val="000000" w:themeColor="text1"/>
                <w:sz w:val="24"/>
                <w:szCs w:val="24"/>
                <w:lang w:eastAsia="ru-RU"/>
              </w:rPr>
              <w:t>и графического</w:t>
            </w:r>
            <w:r w:rsidRPr="00DF6CBE">
              <w:rPr>
                <w:rFonts w:ascii="Times New Roman" w:eastAsia="Times New Roman" w:hAnsi="Times New Roman" w:cs="Times New Roman"/>
                <w:color w:val="000000" w:themeColor="text1"/>
                <w:sz w:val="24"/>
                <w:szCs w:val="24"/>
                <w:lang w:eastAsia="ru-RU"/>
              </w:rPr>
              <w:t xml:space="preserve"> анализа </w:t>
            </w:r>
            <w:r w:rsidR="003508F2" w:rsidRPr="00DF6CBE">
              <w:rPr>
                <w:rFonts w:ascii="Times New Roman" w:eastAsia="Times New Roman" w:hAnsi="Times New Roman" w:cs="Times New Roman"/>
                <w:color w:val="000000" w:themeColor="text1"/>
                <w:sz w:val="24"/>
                <w:szCs w:val="24"/>
                <w:lang w:eastAsia="ru-RU"/>
              </w:rPr>
              <w:t>в долгосрочные финансовые операции</w:t>
            </w:r>
            <w:r w:rsidRPr="00DF6CBE">
              <w:rPr>
                <w:rFonts w:ascii="Times New Roman" w:eastAsia="Times New Roman" w:hAnsi="Times New Roman" w:cs="Times New Roman"/>
                <w:color w:val="000000" w:themeColor="text1"/>
                <w:sz w:val="24"/>
                <w:szCs w:val="24"/>
                <w:lang w:eastAsia="ru-RU"/>
              </w:rPr>
              <w:t xml:space="preserve">, </w:t>
            </w:r>
            <w:r w:rsidR="003508F2" w:rsidRPr="00DF6CBE">
              <w:rPr>
                <w:rFonts w:ascii="Times New Roman" w:eastAsia="Times New Roman" w:hAnsi="Times New Roman" w:cs="Times New Roman"/>
                <w:color w:val="000000" w:themeColor="text1"/>
                <w:sz w:val="24"/>
                <w:szCs w:val="24"/>
                <w:lang w:eastAsia="ru-RU"/>
              </w:rPr>
              <w:t>оценки финансовых</w:t>
            </w:r>
            <w:r w:rsidRPr="00DF6CBE">
              <w:rPr>
                <w:rFonts w:ascii="Times New Roman" w:eastAsia="Times New Roman" w:hAnsi="Times New Roman" w:cs="Times New Roman"/>
                <w:color w:val="000000" w:themeColor="text1"/>
                <w:sz w:val="24"/>
                <w:szCs w:val="24"/>
                <w:lang w:eastAsia="ru-RU"/>
              </w:rPr>
              <w:t xml:space="preserve"> рисков, реальных и финансовых инвестиций в целях эффективного управления акционерной собственностью</w:t>
            </w:r>
          </w:p>
          <w:p w14:paraId="42753E58" w14:textId="30B7A64F" w:rsidR="00DF6CBE" w:rsidRPr="00DF6CBE" w:rsidRDefault="00DF6CBE" w:rsidP="003956E3">
            <w:pPr>
              <w:widowControl w:val="0"/>
              <w:autoSpaceDE w:val="0"/>
              <w:autoSpaceDN w:val="0"/>
              <w:adjustRightInd w:val="0"/>
              <w:spacing w:after="0" w:line="240" w:lineRule="auto"/>
              <w:rPr>
                <w:rFonts w:ascii="Times New Roman" w:eastAsia="Times New Roman" w:hAnsi="Times New Roman" w:cs="Times New Roman"/>
                <w:b/>
                <w:color w:val="FF0000"/>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Уметь </w:t>
            </w:r>
            <w:r w:rsidRPr="00DF6CBE">
              <w:rPr>
                <w:rFonts w:ascii="Times New Roman" w:eastAsia="Times New Roman" w:hAnsi="Times New Roman" w:cs="Times New Roman"/>
                <w:color w:val="000000" w:themeColor="text1"/>
                <w:sz w:val="24"/>
                <w:szCs w:val="24"/>
                <w:lang w:eastAsia="ru-RU"/>
              </w:rPr>
              <w:t xml:space="preserve">применять технологии компьютерного моделирования важнейших финансовых показателей корпорации: финансового результата, имущественного и финансового состояния, денежных потоков, процентных и дисконтных ставок, норм, курсов, цен, скидок, котировок, а также их </w:t>
            </w:r>
            <w:r w:rsidRPr="00DF6CBE">
              <w:rPr>
                <w:rFonts w:ascii="Times New Roman" w:eastAsia="Times New Roman" w:hAnsi="Times New Roman" w:cs="Times New Roman"/>
                <w:color w:val="000000" w:themeColor="text1"/>
                <w:sz w:val="24"/>
                <w:szCs w:val="24"/>
                <w:lang w:eastAsia="ru-RU"/>
              </w:rPr>
              <w:lastRenderedPageBreak/>
              <w:t>вероятностных и статистических оценок</w:t>
            </w:r>
          </w:p>
        </w:tc>
      </w:tr>
      <w:tr w:rsidR="00DF6CBE" w:rsidRPr="00517FB9" w14:paraId="6C2F151E" w14:textId="77777777" w:rsidTr="00603CBC">
        <w:trPr>
          <w:trHeight w:val="266"/>
        </w:trPr>
        <w:tc>
          <w:tcPr>
            <w:tcW w:w="1661" w:type="dxa"/>
            <w:vMerge/>
          </w:tcPr>
          <w:p w14:paraId="4EC255C5"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38" w:type="dxa"/>
            <w:vMerge/>
          </w:tcPr>
          <w:p w14:paraId="10613B77" w14:textId="77777777" w:rsidR="00DF6CBE" w:rsidRPr="00517FB9" w:rsidRDefault="00DF6CBE" w:rsidP="003956E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06" w:type="dxa"/>
          </w:tcPr>
          <w:p w14:paraId="7D32EFFC" w14:textId="38BEF34A" w:rsidR="00DF6CBE" w:rsidRPr="00517FB9" w:rsidRDefault="00DF6CBE" w:rsidP="003956E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4831">
              <w:rPr>
                <w:rFonts w:ascii="Times New Roman" w:hAnsi="Times New Roman" w:cs="Times New Roman"/>
                <w:sz w:val="24"/>
                <w:szCs w:val="24"/>
              </w:rPr>
              <w:t>3. Организует мониторинг практики управления корпоративной собственностью.</w:t>
            </w:r>
          </w:p>
        </w:tc>
        <w:tc>
          <w:tcPr>
            <w:tcW w:w="3613" w:type="dxa"/>
            <w:shd w:val="clear" w:color="auto" w:fill="auto"/>
          </w:tcPr>
          <w:p w14:paraId="1073F9BF" w14:textId="77777777" w:rsidR="00DF6CBE" w:rsidRPr="00DF6CBE" w:rsidRDefault="00DF6CBE" w:rsidP="00401154">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Знать </w:t>
            </w:r>
            <w:r w:rsidRPr="00DF6CBE">
              <w:rPr>
                <w:rFonts w:ascii="Times New Roman" w:eastAsia="Times New Roman" w:hAnsi="Times New Roman" w:cs="Times New Roman"/>
                <w:color w:val="000000" w:themeColor="text1"/>
                <w:sz w:val="24"/>
                <w:szCs w:val="24"/>
                <w:lang w:eastAsia="ru-RU"/>
              </w:rPr>
              <w:t>методы оптимизации денежных средств с учетом фактора времени, количественного анализа эффективности принимаемых инвестиционных и финансовых решений в условиях риска в целях роста стоимости корпорации</w:t>
            </w:r>
          </w:p>
          <w:p w14:paraId="4C40CE15" w14:textId="77777777" w:rsidR="00DF6CBE" w:rsidRPr="00DF6CBE" w:rsidRDefault="00DF6CBE" w:rsidP="00401154">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DF6CBE">
              <w:rPr>
                <w:rFonts w:ascii="Times New Roman" w:eastAsia="Times New Roman" w:hAnsi="Times New Roman" w:cs="Times New Roman"/>
                <w:b/>
                <w:color w:val="000000" w:themeColor="text1"/>
                <w:sz w:val="24"/>
                <w:szCs w:val="24"/>
                <w:lang w:eastAsia="ru-RU"/>
              </w:rPr>
              <w:t>Уметь</w:t>
            </w:r>
            <w:r w:rsidRPr="00DF6CBE">
              <w:rPr>
                <w:rFonts w:ascii="Times New Roman" w:eastAsia="Times New Roman" w:hAnsi="Times New Roman" w:cs="Times New Roman"/>
                <w:color w:val="000000" w:themeColor="text1"/>
                <w:sz w:val="24"/>
                <w:szCs w:val="24"/>
                <w:lang w:eastAsia="ru-RU"/>
              </w:rPr>
              <w:t xml:space="preserve"> выявлять основные причинно-следственные связи между различными данными модели, осуществлять аудит финансовых моделей, </w:t>
            </w:r>
          </w:p>
          <w:p w14:paraId="6D2ED038" w14:textId="77777777" w:rsidR="00DF6CBE" w:rsidRPr="00DF6CBE" w:rsidRDefault="00DF6CBE" w:rsidP="00401154">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highlight w:val="yellow"/>
                <w:lang w:eastAsia="ru-RU"/>
              </w:rPr>
            </w:pPr>
            <w:r w:rsidRPr="00DF6CBE">
              <w:rPr>
                <w:rFonts w:ascii="Times New Roman" w:eastAsia="Times New Roman" w:hAnsi="Times New Roman" w:cs="Times New Roman"/>
                <w:color w:val="000000" w:themeColor="text1"/>
                <w:sz w:val="24"/>
                <w:szCs w:val="24"/>
                <w:lang w:eastAsia="ru-RU"/>
              </w:rPr>
              <w:t>использовать результаты моделирования для разработки управленческих воздействий в целях роста стоимости корпорации</w:t>
            </w:r>
          </w:p>
          <w:p w14:paraId="3E701053" w14:textId="36E8C3A0" w:rsidR="00DF6CBE" w:rsidRPr="00DF6CBE" w:rsidRDefault="00DF6CBE" w:rsidP="003956E3">
            <w:pPr>
              <w:widowControl w:val="0"/>
              <w:autoSpaceDE w:val="0"/>
              <w:autoSpaceDN w:val="0"/>
              <w:adjustRightInd w:val="0"/>
              <w:spacing w:after="0" w:line="240" w:lineRule="auto"/>
              <w:rPr>
                <w:rFonts w:ascii="Times New Roman" w:eastAsia="Times New Roman" w:hAnsi="Times New Roman" w:cs="Times New Roman"/>
                <w:b/>
                <w:color w:val="FF0000"/>
                <w:sz w:val="24"/>
                <w:szCs w:val="24"/>
                <w:lang w:eastAsia="ru-RU"/>
              </w:rPr>
            </w:pPr>
          </w:p>
        </w:tc>
      </w:tr>
    </w:tbl>
    <w:p w14:paraId="026FE656" w14:textId="77777777" w:rsidR="00401154" w:rsidRPr="00401154" w:rsidRDefault="00401154" w:rsidP="00401154">
      <w:pPr>
        <w:keepNext/>
        <w:tabs>
          <w:tab w:val="left" w:pos="993"/>
        </w:tabs>
        <w:spacing w:after="0" w:line="240" w:lineRule="auto"/>
        <w:ind w:firstLine="709"/>
        <w:outlineLvl w:val="0"/>
        <w:rPr>
          <w:rFonts w:ascii="Times New Roman" w:eastAsia="Calibri" w:hAnsi="Times New Roman" w:cs="Times New Roman"/>
          <w:b/>
          <w:bCs/>
          <w:sz w:val="16"/>
          <w:szCs w:val="16"/>
          <w:lang w:eastAsia="ru-RU"/>
        </w:rPr>
      </w:pPr>
      <w:bookmarkStart w:id="15" w:name="_Toc150259344"/>
      <w:bookmarkEnd w:id="13"/>
      <w:bookmarkEnd w:id="14"/>
    </w:p>
    <w:p w14:paraId="293E0C26" w14:textId="35C9312A" w:rsidR="005F6C00" w:rsidRPr="00D920A8" w:rsidRDefault="005F6C00" w:rsidP="00590D5E">
      <w:pPr>
        <w:keepNext/>
        <w:tabs>
          <w:tab w:val="left" w:pos="993"/>
        </w:tabs>
        <w:spacing w:after="0" w:line="360" w:lineRule="auto"/>
        <w:ind w:firstLine="709"/>
        <w:outlineLvl w:val="0"/>
        <w:rPr>
          <w:rFonts w:ascii="Times New Roman" w:eastAsia="Calibri" w:hAnsi="Times New Roman" w:cs="Times New Roman"/>
          <w:b/>
          <w:bCs/>
          <w:sz w:val="28"/>
          <w:szCs w:val="28"/>
          <w:lang w:eastAsia="ru-RU"/>
        </w:rPr>
      </w:pPr>
      <w:r w:rsidRPr="00D920A8">
        <w:rPr>
          <w:rFonts w:ascii="Times New Roman" w:eastAsia="Calibri" w:hAnsi="Times New Roman" w:cs="Times New Roman"/>
          <w:b/>
          <w:bCs/>
          <w:sz w:val="28"/>
          <w:szCs w:val="28"/>
          <w:lang w:eastAsia="ru-RU"/>
        </w:rPr>
        <w:t>3. Место дисциплины в структуре образовательной программы</w:t>
      </w:r>
      <w:bookmarkEnd w:id="12"/>
      <w:bookmarkEnd w:id="15"/>
    </w:p>
    <w:p w14:paraId="4C64D476" w14:textId="3522A8ED" w:rsidR="00590D5E" w:rsidRPr="00401154" w:rsidRDefault="00590D5E" w:rsidP="00401154">
      <w:pPr>
        <w:spacing w:after="0" w:line="360" w:lineRule="auto"/>
        <w:ind w:firstLine="567"/>
        <w:jc w:val="both"/>
        <w:rPr>
          <w:rFonts w:ascii="Times New Roman" w:eastAsia="Arial Unicode MS" w:hAnsi="Times New Roman" w:cs="Times New Roman"/>
          <w:sz w:val="28"/>
          <w:szCs w:val="28"/>
          <w:lang w:eastAsia="ru-RU"/>
        </w:rPr>
      </w:pPr>
      <w:bookmarkStart w:id="16" w:name="_Hlk494644112"/>
      <w:r w:rsidRPr="00401154">
        <w:rPr>
          <w:rFonts w:ascii="Times New Roman" w:eastAsia="Arial Unicode MS" w:hAnsi="Times New Roman" w:cs="Times New Roman"/>
          <w:sz w:val="28"/>
          <w:szCs w:val="28"/>
          <w:lang w:eastAsia="ru-RU"/>
        </w:rPr>
        <w:t>Дисциплина «Финансовое моделирование в фирме» относится к модулю дисциплин по выбору, углубляющих освоение программы магистратуры «</w:t>
      </w:r>
      <w:r w:rsidR="003956E3" w:rsidRPr="00401154">
        <w:rPr>
          <w:rFonts w:ascii="Times New Roman" w:eastAsia="Arial Unicode MS" w:hAnsi="Times New Roman" w:cs="Times New Roman"/>
          <w:sz w:val="28"/>
          <w:szCs w:val="28"/>
          <w:lang w:eastAsia="ru-RU"/>
        </w:rPr>
        <w:t>Корпоративное управление</w:t>
      </w:r>
      <w:r w:rsidRPr="00401154">
        <w:rPr>
          <w:rFonts w:ascii="Times New Roman" w:eastAsia="Arial Unicode MS" w:hAnsi="Times New Roman" w:cs="Times New Roman"/>
          <w:sz w:val="28"/>
          <w:szCs w:val="28"/>
          <w:lang w:eastAsia="ru-RU"/>
        </w:rPr>
        <w:t xml:space="preserve">» по направлению подготовки 38.04.02 </w:t>
      </w:r>
      <w:r w:rsidR="003956E3" w:rsidRPr="00401154">
        <w:rPr>
          <w:rFonts w:ascii="Times New Roman" w:eastAsia="Arial Unicode MS" w:hAnsi="Times New Roman" w:cs="Times New Roman"/>
          <w:sz w:val="28"/>
          <w:szCs w:val="28"/>
          <w:lang w:eastAsia="ru-RU"/>
        </w:rPr>
        <w:t>«</w:t>
      </w:r>
      <w:r w:rsidRPr="00401154">
        <w:rPr>
          <w:rFonts w:ascii="Times New Roman" w:eastAsia="Arial Unicode MS" w:hAnsi="Times New Roman" w:cs="Times New Roman"/>
          <w:sz w:val="28"/>
          <w:szCs w:val="28"/>
          <w:lang w:eastAsia="ru-RU"/>
        </w:rPr>
        <w:t>Менеджмент</w:t>
      </w:r>
      <w:r w:rsidR="003956E3" w:rsidRPr="00401154">
        <w:rPr>
          <w:rFonts w:ascii="Times New Roman" w:eastAsia="Arial Unicode MS" w:hAnsi="Times New Roman" w:cs="Times New Roman"/>
          <w:sz w:val="28"/>
          <w:szCs w:val="28"/>
          <w:lang w:eastAsia="ru-RU"/>
        </w:rPr>
        <w:t>»</w:t>
      </w:r>
      <w:r w:rsidRPr="00401154">
        <w:rPr>
          <w:rFonts w:ascii="Times New Roman" w:eastAsia="Arial Unicode MS" w:hAnsi="Times New Roman" w:cs="Times New Roman"/>
          <w:sz w:val="28"/>
          <w:szCs w:val="28"/>
          <w:lang w:eastAsia="ru-RU"/>
        </w:rPr>
        <w:t>.</w:t>
      </w:r>
    </w:p>
    <w:p w14:paraId="533797B8" w14:textId="77777777" w:rsidR="00DD734F" w:rsidRPr="008643F5" w:rsidRDefault="00DD734F" w:rsidP="00670722">
      <w:pPr>
        <w:pStyle w:val="1"/>
        <w:keepNext w:val="0"/>
        <w:keepLines w:val="0"/>
        <w:widowControl w:val="0"/>
        <w:spacing w:before="0" w:after="0" w:line="360" w:lineRule="auto"/>
        <w:ind w:firstLine="709"/>
        <w:jc w:val="both"/>
        <w:rPr>
          <w:rFonts w:ascii="Times New Roman" w:eastAsia="Times New Roman" w:hAnsi="Times New Roman"/>
          <w:color w:val="auto"/>
        </w:rPr>
      </w:pPr>
      <w:bookmarkStart w:id="17" w:name="_Toc150259345"/>
      <w:r w:rsidRPr="008643F5">
        <w:rPr>
          <w:rFonts w:ascii="Times New Roman" w:eastAsia="Times New Roman" w:hAnsi="Times New Roman"/>
          <w:color w:val="auto"/>
        </w:rPr>
        <w:t>4. Объем дисциплины</w:t>
      </w:r>
      <w:r w:rsidR="00590D5E">
        <w:rPr>
          <w:rFonts w:ascii="Times New Roman" w:eastAsia="Times New Roman" w:hAnsi="Times New Roman"/>
          <w:color w:val="auto"/>
        </w:rPr>
        <w:t xml:space="preserve"> </w:t>
      </w:r>
      <w:r w:rsidRPr="008643F5">
        <w:rPr>
          <w:rFonts w:ascii="Times New Roman" w:eastAsia="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7"/>
    </w:p>
    <w:tbl>
      <w:tblPr>
        <w:tblW w:w="47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4"/>
        <w:gridCol w:w="2836"/>
        <w:gridCol w:w="2402"/>
      </w:tblGrid>
      <w:tr w:rsidR="00CC1158" w:rsidRPr="003E4BDF" w14:paraId="436ADEF3" w14:textId="77777777" w:rsidTr="003E4BDF">
        <w:trPr>
          <w:trHeight w:val="716"/>
        </w:trPr>
        <w:tc>
          <w:tcPr>
            <w:tcW w:w="2154" w:type="pct"/>
          </w:tcPr>
          <w:p w14:paraId="05CD75EB" w14:textId="77777777" w:rsidR="00CC1158" w:rsidRPr="003E4BDF" w:rsidRDefault="00CC1158" w:rsidP="0067072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Вид учебной работы   по дисциплине</w:t>
            </w:r>
          </w:p>
        </w:tc>
        <w:tc>
          <w:tcPr>
            <w:tcW w:w="1541" w:type="pct"/>
          </w:tcPr>
          <w:p w14:paraId="363170F1"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 xml:space="preserve">Всего </w:t>
            </w:r>
          </w:p>
          <w:p w14:paraId="21C6ACB6"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(в з/е и часах)</w:t>
            </w:r>
          </w:p>
        </w:tc>
        <w:tc>
          <w:tcPr>
            <w:tcW w:w="1305" w:type="pct"/>
          </w:tcPr>
          <w:p w14:paraId="5DDC8FD1" w14:textId="3D7D9170" w:rsidR="00CC1158" w:rsidRPr="003E4BDF" w:rsidRDefault="003E4BDF" w:rsidP="0067072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w:t>
            </w:r>
            <w:r w:rsidR="00590D5E" w:rsidRPr="003E4BDF">
              <w:rPr>
                <w:rFonts w:ascii="Times New Roman" w:eastAsia="Times New Roman" w:hAnsi="Times New Roman" w:cs="Times New Roman"/>
                <w:b/>
                <w:sz w:val="24"/>
                <w:szCs w:val="24"/>
                <w:lang w:eastAsia="ru-RU"/>
              </w:rPr>
              <w:t>одуль</w:t>
            </w:r>
            <w:r w:rsidR="00CC1158" w:rsidRPr="003E4BDF">
              <w:rPr>
                <w:rFonts w:ascii="Times New Roman" w:eastAsia="Times New Roman" w:hAnsi="Times New Roman" w:cs="Times New Roman"/>
                <w:b/>
                <w:sz w:val="24"/>
                <w:szCs w:val="24"/>
                <w:lang w:eastAsia="ru-RU"/>
              </w:rPr>
              <w:t xml:space="preserve"> 5</w:t>
            </w:r>
          </w:p>
          <w:p w14:paraId="71862CA0"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(в часах)</w:t>
            </w:r>
          </w:p>
        </w:tc>
      </w:tr>
      <w:tr w:rsidR="00CC1158" w:rsidRPr="003E4BDF" w14:paraId="778ECA17" w14:textId="77777777" w:rsidTr="00670722">
        <w:tc>
          <w:tcPr>
            <w:tcW w:w="2154" w:type="pct"/>
          </w:tcPr>
          <w:p w14:paraId="75F7EE9C" w14:textId="77777777" w:rsidR="00CC1158" w:rsidRPr="003E4BDF" w:rsidRDefault="00CC1158" w:rsidP="0067072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 xml:space="preserve">Общая трудоемкость дисциплины </w:t>
            </w:r>
          </w:p>
        </w:tc>
        <w:tc>
          <w:tcPr>
            <w:tcW w:w="1541" w:type="pct"/>
          </w:tcPr>
          <w:p w14:paraId="4389CAD0" w14:textId="7C57F329" w:rsidR="00CC1158" w:rsidRPr="003E4BDF" w:rsidRDefault="00CC1158" w:rsidP="003E4BD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val="en-US" w:eastAsia="ru-RU"/>
              </w:rPr>
              <w:t>3</w:t>
            </w:r>
            <w:r w:rsidR="00590D5E" w:rsidRPr="003E4BDF">
              <w:rPr>
                <w:rFonts w:ascii="Times New Roman" w:eastAsia="Times New Roman" w:hAnsi="Times New Roman" w:cs="Times New Roman"/>
                <w:b/>
                <w:sz w:val="24"/>
                <w:szCs w:val="24"/>
                <w:lang w:eastAsia="ru-RU"/>
              </w:rPr>
              <w:t>/</w:t>
            </w:r>
            <w:r w:rsidRPr="003E4BDF">
              <w:rPr>
                <w:rFonts w:ascii="Times New Roman" w:eastAsia="Times New Roman" w:hAnsi="Times New Roman" w:cs="Times New Roman"/>
                <w:b/>
                <w:sz w:val="24"/>
                <w:szCs w:val="24"/>
                <w:lang w:eastAsia="ru-RU"/>
              </w:rPr>
              <w:t>1</w:t>
            </w:r>
            <w:r w:rsidRPr="003E4BDF">
              <w:rPr>
                <w:rFonts w:ascii="Times New Roman" w:eastAsia="Times New Roman" w:hAnsi="Times New Roman" w:cs="Times New Roman"/>
                <w:b/>
                <w:sz w:val="24"/>
                <w:szCs w:val="24"/>
                <w:lang w:val="en-US" w:eastAsia="ru-RU"/>
              </w:rPr>
              <w:t>08</w:t>
            </w:r>
          </w:p>
        </w:tc>
        <w:tc>
          <w:tcPr>
            <w:tcW w:w="1305" w:type="pct"/>
          </w:tcPr>
          <w:p w14:paraId="18365605" w14:textId="65A6FB71"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108</w:t>
            </w:r>
          </w:p>
        </w:tc>
      </w:tr>
      <w:tr w:rsidR="003956E3" w:rsidRPr="003E4BDF" w14:paraId="7C451AF4" w14:textId="77777777" w:rsidTr="005E2F05">
        <w:trPr>
          <w:trHeight w:val="533"/>
        </w:trPr>
        <w:tc>
          <w:tcPr>
            <w:tcW w:w="2154" w:type="pct"/>
          </w:tcPr>
          <w:p w14:paraId="3BEBD11D" w14:textId="77777777" w:rsidR="003956E3" w:rsidRPr="003E4BDF" w:rsidRDefault="003956E3" w:rsidP="003956E3">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3E4BDF">
              <w:rPr>
                <w:rFonts w:ascii="Times New Roman" w:eastAsia="Times New Roman" w:hAnsi="Times New Roman" w:cs="Times New Roman"/>
                <w:b/>
                <w:i/>
                <w:sz w:val="24"/>
                <w:szCs w:val="24"/>
                <w:lang w:eastAsia="ru-RU"/>
              </w:rPr>
              <w:t xml:space="preserve">Контактная работа - Аудиторные занятия </w:t>
            </w:r>
          </w:p>
        </w:tc>
        <w:tc>
          <w:tcPr>
            <w:tcW w:w="1541" w:type="pct"/>
          </w:tcPr>
          <w:p w14:paraId="60C209A5" w14:textId="4B5A4ED8" w:rsidR="003956E3" w:rsidRPr="003E4BDF" w:rsidRDefault="003956E3" w:rsidP="003956E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p>
        </w:tc>
        <w:tc>
          <w:tcPr>
            <w:tcW w:w="1305" w:type="pct"/>
          </w:tcPr>
          <w:p w14:paraId="0EF8DD0E" w14:textId="1A42ED9D" w:rsidR="003956E3" w:rsidRPr="003E4BDF" w:rsidRDefault="003956E3" w:rsidP="003956E3">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32</w:t>
            </w:r>
          </w:p>
        </w:tc>
      </w:tr>
      <w:tr w:rsidR="003956E3" w:rsidRPr="003E4BDF" w14:paraId="1431569E" w14:textId="77777777" w:rsidTr="005E2F05">
        <w:trPr>
          <w:trHeight w:val="324"/>
        </w:trPr>
        <w:tc>
          <w:tcPr>
            <w:tcW w:w="2154" w:type="pct"/>
          </w:tcPr>
          <w:p w14:paraId="0227FDAD" w14:textId="77777777" w:rsidR="003956E3" w:rsidRPr="003E4BDF" w:rsidRDefault="003956E3" w:rsidP="003956E3">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3E4BDF">
              <w:rPr>
                <w:rFonts w:ascii="Times New Roman" w:eastAsia="Times New Roman" w:hAnsi="Times New Roman" w:cs="Times New Roman"/>
                <w:i/>
                <w:sz w:val="24"/>
                <w:szCs w:val="24"/>
                <w:lang w:eastAsia="ru-RU"/>
              </w:rPr>
              <w:t xml:space="preserve">Лекции </w:t>
            </w:r>
          </w:p>
        </w:tc>
        <w:tc>
          <w:tcPr>
            <w:tcW w:w="1541" w:type="pct"/>
          </w:tcPr>
          <w:p w14:paraId="533B9337" w14:textId="633ECB44" w:rsidR="003956E3" w:rsidRPr="003E4BDF" w:rsidRDefault="003956E3" w:rsidP="003956E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05" w:type="pct"/>
          </w:tcPr>
          <w:p w14:paraId="2F8B75C2" w14:textId="33FD0828" w:rsidR="003956E3" w:rsidRPr="003E4BDF" w:rsidRDefault="003956E3" w:rsidP="003956E3">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8</w:t>
            </w:r>
          </w:p>
        </w:tc>
      </w:tr>
      <w:tr w:rsidR="003956E3" w:rsidRPr="003E4BDF" w14:paraId="11EB3C06" w14:textId="77777777" w:rsidTr="00670722">
        <w:tc>
          <w:tcPr>
            <w:tcW w:w="2154" w:type="pct"/>
          </w:tcPr>
          <w:p w14:paraId="43D49549" w14:textId="77777777" w:rsidR="003956E3" w:rsidRPr="003E4BDF" w:rsidRDefault="003956E3" w:rsidP="003956E3">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3E4BDF">
              <w:rPr>
                <w:rFonts w:ascii="Times New Roman" w:eastAsia="Times New Roman" w:hAnsi="Times New Roman" w:cs="Times New Roman"/>
                <w:i/>
                <w:sz w:val="24"/>
                <w:szCs w:val="24"/>
                <w:lang w:eastAsia="ru-RU"/>
              </w:rPr>
              <w:t xml:space="preserve">Семинары, практические занятия  </w:t>
            </w:r>
          </w:p>
        </w:tc>
        <w:tc>
          <w:tcPr>
            <w:tcW w:w="1541" w:type="pct"/>
          </w:tcPr>
          <w:p w14:paraId="4D6FD99A" w14:textId="13EE881E" w:rsidR="003956E3" w:rsidRPr="003E4BDF" w:rsidRDefault="003956E3" w:rsidP="003956E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305" w:type="pct"/>
          </w:tcPr>
          <w:p w14:paraId="56FBB8BE" w14:textId="554C118C" w:rsidR="003956E3" w:rsidRPr="003E4BDF" w:rsidRDefault="003956E3" w:rsidP="003956E3">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24</w:t>
            </w:r>
          </w:p>
        </w:tc>
      </w:tr>
      <w:tr w:rsidR="003956E3" w:rsidRPr="003E4BDF" w14:paraId="4F91DFB3" w14:textId="77777777" w:rsidTr="00670722">
        <w:tc>
          <w:tcPr>
            <w:tcW w:w="2154" w:type="pct"/>
          </w:tcPr>
          <w:p w14:paraId="086A7458" w14:textId="77777777" w:rsidR="003956E3" w:rsidRPr="003E4BDF" w:rsidRDefault="003956E3" w:rsidP="003956E3">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3E4BDF">
              <w:rPr>
                <w:rFonts w:ascii="Times New Roman" w:eastAsia="Times New Roman" w:hAnsi="Times New Roman" w:cs="Times New Roman"/>
                <w:b/>
                <w:i/>
                <w:sz w:val="24"/>
                <w:szCs w:val="24"/>
                <w:lang w:eastAsia="ru-RU"/>
              </w:rPr>
              <w:t>Самостоятельная работа</w:t>
            </w:r>
          </w:p>
        </w:tc>
        <w:tc>
          <w:tcPr>
            <w:tcW w:w="1541" w:type="pct"/>
          </w:tcPr>
          <w:p w14:paraId="76FE165A" w14:textId="5EB478F3" w:rsidR="003956E3" w:rsidRPr="003E4BDF" w:rsidRDefault="003956E3" w:rsidP="003956E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76</w:t>
            </w:r>
          </w:p>
        </w:tc>
        <w:tc>
          <w:tcPr>
            <w:tcW w:w="1305" w:type="pct"/>
          </w:tcPr>
          <w:p w14:paraId="0CAC785B" w14:textId="4AEE102F" w:rsidR="003956E3" w:rsidRPr="003E4BDF" w:rsidRDefault="003956E3" w:rsidP="003956E3">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76</w:t>
            </w:r>
          </w:p>
        </w:tc>
      </w:tr>
      <w:tr w:rsidR="00CC1158" w:rsidRPr="003E4BDF" w14:paraId="1AAA987D" w14:textId="77777777" w:rsidTr="00670722">
        <w:tc>
          <w:tcPr>
            <w:tcW w:w="2154" w:type="pct"/>
          </w:tcPr>
          <w:p w14:paraId="2A3FA90D" w14:textId="77777777" w:rsidR="00CC1158" w:rsidRPr="003E4BDF" w:rsidRDefault="00CC1158" w:rsidP="006707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t xml:space="preserve">Вид текущего контроля </w:t>
            </w:r>
          </w:p>
        </w:tc>
        <w:tc>
          <w:tcPr>
            <w:tcW w:w="1541" w:type="pct"/>
          </w:tcPr>
          <w:p w14:paraId="67451516"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t>Контрольная работа</w:t>
            </w:r>
          </w:p>
        </w:tc>
        <w:tc>
          <w:tcPr>
            <w:tcW w:w="1305" w:type="pct"/>
          </w:tcPr>
          <w:p w14:paraId="6046E420"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t>Контрольная работа</w:t>
            </w:r>
          </w:p>
        </w:tc>
      </w:tr>
      <w:tr w:rsidR="00CC1158" w:rsidRPr="003E4BDF" w14:paraId="46DCA49D" w14:textId="77777777" w:rsidTr="00670722">
        <w:tc>
          <w:tcPr>
            <w:tcW w:w="2154" w:type="pct"/>
          </w:tcPr>
          <w:p w14:paraId="1DA8A65D" w14:textId="77777777" w:rsidR="00CC1158" w:rsidRPr="003E4BDF" w:rsidRDefault="00CC1158" w:rsidP="006707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t>Вид промежуточной аттестации</w:t>
            </w:r>
          </w:p>
        </w:tc>
        <w:tc>
          <w:tcPr>
            <w:tcW w:w="1541" w:type="pct"/>
          </w:tcPr>
          <w:p w14:paraId="6A03050A"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t xml:space="preserve">Зачет </w:t>
            </w:r>
          </w:p>
        </w:tc>
        <w:tc>
          <w:tcPr>
            <w:tcW w:w="1305" w:type="pct"/>
          </w:tcPr>
          <w:p w14:paraId="10E546DF"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t xml:space="preserve">Зачет </w:t>
            </w:r>
          </w:p>
        </w:tc>
      </w:tr>
    </w:tbl>
    <w:p w14:paraId="19A3FF71" w14:textId="75D78C74" w:rsidR="00DD734F" w:rsidRDefault="00DD734F" w:rsidP="00DD734F">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18" w:name="_Toc494714914"/>
      <w:bookmarkStart w:id="19" w:name="_Toc150259346"/>
      <w:r w:rsidRPr="00621F6B">
        <w:rPr>
          <w:rFonts w:ascii="Times New Roman" w:eastAsia="Calibri" w:hAnsi="Times New Roman" w:cs="Times New Roman"/>
          <w:b/>
          <w:bCs/>
          <w:sz w:val="28"/>
          <w:szCs w:val="28"/>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p>
    <w:p w14:paraId="438B54D0" w14:textId="77777777" w:rsidR="008643F5" w:rsidRPr="00621F6B" w:rsidRDefault="008643F5" w:rsidP="00DD734F">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20" w:name="_Toc150259347"/>
      <w:r>
        <w:rPr>
          <w:rFonts w:ascii="Times New Roman" w:eastAsia="Calibri" w:hAnsi="Times New Roman" w:cs="Times New Roman"/>
          <w:b/>
          <w:bCs/>
          <w:sz w:val="28"/>
          <w:szCs w:val="28"/>
          <w:lang w:eastAsia="ru-RU"/>
        </w:rPr>
        <w:t>5.1 Содержание дисциплины</w:t>
      </w:r>
      <w:bookmarkEnd w:id="20"/>
    </w:p>
    <w:p w14:paraId="53418355" w14:textId="77777777" w:rsidR="00FF25F6" w:rsidRPr="00A075D0" w:rsidRDefault="00FF25F6" w:rsidP="00FF25F6">
      <w:pPr>
        <w:spacing w:after="0" w:line="360" w:lineRule="auto"/>
        <w:ind w:firstLine="709"/>
        <w:jc w:val="both"/>
        <w:rPr>
          <w:rFonts w:ascii="Times New Roman" w:eastAsia="Arial Unicode MS" w:hAnsi="Times New Roman" w:cs="Times New Roman"/>
          <w:sz w:val="28"/>
          <w:szCs w:val="28"/>
          <w:lang w:eastAsia="ru-RU"/>
        </w:rPr>
      </w:pPr>
      <w:bookmarkStart w:id="21" w:name="_Toc494714915"/>
      <w:bookmarkStart w:id="22" w:name="_Hlk494630192"/>
      <w:bookmarkEnd w:id="16"/>
      <w:r w:rsidRPr="00A075D0">
        <w:rPr>
          <w:rFonts w:ascii="Times New Roman" w:eastAsia="Arial Unicode MS" w:hAnsi="Times New Roman" w:cs="Times New Roman"/>
          <w:b/>
          <w:bCs/>
          <w:sz w:val="28"/>
          <w:szCs w:val="28"/>
          <w:lang w:eastAsia="ru-RU"/>
        </w:rPr>
        <w:t>Тема 1. Финансовые решения, методы, модели и информационные технологии их поддержки</w:t>
      </w:r>
    </w:p>
    <w:p w14:paraId="13583091" w14:textId="4ACE3E7B" w:rsidR="00FF25F6" w:rsidRPr="00A075D0" w:rsidRDefault="00FF25F6" w:rsidP="00531A6E">
      <w:pPr>
        <w:spacing w:after="0" w:line="348" w:lineRule="auto"/>
        <w:ind w:firstLine="709"/>
        <w:jc w:val="both"/>
        <w:rPr>
          <w:rFonts w:ascii="Times New Roman" w:eastAsia="Arial Unicode MS" w:hAnsi="Times New Roman" w:cs="Times New Roman"/>
          <w:sz w:val="28"/>
          <w:szCs w:val="28"/>
          <w:lang w:eastAsia="ru-RU"/>
        </w:rPr>
      </w:pPr>
      <w:r w:rsidRPr="00A075D0">
        <w:rPr>
          <w:rFonts w:ascii="Times New Roman" w:eastAsia="Arial Unicode MS" w:hAnsi="Times New Roman" w:cs="Times New Roman"/>
          <w:sz w:val="28"/>
          <w:szCs w:val="28"/>
          <w:lang w:eastAsia="ru-RU"/>
        </w:rPr>
        <w:t>Сущность и виды финансовых решений. Роль финансовых решений в управлении организацией. Информационное обеспечение – основа принятия управленческого решения. Большие данные (</w:t>
      </w:r>
      <w:r w:rsidRPr="00A075D0">
        <w:rPr>
          <w:rFonts w:ascii="Times New Roman" w:eastAsia="Arial Unicode MS" w:hAnsi="Times New Roman" w:cs="Times New Roman"/>
          <w:sz w:val="28"/>
          <w:szCs w:val="28"/>
          <w:lang w:val="en-US" w:eastAsia="ru-RU"/>
        </w:rPr>
        <w:t>big</w:t>
      </w:r>
      <w:r w:rsidRPr="00A075D0">
        <w:rPr>
          <w:rFonts w:ascii="Times New Roman" w:eastAsia="Arial Unicode MS" w:hAnsi="Times New Roman" w:cs="Times New Roman"/>
          <w:sz w:val="28"/>
          <w:szCs w:val="28"/>
          <w:lang w:eastAsia="ru-RU"/>
        </w:rPr>
        <w:t xml:space="preserve"> </w:t>
      </w:r>
      <w:r w:rsidRPr="00A075D0">
        <w:rPr>
          <w:rFonts w:ascii="Times New Roman" w:eastAsia="Arial Unicode MS" w:hAnsi="Times New Roman" w:cs="Times New Roman"/>
          <w:sz w:val="28"/>
          <w:szCs w:val="28"/>
          <w:lang w:val="en-US" w:eastAsia="ru-RU"/>
        </w:rPr>
        <w:t>data</w:t>
      </w:r>
      <w:r w:rsidRPr="00A075D0">
        <w:rPr>
          <w:rFonts w:ascii="Times New Roman" w:eastAsia="Arial Unicode MS" w:hAnsi="Times New Roman" w:cs="Times New Roman"/>
          <w:sz w:val="28"/>
          <w:szCs w:val="28"/>
          <w:lang w:eastAsia="ru-RU"/>
        </w:rPr>
        <w:t xml:space="preserve">) и технологии </w:t>
      </w:r>
      <w:r w:rsidRPr="00A075D0">
        <w:rPr>
          <w:rFonts w:ascii="Times New Roman" w:eastAsia="Arial Unicode MS" w:hAnsi="Times New Roman" w:cs="Times New Roman"/>
          <w:sz w:val="28"/>
          <w:szCs w:val="28"/>
          <w:lang w:val="en-US" w:eastAsia="ru-RU"/>
        </w:rPr>
        <w:t>data</w:t>
      </w:r>
      <w:r w:rsidRPr="00A075D0">
        <w:rPr>
          <w:rFonts w:ascii="Times New Roman" w:eastAsia="Arial Unicode MS" w:hAnsi="Times New Roman" w:cs="Times New Roman"/>
          <w:sz w:val="28"/>
          <w:szCs w:val="28"/>
          <w:lang w:eastAsia="ru-RU"/>
        </w:rPr>
        <w:t xml:space="preserve"> </w:t>
      </w:r>
      <w:r w:rsidRPr="00A075D0">
        <w:rPr>
          <w:rFonts w:ascii="Times New Roman" w:eastAsia="Arial Unicode MS" w:hAnsi="Times New Roman" w:cs="Times New Roman"/>
          <w:sz w:val="28"/>
          <w:szCs w:val="28"/>
          <w:lang w:val="en-US" w:eastAsia="ru-RU"/>
        </w:rPr>
        <w:t>mining</w:t>
      </w:r>
      <w:r w:rsidRPr="00A075D0">
        <w:rPr>
          <w:rFonts w:ascii="Times New Roman" w:eastAsia="Arial Unicode MS" w:hAnsi="Times New Roman" w:cs="Times New Roman"/>
          <w:sz w:val="28"/>
          <w:szCs w:val="28"/>
          <w:lang w:eastAsia="ru-RU"/>
        </w:rPr>
        <w:t xml:space="preserve">. Системы ИИ в экономике и финансах. Этапы принятия финансовых решений в условиях применения современных ИТ. Классификация методов принятия финансовых решений и используемых при этом моделей. Программные средства поддержки финансовых решений. </w:t>
      </w:r>
      <w:r w:rsidR="00531A6E">
        <w:rPr>
          <w:rFonts w:ascii="Times New Roman" w:eastAsia="Arial Unicode MS" w:hAnsi="Times New Roman" w:cs="Times New Roman"/>
          <w:sz w:val="28"/>
          <w:szCs w:val="28"/>
          <w:lang w:eastAsia="ru-RU"/>
        </w:rPr>
        <w:t>Визуализация финансовых показателей</w:t>
      </w:r>
      <w:r w:rsidR="00531A6E" w:rsidRPr="000D44BA">
        <w:rPr>
          <w:rFonts w:ascii="Times New Roman" w:eastAsia="Arial Unicode MS" w:hAnsi="Times New Roman" w:cs="Times New Roman"/>
          <w:sz w:val="28"/>
          <w:szCs w:val="28"/>
          <w:lang w:eastAsia="ru-RU"/>
        </w:rPr>
        <w:t>.</w:t>
      </w:r>
    </w:p>
    <w:p w14:paraId="394BF89A" w14:textId="77777777" w:rsidR="00FF25F6" w:rsidRPr="00A075D0" w:rsidRDefault="00FF25F6" w:rsidP="00FF25F6">
      <w:pPr>
        <w:spacing w:after="0" w:line="360" w:lineRule="auto"/>
        <w:ind w:firstLine="709"/>
        <w:jc w:val="both"/>
        <w:rPr>
          <w:rFonts w:ascii="Times New Roman" w:eastAsia="Arial Unicode MS" w:hAnsi="Times New Roman" w:cs="Times New Roman"/>
          <w:sz w:val="28"/>
          <w:szCs w:val="28"/>
          <w:lang w:eastAsia="ru-RU"/>
        </w:rPr>
      </w:pPr>
      <w:bookmarkStart w:id="23" w:name="_Hlk498942336"/>
      <w:r w:rsidRPr="00A075D0">
        <w:rPr>
          <w:rFonts w:ascii="Times New Roman" w:eastAsia="Arial Unicode MS" w:hAnsi="Times New Roman" w:cs="Times New Roman"/>
          <w:b/>
          <w:bCs/>
          <w:sz w:val="28"/>
          <w:szCs w:val="28"/>
          <w:lang w:eastAsia="ru-RU"/>
        </w:rPr>
        <w:t>Тема 2. Денежные потоки, методы и модели их оценки</w:t>
      </w:r>
    </w:p>
    <w:p w14:paraId="328D0230" w14:textId="77777777" w:rsidR="00FF25F6" w:rsidRPr="00A075D0" w:rsidRDefault="00FF25F6" w:rsidP="00FF25F6">
      <w:pPr>
        <w:spacing w:after="0" w:line="360" w:lineRule="auto"/>
        <w:ind w:firstLine="709"/>
        <w:jc w:val="both"/>
        <w:rPr>
          <w:rFonts w:ascii="Times New Roman" w:eastAsia="Arial Unicode MS" w:hAnsi="Times New Roman" w:cs="Times New Roman"/>
          <w:sz w:val="28"/>
          <w:szCs w:val="28"/>
          <w:lang w:eastAsia="ru-RU"/>
        </w:rPr>
      </w:pPr>
      <w:r w:rsidRPr="00A075D0">
        <w:rPr>
          <w:rFonts w:ascii="Times New Roman" w:eastAsia="Arial Unicode MS" w:hAnsi="Times New Roman" w:cs="Times New Roman"/>
          <w:sz w:val="28"/>
          <w:szCs w:val="28"/>
          <w:lang w:eastAsia="ru-RU"/>
        </w:rPr>
        <w:t>Понятие и виды денежных потоков. Методы и модели управления денежными потоками. Концепция временной ценности денег. Методы учета фактора времени в финансовых операциях: дисконтирование и наращение. Моделирование ключевых характеристик денежных потоков. Разработка планов погашения кредитов. Моделирование оценки эффективности лизинговых операций.</w:t>
      </w:r>
    </w:p>
    <w:bookmarkEnd w:id="23"/>
    <w:p w14:paraId="6699C7E6" w14:textId="77777777" w:rsidR="00FF25F6" w:rsidRPr="00A075D0" w:rsidRDefault="00FF25F6" w:rsidP="00FF25F6">
      <w:pPr>
        <w:spacing w:after="0" w:line="360" w:lineRule="auto"/>
        <w:ind w:firstLine="709"/>
        <w:jc w:val="both"/>
        <w:rPr>
          <w:rFonts w:ascii="Times New Roman" w:eastAsia="Arial Unicode MS" w:hAnsi="Times New Roman" w:cs="Times New Roman"/>
          <w:sz w:val="28"/>
          <w:szCs w:val="28"/>
          <w:lang w:eastAsia="ru-RU"/>
        </w:rPr>
      </w:pPr>
      <w:r w:rsidRPr="00A075D0">
        <w:rPr>
          <w:rFonts w:ascii="Times New Roman" w:eastAsia="Arial Unicode MS" w:hAnsi="Times New Roman" w:cs="Times New Roman"/>
          <w:b/>
          <w:bCs/>
          <w:sz w:val="28"/>
          <w:szCs w:val="28"/>
          <w:lang w:eastAsia="ru-RU"/>
        </w:rPr>
        <w:t>Тема 3. Методы и модели финансового анализа и прогнозирования</w:t>
      </w:r>
    </w:p>
    <w:p w14:paraId="3496A1F0" w14:textId="77777777" w:rsidR="00FF25F6" w:rsidRPr="00A075D0" w:rsidRDefault="00FF25F6" w:rsidP="00FF25F6">
      <w:pPr>
        <w:spacing w:after="0" w:line="360" w:lineRule="auto"/>
        <w:ind w:firstLine="709"/>
        <w:jc w:val="both"/>
        <w:rPr>
          <w:rFonts w:ascii="Times New Roman" w:eastAsia="Arial Unicode MS" w:hAnsi="Times New Roman" w:cs="Times New Roman"/>
          <w:sz w:val="28"/>
          <w:szCs w:val="28"/>
          <w:lang w:eastAsia="ru-RU"/>
        </w:rPr>
      </w:pPr>
      <w:r w:rsidRPr="00A075D0">
        <w:rPr>
          <w:rFonts w:ascii="Times New Roman" w:eastAsia="Arial Unicode MS" w:hAnsi="Times New Roman" w:cs="Times New Roman"/>
          <w:sz w:val="28"/>
          <w:szCs w:val="28"/>
          <w:lang w:eastAsia="ru-RU"/>
        </w:rPr>
        <w:t xml:space="preserve">Методы и показатели оценки финансового состояния. Применение факторных моделей в финансовом анализе. Методы и модели финансового прогнозирования. Методы и модели анализа финансовых временных рядов. Использование методов оптимизации, сценарного анализа и имитационного моделирования в финансовом планировании и прогнозировании. Применение ИИ и нейронных сетей в финансовом прогнозировании. Методы и модели оценки стоимости бизнеса. Разработка модели управления стоимостью бизнеса. </w:t>
      </w:r>
    </w:p>
    <w:p w14:paraId="3790121D" w14:textId="77777777" w:rsidR="003508F2" w:rsidRDefault="003508F2" w:rsidP="00FF25F6">
      <w:pPr>
        <w:spacing w:after="0" w:line="360" w:lineRule="auto"/>
        <w:ind w:firstLine="709"/>
        <w:jc w:val="both"/>
        <w:rPr>
          <w:rFonts w:ascii="Times New Roman" w:eastAsia="Arial Unicode MS" w:hAnsi="Times New Roman" w:cs="Times New Roman"/>
          <w:b/>
          <w:bCs/>
          <w:sz w:val="28"/>
          <w:szCs w:val="28"/>
          <w:lang w:eastAsia="ru-RU"/>
        </w:rPr>
      </w:pPr>
      <w:bookmarkStart w:id="24" w:name="_Hlk498942521"/>
    </w:p>
    <w:p w14:paraId="11CF56CC" w14:textId="783C2CD0" w:rsidR="00FF25F6" w:rsidRPr="00A075D0" w:rsidRDefault="00FF25F6" w:rsidP="00FF25F6">
      <w:pPr>
        <w:spacing w:after="0" w:line="360" w:lineRule="auto"/>
        <w:ind w:firstLine="709"/>
        <w:jc w:val="both"/>
        <w:rPr>
          <w:rFonts w:ascii="Times New Roman" w:eastAsia="Arial Unicode MS" w:hAnsi="Times New Roman" w:cs="Times New Roman"/>
          <w:b/>
          <w:bCs/>
          <w:sz w:val="28"/>
          <w:szCs w:val="28"/>
          <w:lang w:eastAsia="ru-RU"/>
        </w:rPr>
      </w:pPr>
      <w:r w:rsidRPr="00A075D0">
        <w:rPr>
          <w:rFonts w:ascii="Times New Roman" w:eastAsia="Arial Unicode MS" w:hAnsi="Times New Roman" w:cs="Times New Roman"/>
          <w:b/>
          <w:bCs/>
          <w:sz w:val="28"/>
          <w:szCs w:val="28"/>
          <w:lang w:eastAsia="ru-RU"/>
        </w:rPr>
        <w:lastRenderedPageBreak/>
        <w:t>Тема 4. Методы и модели оценки эффективности инвестиционных решений</w:t>
      </w:r>
    </w:p>
    <w:p w14:paraId="5A418515" w14:textId="3AE9E515" w:rsidR="00FF25F6" w:rsidRPr="00A075D0" w:rsidRDefault="00FF25F6" w:rsidP="00FF25F6">
      <w:pPr>
        <w:spacing w:after="0" w:line="360" w:lineRule="auto"/>
        <w:ind w:firstLine="709"/>
        <w:contextualSpacing/>
        <w:jc w:val="both"/>
        <w:rPr>
          <w:rFonts w:ascii="Times New Roman" w:eastAsia="Times New Roman" w:hAnsi="Times New Roman" w:cs="Times New Roman"/>
          <w:bCs/>
          <w:sz w:val="28"/>
          <w:szCs w:val="28"/>
        </w:rPr>
      </w:pPr>
      <w:r w:rsidRPr="00A075D0">
        <w:rPr>
          <w:rFonts w:ascii="Times New Roman" w:eastAsia="Times New Roman" w:hAnsi="Times New Roman" w:cs="Times New Roman"/>
          <w:bCs/>
          <w:sz w:val="28"/>
          <w:szCs w:val="28"/>
        </w:rPr>
        <w:t xml:space="preserve">Финансовые активы как объект инвестирования, их основные характеристики. Методы и модели оценки стоимости и доходности финансовых активов с фиксированным доходом. </w:t>
      </w:r>
      <w:proofErr w:type="spellStart"/>
      <w:r w:rsidRPr="00A075D0">
        <w:rPr>
          <w:rFonts w:ascii="Times New Roman" w:eastAsia="Times New Roman" w:hAnsi="Times New Roman" w:cs="Times New Roman"/>
          <w:bCs/>
          <w:sz w:val="28"/>
          <w:szCs w:val="28"/>
        </w:rPr>
        <w:t>Дюрация</w:t>
      </w:r>
      <w:proofErr w:type="spellEnd"/>
      <w:r w:rsidRPr="00A075D0">
        <w:rPr>
          <w:rFonts w:ascii="Times New Roman" w:eastAsia="Times New Roman" w:hAnsi="Times New Roman" w:cs="Times New Roman"/>
          <w:bCs/>
          <w:sz w:val="28"/>
          <w:szCs w:val="28"/>
        </w:rPr>
        <w:t xml:space="preserve"> и выпуклость как мера риска долговых инструментов. Моделирование ключевых параметров операций с активами, приносящих фиксированный доход. Обыкновенные акции как объект инвестирования. Моделирование оценки стоимости и доходности акций. Оценка волатильности и риска акций. Применение методов и технологий ИИ в финансовом инвестировании. </w:t>
      </w:r>
      <w:proofErr w:type="spellStart"/>
      <w:r w:rsidRPr="00A075D0">
        <w:rPr>
          <w:rFonts w:ascii="Times New Roman" w:eastAsia="Times New Roman" w:hAnsi="Times New Roman" w:cs="Times New Roman"/>
          <w:bCs/>
          <w:sz w:val="28"/>
          <w:szCs w:val="28"/>
        </w:rPr>
        <w:t>Робоадвайзинг</w:t>
      </w:r>
      <w:proofErr w:type="spellEnd"/>
      <w:r w:rsidRPr="00A075D0">
        <w:rPr>
          <w:rFonts w:ascii="Times New Roman" w:eastAsia="Times New Roman" w:hAnsi="Times New Roman" w:cs="Times New Roman"/>
          <w:bCs/>
          <w:sz w:val="28"/>
          <w:szCs w:val="28"/>
        </w:rPr>
        <w:t xml:space="preserve"> и алгоритмическая торговля. Реальные инвестиции как объект финансового моделирования. Моделирование показателей оценки эффективности инвестиционных проектов. </w:t>
      </w:r>
      <w:r w:rsidR="00531A6E" w:rsidRPr="00531A6E">
        <w:rPr>
          <w:rFonts w:ascii="Times New Roman" w:eastAsia="Times New Roman" w:hAnsi="Times New Roman" w:cs="Times New Roman"/>
          <w:bCs/>
          <w:sz w:val="28"/>
          <w:szCs w:val="28"/>
        </w:rPr>
        <w:t xml:space="preserve">Построение сценариев и анализ чувствительности модели в MS EXCEL. </w:t>
      </w:r>
      <w:r w:rsidRPr="00A075D0">
        <w:rPr>
          <w:rFonts w:ascii="Times New Roman" w:eastAsia="Times New Roman" w:hAnsi="Times New Roman" w:cs="Times New Roman"/>
          <w:bCs/>
          <w:sz w:val="28"/>
          <w:szCs w:val="28"/>
        </w:rPr>
        <w:t>Модели оценки опционов в реальном инвестировании.</w:t>
      </w:r>
    </w:p>
    <w:p w14:paraId="1E9B6094" w14:textId="77777777" w:rsidR="00FF25F6" w:rsidRPr="00372653" w:rsidRDefault="00FF25F6" w:rsidP="00372653">
      <w:pPr>
        <w:spacing w:after="0" w:line="360" w:lineRule="auto"/>
        <w:ind w:firstLine="709"/>
        <w:contextualSpacing/>
        <w:jc w:val="both"/>
        <w:rPr>
          <w:rFonts w:ascii="Times New Roman" w:eastAsia="Times New Roman" w:hAnsi="Times New Roman" w:cs="Times New Roman"/>
          <w:b/>
          <w:bCs/>
          <w:sz w:val="28"/>
          <w:szCs w:val="28"/>
          <w:lang w:eastAsia="ru-RU"/>
        </w:rPr>
      </w:pPr>
      <w:bookmarkStart w:id="25" w:name="_Hlk498942551"/>
      <w:bookmarkEnd w:id="24"/>
      <w:r w:rsidRPr="00372653">
        <w:rPr>
          <w:rFonts w:ascii="Times New Roman" w:eastAsia="Times New Roman" w:hAnsi="Times New Roman" w:cs="Times New Roman"/>
          <w:b/>
          <w:bCs/>
          <w:sz w:val="28"/>
          <w:szCs w:val="28"/>
          <w:lang w:eastAsia="ru-RU"/>
        </w:rPr>
        <w:t>Тема 5. Методы и модели принятия финансового решения в условиях неопределенности и риска</w:t>
      </w:r>
    </w:p>
    <w:p w14:paraId="49D4E176" w14:textId="50810F53" w:rsidR="00FF25F6" w:rsidRPr="00372653" w:rsidRDefault="00FF25F6" w:rsidP="00372653">
      <w:pPr>
        <w:spacing w:after="0" w:line="360" w:lineRule="auto"/>
        <w:ind w:firstLine="709"/>
        <w:jc w:val="both"/>
        <w:rPr>
          <w:rFonts w:ascii="Times New Roman" w:hAnsi="Times New Roman" w:cs="Times New Roman"/>
          <w:sz w:val="28"/>
          <w:szCs w:val="28"/>
        </w:rPr>
      </w:pPr>
      <w:r w:rsidRPr="00372653">
        <w:rPr>
          <w:rFonts w:ascii="Times New Roman" w:hAnsi="Times New Roman" w:cs="Times New Roman"/>
          <w:sz w:val="28"/>
          <w:szCs w:val="28"/>
        </w:rPr>
        <w:t xml:space="preserve">Принятие решений в условиях неопределенности. Критерий </w:t>
      </w:r>
      <w:proofErr w:type="spellStart"/>
      <w:r w:rsidRPr="00372653">
        <w:rPr>
          <w:rFonts w:ascii="Times New Roman" w:hAnsi="Times New Roman" w:cs="Times New Roman"/>
          <w:sz w:val="28"/>
          <w:szCs w:val="28"/>
        </w:rPr>
        <w:t>Вальда</w:t>
      </w:r>
      <w:proofErr w:type="spellEnd"/>
      <w:r w:rsidRPr="00372653">
        <w:rPr>
          <w:rFonts w:ascii="Times New Roman" w:hAnsi="Times New Roman" w:cs="Times New Roman"/>
          <w:sz w:val="28"/>
          <w:szCs w:val="28"/>
        </w:rPr>
        <w:t xml:space="preserve"> (критерий «максимина»), критерий «</w:t>
      </w:r>
      <w:proofErr w:type="spellStart"/>
      <w:r w:rsidRPr="00372653">
        <w:rPr>
          <w:rFonts w:ascii="Times New Roman" w:hAnsi="Times New Roman" w:cs="Times New Roman"/>
          <w:sz w:val="28"/>
          <w:szCs w:val="28"/>
        </w:rPr>
        <w:t>максимакса</w:t>
      </w:r>
      <w:proofErr w:type="spellEnd"/>
      <w:r w:rsidRPr="00372653">
        <w:rPr>
          <w:rFonts w:ascii="Times New Roman" w:hAnsi="Times New Roman" w:cs="Times New Roman"/>
          <w:sz w:val="28"/>
          <w:szCs w:val="28"/>
        </w:rPr>
        <w:t xml:space="preserve">», критерий Гурвица (критерий «оптимизма-пессимизма» или «альфа-критерий»), критерий </w:t>
      </w:r>
      <w:proofErr w:type="spellStart"/>
      <w:r w:rsidRPr="00372653">
        <w:rPr>
          <w:rFonts w:ascii="Times New Roman" w:hAnsi="Times New Roman" w:cs="Times New Roman"/>
          <w:sz w:val="28"/>
          <w:szCs w:val="28"/>
        </w:rPr>
        <w:t>Сэвиджа</w:t>
      </w:r>
      <w:proofErr w:type="spellEnd"/>
      <w:r w:rsidRPr="00372653">
        <w:rPr>
          <w:rFonts w:ascii="Times New Roman" w:hAnsi="Times New Roman" w:cs="Times New Roman"/>
          <w:sz w:val="28"/>
          <w:szCs w:val="28"/>
        </w:rPr>
        <w:t xml:space="preserve"> (критерий потерь от «минимакса»). Финансовое моделирование в условиях неопределенности. </w:t>
      </w:r>
      <w:r w:rsidR="00531A6E" w:rsidRPr="00372653">
        <w:rPr>
          <w:rFonts w:ascii="Times New Roman" w:hAnsi="Times New Roman" w:cs="Times New Roman"/>
          <w:sz w:val="28"/>
          <w:szCs w:val="28"/>
        </w:rPr>
        <w:t>Характеристика, показатели измерения финансовых рисков. Методы анализа рисков инвестиционных проектов.</w:t>
      </w:r>
      <w:r w:rsidRPr="00372653">
        <w:rPr>
          <w:rFonts w:ascii="Times New Roman" w:hAnsi="Times New Roman" w:cs="Times New Roman"/>
          <w:sz w:val="28"/>
          <w:szCs w:val="28"/>
        </w:rPr>
        <w:t xml:space="preserve"> Модели количественного анализа финансовых и инвестиционных рисков. </w:t>
      </w:r>
      <w:r w:rsidR="00531A6E" w:rsidRPr="00372653">
        <w:rPr>
          <w:rFonts w:ascii="Times New Roman" w:hAnsi="Times New Roman" w:cs="Times New Roman"/>
          <w:sz w:val="28"/>
          <w:szCs w:val="28"/>
        </w:rPr>
        <w:t xml:space="preserve">Принципы портфельного инвестирования, оценка риска и доходности портфеля. Модели ценообразования активов на рынке капиталов. </w:t>
      </w:r>
      <w:r w:rsidRPr="00372653">
        <w:rPr>
          <w:rFonts w:ascii="Times New Roman" w:hAnsi="Times New Roman" w:cs="Times New Roman"/>
          <w:sz w:val="28"/>
          <w:szCs w:val="28"/>
        </w:rPr>
        <w:t>Современные подходы к моделированию рисков в условиях цифровизации.</w:t>
      </w:r>
    </w:p>
    <w:bookmarkEnd w:id="25"/>
    <w:p w14:paraId="12F88375" w14:textId="651E2F5E" w:rsidR="003508F2" w:rsidRDefault="003508F2" w:rsidP="003508F2"/>
    <w:p w14:paraId="520C14BF" w14:textId="0F23146D" w:rsidR="003508F2" w:rsidRDefault="003508F2" w:rsidP="003508F2"/>
    <w:p w14:paraId="4FD35324" w14:textId="024C8A52" w:rsidR="003508F2" w:rsidRDefault="003508F2" w:rsidP="003508F2"/>
    <w:p w14:paraId="4D63227C" w14:textId="5D257DB5" w:rsidR="003508F2" w:rsidRDefault="003508F2" w:rsidP="003508F2"/>
    <w:p w14:paraId="06DA4197" w14:textId="441D7576" w:rsidR="001919F7" w:rsidRDefault="001919F7" w:rsidP="001919F7">
      <w:pPr>
        <w:keepNext/>
        <w:keepLines/>
        <w:spacing w:after="0" w:line="360" w:lineRule="auto"/>
        <w:ind w:firstLine="702"/>
        <w:jc w:val="both"/>
        <w:outlineLvl w:val="0"/>
        <w:rPr>
          <w:rFonts w:ascii="Times New Roman" w:eastAsia="Calibri" w:hAnsi="Times New Roman" w:cs="Times New Roman"/>
          <w:b/>
          <w:bCs/>
          <w:iCs/>
          <w:sz w:val="28"/>
          <w:szCs w:val="28"/>
          <w:lang w:eastAsia="ru-RU"/>
        </w:rPr>
      </w:pPr>
      <w:bookmarkStart w:id="26" w:name="_Toc150259348"/>
      <w:r w:rsidRPr="00621F6B">
        <w:rPr>
          <w:rFonts w:ascii="Times New Roman" w:eastAsia="Calibri" w:hAnsi="Times New Roman" w:cs="Times New Roman"/>
          <w:b/>
          <w:bCs/>
          <w:iCs/>
          <w:sz w:val="28"/>
          <w:szCs w:val="28"/>
          <w:lang w:eastAsia="ru-RU"/>
        </w:rPr>
        <w:lastRenderedPageBreak/>
        <w:t>5.2 Учебно-тематический план</w:t>
      </w:r>
      <w:bookmarkEnd w:id="21"/>
      <w:bookmarkEnd w:id="26"/>
      <w:r w:rsidRPr="00621F6B">
        <w:rPr>
          <w:rFonts w:ascii="Times New Roman" w:eastAsia="Calibri" w:hAnsi="Times New Roman" w:cs="Times New Roman"/>
          <w:b/>
          <w:bCs/>
          <w:iCs/>
          <w:sz w:val="28"/>
          <w:szCs w:val="28"/>
          <w:lang w:eastAsia="ru-RU"/>
        </w:rPr>
        <w:t xml:space="preserve"> </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5"/>
        <w:gridCol w:w="2085"/>
        <w:gridCol w:w="851"/>
        <w:gridCol w:w="851"/>
        <w:gridCol w:w="992"/>
        <w:gridCol w:w="1415"/>
        <w:gridCol w:w="1135"/>
        <w:gridCol w:w="1838"/>
      </w:tblGrid>
      <w:tr w:rsidR="00517FB9" w:rsidRPr="00CE58A2" w14:paraId="09BE4839" w14:textId="77777777" w:rsidTr="003E4BDF">
        <w:tc>
          <w:tcPr>
            <w:tcW w:w="186" w:type="pct"/>
            <w:vMerge w:val="restart"/>
          </w:tcPr>
          <w:p w14:paraId="36962900" w14:textId="77777777" w:rsidR="00517FB9" w:rsidRPr="00CE58A2"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bookmarkStart w:id="27" w:name="_Hlk23065011"/>
            <w:r w:rsidRPr="00CE58A2">
              <w:rPr>
                <w:rFonts w:ascii="Times New Roman" w:eastAsia="Times New Roman" w:hAnsi="Times New Roman" w:cs="Times New Roman"/>
                <w:sz w:val="24"/>
                <w:szCs w:val="24"/>
                <w:lang w:eastAsia="ru-RU"/>
              </w:rPr>
              <w:t>№</w:t>
            </w:r>
          </w:p>
          <w:p w14:paraId="39AFC522" w14:textId="77777777" w:rsidR="00517FB9" w:rsidRPr="00CE58A2"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п/п</w:t>
            </w:r>
          </w:p>
        </w:tc>
        <w:tc>
          <w:tcPr>
            <w:tcW w:w="1095" w:type="pct"/>
            <w:vMerge w:val="restart"/>
          </w:tcPr>
          <w:p w14:paraId="272A84EA" w14:textId="77777777" w:rsidR="00517FB9" w:rsidRPr="008643F5"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643F5">
              <w:rPr>
                <w:rFonts w:ascii="Times New Roman" w:eastAsia="Times New Roman" w:hAnsi="Times New Roman" w:cs="Times New Roman"/>
                <w:sz w:val="24"/>
                <w:szCs w:val="24"/>
                <w:lang w:eastAsia="ru-RU"/>
              </w:rPr>
              <w:t>Наименование тем  (разделов) дисциплины</w:t>
            </w:r>
          </w:p>
        </w:tc>
        <w:tc>
          <w:tcPr>
            <w:tcW w:w="2754" w:type="pct"/>
            <w:gridSpan w:val="5"/>
          </w:tcPr>
          <w:p w14:paraId="2539DD80" w14:textId="77777777" w:rsidR="00517FB9" w:rsidRPr="008643F5" w:rsidRDefault="00517FB9" w:rsidP="008643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43F5">
              <w:rPr>
                <w:rFonts w:ascii="Times New Roman" w:eastAsia="Times New Roman" w:hAnsi="Times New Roman" w:cs="Times New Roman"/>
                <w:sz w:val="24"/>
                <w:szCs w:val="24"/>
                <w:lang w:eastAsia="ru-RU"/>
              </w:rPr>
              <w:t>Трудоемкость в часах</w:t>
            </w:r>
          </w:p>
        </w:tc>
        <w:tc>
          <w:tcPr>
            <w:tcW w:w="965" w:type="pct"/>
            <w:vMerge w:val="restart"/>
          </w:tcPr>
          <w:p w14:paraId="37F33ED5" w14:textId="77777777" w:rsidR="00517FB9" w:rsidRPr="008643F5"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643F5">
              <w:rPr>
                <w:rFonts w:ascii="Times New Roman" w:eastAsia="Times New Roman" w:hAnsi="Times New Roman" w:cs="Times New Roman"/>
                <w:sz w:val="24"/>
                <w:szCs w:val="24"/>
                <w:lang w:eastAsia="ru-RU"/>
              </w:rPr>
              <w:t>Формы текущего контроля успеваемости</w:t>
            </w:r>
          </w:p>
        </w:tc>
      </w:tr>
      <w:tr w:rsidR="00517FB9" w:rsidRPr="00CE58A2" w14:paraId="394F9C14" w14:textId="77777777" w:rsidTr="003E4BDF">
        <w:tc>
          <w:tcPr>
            <w:tcW w:w="186" w:type="pct"/>
            <w:vMerge/>
          </w:tcPr>
          <w:p w14:paraId="63E57A30" w14:textId="77777777" w:rsidR="00517FB9" w:rsidRPr="00CE58A2"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5" w:type="pct"/>
            <w:vMerge/>
          </w:tcPr>
          <w:p w14:paraId="758D6837" w14:textId="77777777" w:rsidR="00517FB9" w:rsidRPr="00CE58A2"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7" w:type="pct"/>
            <w:vMerge w:val="restart"/>
          </w:tcPr>
          <w:p w14:paraId="4CE3EB95" w14:textId="77777777" w:rsidR="00517FB9" w:rsidRPr="008643F5"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643F5">
              <w:rPr>
                <w:rFonts w:ascii="Times New Roman" w:eastAsia="Times New Roman" w:hAnsi="Times New Roman" w:cs="Times New Roman"/>
                <w:sz w:val="24"/>
                <w:szCs w:val="24"/>
                <w:lang w:eastAsia="ru-RU"/>
              </w:rPr>
              <w:t>Всего</w:t>
            </w:r>
          </w:p>
        </w:tc>
        <w:tc>
          <w:tcPr>
            <w:tcW w:w="1711" w:type="pct"/>
            <w:gridSpan w:val="3"/>
          </w:tcPr>
          <w:p w14:paraId="157761F2" w14:textId="400C688A" w:rsidR="003E4BDF" w:rsidRDefault="003E4BDF" w:rsidP="003E4BD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Контактная работа</w:t>
            </w:r>
            <w:r w:rsidR="0040115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14:paraId="5ED198A8" w14:textId="480C286B" w:rsidR="00517FB9" w:rsidRPr="008643F5" w:rsidRDefault="00517FB9" w:rsidP="003E4BD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43F5">
              <w:rPr>
                <w:rFonts w:ascii="Times New Roman" w:eastAsia="Times New Roman" w:hAnsi="Times New Roman" w:cs="Times New Roman"/>
                <w:sz w:val="24"/>
                <w:szCs w:val="24"/>
                <w:lang w:eastAsia="ru-RU"/>
              </w:rPr>
              <w:t>Аудиторная работа</w:t>
            </w:r>
          </w:p>
        </w:tc>
        <w:tc>
          <w:tcPr>
            <w:tcW w:w="596" w:type="pct"/>
            <w:vMerge w:val="restart"/>
          </w:tcPr>
          <w:p w14:paraId="29DA4398" w14:textId="77777777" w:rsidR="00517FB9" w:rsidRPr="008643F5" w:rsidRDefault="00517FB9" w:rsidP="002A154A">
            <w:pPr>
              <w:widowControl w:val="0"/>
              <w:tabs>
                <w:tab w:val="right" w:pos="851"/>
              </w:tabs>
              <w:autoSpaceDE w:val="0"/>
              <w:autoSpaceDN w:val="0"/>
              <w:adjustRightInd w:val="0"/>
              <w:spacing w:after="0" w:line="240" w:lineRule="auto"/>
              <w:ind w:left="-111" w:right="-102"/>
              <w:rPr>
                <w:rFonts w:ascii="Times New Roman" w:eastAsia="Times New Roman" w:hAnsi="Times New Roman" w:cs="Times New Roman"/>
                <w:sz w:val="24"/>
                <w:szCs w:val="24"/>
                <w:lang w:eastAsia="ru-RU"/>
              </w:rPr>
            </w:pPr>
            <w:r w:rsidRPr="008643F5">
              <w:rPr>
                <w:rFonts w:ascii="Times New Roman" w:eastAsia="Times New Roman" w:hAnsi="Times New Roman" w:cs="Times New Roman"/>
                <w:sz w:val="24"/>
                <w:szCs w:val="24"/>
                <w:lang w:eastAsia="ru-RU"/>
              </w:rPr>
              <w:t>Самостоятельная работа</w:t>
            </w:r>
          </w:p>
        </w:tc>
        <w:tc>
          <w:tcPr>
            <w:tcW w:w="965" w:type="pct"/>
            <w:vMerge/>
          </w:tcPr>
          <w:p w14:paraId="355FDA89" w14:textId="77777777" w:rsidR="00517FB9" w:rsidRPr="00CE58A2"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4BDF" w:rsidRPr="00CE58A2" w14:paraId="58C2F3AB" w14:textId="77777777" w:rsidTr="003E4BDF">
        <w:tc>
          <w:tcPr>
            <w:tcW w:w="186" w:type="pct"/>
            <w:vMerge/>
          </w:tcPr>
          <w:p w14:paraId="3E236ABB"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5" w:type="pct"/>
            <w:vMerge/>
          </w:tcPr>
          <w:p w14:paraId="6FC25C00"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7" w:type="pct"/>
            <w:vMerge/>
            <w:tcBorders>
              <w:bottom w:val="single" w:sz="4" w:space="0" w:color="auto"/>
            </w:tcBorders>
          </w:tcPr>
          <w:p w14:paraId="0E506490"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7" w:type="pct"/>
            <w:tcBorders>
              <w:bottom w:val="single" w:sz="4" w:space="0" w:color="auto"/>
            </w:tcBorders>
          </w:tcPr>
          <w:p w14:paraId="3D2EA5D4"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 xml:space="preserve">Общая, в </w:t>
            </w:r>
            <w:proofErr w:type="spellStart"/>
            <w:r w:rsidRPr="00CE58A2">
              <w:rPr>
                <w:rFonts w:ascii="Times New Roman" w:eastAsia="Times New Roman" w:hAnsi="Times New Roman" w:cs="Times New Roman"/>
                <w:sz w:val="24"/>
                <w:szCs w:val="24"/>
                <w:lang w:eastAsia="ru-RU"/>
              </w:rPr>
              <w:t>т.ч</w:t>
            </w:r>
            <w:proofErr w:type="spellEnd"/>
            <w:r w:rsidRPr="00CE58A2">
              <w:rPr>
                <w:rFonts w:ascii="Times New Roman" w:eastAsia="Times New Roman" w:hAnsi="Times New Roman" w:cs="Times New Roman"/>
                <w:sz w:val="24"/>
                <w:szCs w:val="24"/>
                <w:lang w:eastAsia="ru-RU"/>
              </w:rPr>
              <w:t>.:</w:t>
            </w:r>
          </w:p>
        </w:tc>
        <w:tc>
          <w:tcPr>
            <w:tcW w:w="521" w:type="pct"/>
            <w:tcBorders>
              <w:bottom w:val="single" w:sz="4" w:space="0" w:color="auto"/>
            </w:tcBorders>
          </w:tcPr>
          <w:p w14:paraId="419C94BA"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Лекции</w:t>
            </w:r>
          </w:p>
        </w:tc>
        <w:tc>
          <w:tcPr>
            <w:tcW w:w="743" w:type="pct"/>
            <w:tcBorders>
              <w:bottom w:val="single" w:sz="4" w:space="0" w:color="auto"/>
            </w:tcBorders>
          </w:tcPr>
          <w:p w14:paraId="0B3C11B8" w14:textId="5D402D20" w:rsidR="003E4BDF" w:rsidRPr="00CE58A2" w:rsidRDefault="003E4BDF" w:rsidP="002A154A">
            <w:pPr>
              <w:widowControl w:val="0"/>
              <w:tabs>
                <w:tab w:val="right" w:pos="851"/>
              </w:tabs>
              <w:autoSpaceDE w:val="0"/>
              <w:autoSpaceDN w:val="0"/>
              <w:adjustRightInd w:val="0"/>
              <w:spacing w:after="0" w:line="240" w:lineRule="auto"/>
              <w:ind w:left="-115"/>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Семинары, практические   занятия</w:t>
            </w:r>
          </w:p>
        </w:tc>
        <w:tc>
          <w:tcPr>
            <w:tcW w:w="596" w:type="pct"/>
            <w:vMerge/>
            <w:tcBorders>
              <w:bottom w:val="single" w:sz="4" w:space="0" w:color="auto"/>
            </w:tcBorders>
          </w:tcPr>
          <w:p w14:paraId="1A80800F"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5" w:type="pct"/>
            <w:vMerge/>
            <w:tcBorders>
              <w:bottom w:val="single" w:sz="4" w:space="0" w:color="auto"/>
            </w:tcBorders>
          </w:tcPr>
          <w:p w14:paraId="4EBD8C7A"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4BDF" w:rsidRPr="00CE58A2" w14:paraId="4D181641" w14:textId="77777777" w:rsidTr="003E4BDF">
        <w:tc>
          <w:tcPr>
            <w:tcW w:w="186" w:type="pct"/>
          </w:tcPr>
          <w:p w14:paraId="4A0ACEAC"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1.</w:t>
            </w:r>
          </w:p>
        </w:tc>
        <w:tc>
          <w:tcPr>
            <w:tcW w:w="1095" w:type="pct"/>
          </w:tcPr>
          <w:p w14:paraId="1BA77760"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Финансовые решения, методы, модели и информационные технологии их поддержки</w:t>
            </w:r>
          </w:p>
        </w:tc>
        <w:tc>
          <w:tcPr>
            <w:tcW w:w="447" w:type="pct"/>
            <w:tcBorders>
              <w:top w:val="single" w:sz="4" w:space="0" w:color="auto"/>
              <w:left w:val="nil"/>
              <w:bottom w:val="single" w:sz="4" w:space="0" w:color="auto"/>
              <w:right w:val="single" w:sz="4" w:space="0" w:color="auto"/>
            </w:tcBorders>
            <w:shd w:val="clear" w:color="auto" w:fill="auto"/>
            <w:vAlign w:val="center"/>
          </w:tcPr>
          <w:p w14:paraId="029B5E05" w14:textId="0796E108" w:rsidR="003E4BDF" w:rsidRPr="00CE58A2" w:rsidRDefault="00DF6CBE" w:rsidP="002A154A">
            <w:pPr>
              <w:jc w:val="center"/>
              <w:rPr>
                <w:rFonts w:ascii="Times New Roman" w:hAnsi="Times New Roman" w:cs="Times New Roman"/>
              </w:rPr>
            </w:pPr>
            <w:r>
              <w:rPr>
                <w:rFonts w:ascii="Times New Roman" w:hAnsi="Times New Roman" w:cs="Times New Roman"/>
              </w:rPr>
              <w:t>18</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1D728583" w14:textId="3CF164A0" w:rsidR="003E4BDF" w:rsidRPr="00CE58A2" w:rsidRDefault="00650EF4" w:rsidP="002A154A">
            <w:pPr>
              <w:jc w:val="center"/>
              <w:rPr>
                <w:rFonts w:ascii="Times New Roman" w:hAnsi="Times New Roman" w:cs="Times New Roman"/>
              </w:rPr>
            </w:pPr>
            <w:r>
              <w:rPr>
                <w:rFonts w:ascii="Times New Roman" w:hAnsi="Times New Roman" w:cs="Times New Roman"/>
              </w:rPr>
              <w:t>5</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D78C610" w14:textId="1B367DAD" w:rsidR="003E4BDF" w:rsidRPr="00CE58A2" w:rsidRDefault="00DF6CBE" w:rsidP="002A154A">
            <w:pPr>
              <w:jc w:val="center"/>
              <w:rPr>
                <w:rFonts w:ascii="Times New Roman" w:hAnsi="Times New Roman" w:cs="Times New Roman"/>
              </w:rPr>
            </w:pPr>
            <w:r>
              <w:rPr>
                <w:rFonts w:ascii="Times New Roman" w:hAnsi="Times New Roman" w:cs="Times New Roman"/>
              </w:rPr>
              <w:t>1</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6ABD94D4" w14:textId="00C0C0A8" w:rsidR="003E4BDF" w:rsidRPr="00CE58A2" w:rsidRDefault="00650EF4" w:rsidP="002A154A">
            <w:pPr>
              <w:jc w:val="center"/>
              <w:rPr>
                <w:rFonts w:ascii="Times New Roman" w:hAnsi="Times New Roman" w:cs="Times New Roman"/>
              </w:rPr>
            </w:pPr>
            <w:r>
              <w:rPr>
                <w:rFonts w:ascii="Times New Roman" w:hAnsi="Times New Roman" w:cs="Times New Roman"/>
              </w:rPr>
              <w:t>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60384F3" w14:textId="17E1A734" w:rsidR="003E4BDF" w:rsidRPr="00CE58A2" w:rsidRDefault="00DF6CBE" w:rsidP="003E4BDF">
            <w:pPr>
              <w:jc w:val="center"/>
              <w:rPr>
                <w:rFonts w:ascii="Times New Roman" w:hAnsi="Times New Roman" w:cs="Times New Roman"/>
              </w:rPr>
            </w:pPr>
            <w:r>
              <w:rPr>
                <w:rFonts w:ascii="Times New Roman" w:hAnsi="Times New Roman" w:cs="Times New Roman"/>
              </w:rPr>
              <w:t>1</w:t>
            </w:r>
            <w:r w:rsidR="00650EF4">
              <w:rPr>
                <w:rFonts w:ascii="Times New Roman" w:hAnsi="Times New Roman" w:cs="Times New Roman"/>
              </w:rPr>
              <w:t>3</w:t>
            </w:r>
          </w:p>
        </w:tc>
        <w:tc>
          <w:tcPr>
            <w:tcW w:w="965" w:type="pct"/>
            <w:tcBorders>
              <w:top w:val="single" w:sz="4" w:space="0" w:color="auto"/>
              <w:left w:val="single" w:sz="4" w:space="0" w:color="auto"/>
              <w:bottom w:val="single" w:sz="4" w:space="0" w:color="auto"/>
            </w:tcBorders>
          </w:tcPr>
          <w:p w14:paraId="50102263"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Участие в</w:t>
            </w:r>
          </w:p>
          <w:p w14:paraId="16040E14"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групповой</w:t>
            </w:r>
          </w:p>
          <w:p w14:paraId="349CCE23"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дискуссии,</w:t>
            </w:r>
          </w:p>
          <w:p w14:paraId="7E9CE961"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решение</w:t>
            </w:r>
          </w:p>
          <w:p w14:paraId="64B2382E"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тестов.</w:t>
            </w:r>
          </w:p>
          <w:p w14:paraId="242225FD"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4BDF" w:rsidRPr="00CE58A2" w14:paraId="7571C39B" w14:textId="77777777" w:rsidTr="003E4BDF">
        <w:tc>
          <w:tcPr>
            <w:tcW w:w="186" w:type="pct"/>
          </w:tcPr>
          <w:p w14:paraId="301A900F"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2</w:t>
            </w:r>
          </w:p>
        </w:tc>
        <w:tc>
          <w:tcPr>
            <w:tcW w:w="1095" w:type="pct"/>
          </w:tcPr>
          <w:p w14:paraId="06155E21"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Денежные потоки, методы и модели их оценки</w:t>
            </w:r>
          </w:p>
        </w:tc>
        <w:tc>
          <w:tcPr>
            <w:tcW w:w="447" w:type="pct"/>
            <w:tcBorders>
              <w:top w:val="single" w:sz="4" w:space="0" w:color="auto"/>
              <w:left w:val="nil"/>
              <w:bottom w:val="single" w:sz="4" w:space="0" w:color="auto"/>
              <w:right w:val="single" w:sz="4" w:space="0" w:color="auto"/>
            </w:tcBorders>
            <w:shd w:val="clear" w:color="auto" w:fill="auto"/>
            <w:vAlign w:val="center"/>
          </w:tcPr>
          <w:p w14:paraId="7CC8C0D2" w14:textId="4243AD1F" w:rsidR="003E4BDF" w:rsidRPr="00CE58A2" w:rsidRDefault="00DF6CBE" w:rsidP="002A154A">
            <w:pPr>
              <w:jc w:val="center"/>
              <w:rPr>
                <w:rFonts w:ascii="Times New Roman" w:hAnsi="Times New Roman" w:cs="Times New Roman"/>
              </w:rPr>
            </w:pPr>
            <w:r>
              <w:rPr>
                <w:rFonts w:ascii="Times New Roman" w:hAnsi="Times New Roman" w:cs="Times New Roman"/>
              </w:rPr>
              <w:t>20</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3C9A3844" w14:textId="3EA91D5F" w:rsidR="003E4BDF" w:rsidRPr="00CE58A2" w:rsidRDefault="00650EF4" w:rsidP="002A154A">
            <w:pPr>
              <w:jc w:val="center"/>
              <w:rPr>
                <w:rFonts w:ascii="Times New Roman" w:hAnsi="Times New Roman" w:cs="Times New Roman"/>
              </w:rPr>
            </w:pPr>
            <w:r>
              <w:rPr>
                <w:rFonts w:ascii="Times New Roman" w:hAnsi="Times New Roman" w:cs="Times New Roman"/>
              </w:rPr>
              <w:t>5</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36D6BD6" w14:textId="14802892" w:rsidR="003E4BDF" w:rsidRPr="00CE58A2" w:rsidRDefault="00DF6CBE" w:rsidP="002A154A">
            <w:pPr>
              <w:jc w:val="center"/>
              <w:rPr>
                <w:rFonts w:ascii="Times New Roman" w:hAnsi="Times New Roman" w:cs="Times New Roman"/>
              </w:rPr>
            </w:pPr>
            <w:r>
              <w:rPr>
                <w:rFonts w:ascii="Times New Roman" w:hAnsi="Times New Roman" w:cs="Times New Roman"/>
              </w:rPr>
              <w:t>1</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6F47D573" w14:textId="0D130711" w:rsidR="003E4BDF" w:rsidRPr="00CE58A2" w:rsidRDefault="00650EF4" w:rsidP="002A154A">
            <w:pPr>
              <w:jc w:val="center"/>
              <w:rPr>
                <w:rFonts w:ascii="Times New Roman" w:hAnsi="Times New Roman" w:cs="Times New Roman"/>
              </w:rPr>
            </w:pPr>
            <w:r>
              <w:rPr>
                <w:rFonts w:ascii="Times New Roman" w:hAnsi="Times New Roman" w:cs="Times New Roman"/>
              </w:rPr>
              <w:t>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1D49976" w14:textId="28F8D649" w:rsidR="003E4BDF" w:rsidRPr="00CE58A2" w:rsidRDefault="00DF6CBE" w:rsidP="002A154A">
            <w:pPr>
              <w:jc w:val="center"/>
              <w:rPr>
                <w:rFonts w:ascii="Times New Roman" w:hAnsi="Times New Roman" w:cs="Times New Roman"/>
              </w:rPr>
            </w:pPr>
            <w:r>
              <w:rPr>
                <w:rFonts w:ascii="Times New Roman" w:hAnsi="Times New Roman" w:cs="Times New Roman"/>
              </w:rPr>
              <w:t>1</w:t>
            </w:r>
            <w:r w:rsidR="00650EF4">
              <w:rPr>
                <w:rFonts w:ascii="Times New Roman" w:hAnsi="Times New Roman" w:cs="Times New Roman"/>
              </w:rPr>
              <w:t>5</w:t>
            </w:r>
          </w:p>
        </w:tc>
        <w:tc>
          <w:tcPr>
            <w:tcW w:w="965" w:type="pct"/>
            <w:tcBorders>
              <w:top w:val="single" w:sz="4" w:space="0" w:color="auto"/>
              <w:left w:val="single" w:sz="4" w:space="0" w:color="auto"/>
              <w:bottom w:val="single" w:sz="4" w:space="0" w:color="auto"/>
            </w:tcBorders>
          </w:tcPr>
          <w:p w14:paraId="441000EF"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Участие в</w:t>
            </w:r>
          </w:p>
          <w:p w14:paraId="3500AC16"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групповой</w:t>
            </w:r>
          </w:p>
          <w:p w14:paraId="75D6AAF8"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дискуссии,</w:t>
            </w:r>
          </w:p>
          <w:p w14:paraId="4769EA46"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решение</w:t>
            </w:r>
          </w:p>
          <w:p w14:paraId="454D54C6"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тестов и</w:t>
            </w:r>
          </w:p>
          <w:p w14:paraId="42BA057F"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задач</w:t>
            </w:r>
          </w:p>
        </w:tc>
      </w:tr>
      <w:tr w:rsidR="003E4BDF" w:rsidRPr="00CE58A2" w14:paraId="46CEB936" w14:textId="77777777" w:rsidTr="003E4BDF">
        <w:tc>
          <w:tcPr>
            <w:tcW w:w="186" w:type="pct"/>
          </w:tcPr>
          <w:p w14:paraId="286A15C9"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3</w:t>
            </w:r>
          </w:p>
        </w:tc>
        <w:tc>
          <w:tcPr>
            <w:tcW w:w="1095" w:type="pct"/>
          </w:tcPr>
          <w:p w14:paraId="08D278E5"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Методы и модели финансового анализа и прогнозирования</w:t>
            </w:r>
          </w:p>
        </w:tc>
        <w:tc>
          <w:tcPr>
            <w:tcW w:w="447" w:type="pct"/>
            <w:tcBorders>
              <w:top w:val="single" w:sz="4" w:space="0" w:color="auto"/>
              <w:left w:val="nil"/>
              <w:bottom w:val="single" w:sz="4" w:space="0" w:color="auto"/>
              <w:right w:val="single" w:sz="4" w:space="0" w:color="auto"/>
            </w:tcBorders>
            <w:shd w:val="clear" w:color="auto" w:fill="auto"/>
            <w:vAlign w:val="center"/>
          </w:tcPr>
          <w:p w14:paraId="0D749780" w14:textId="39556776" w:rsidR="003E4BDF" w:rsidRPr="00CE58A2" w:rsidRDefault="00DF6CBE" w:rsidP="002A154A">
            <w:pPr>
              <w:jc w:val="center"/>
              <w:rPr>
                <w:rFonts w:ascii="Times New Roman" w:hAnsi="Times New Roman" w:cs="Times New Roman"/>
              </w:rPr>
            </w:pPr>
            <w:r>
              <w:rPr>
                <w:rFonts w:ascii="Times New Roman" w:hAnsi="Times New Roman" w:cs="Times New Roman"/>
              </w:rPr>
              <w:t>24</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4CE4C6B7" w14:textId="4FE7BCA5" w:rsidR="003E4BDF" w:rsidRPr="00CE58A2" w:rsidRDefault="00650EF4" w:rsidP="002A154A">
            <w:pPr>
              <w:jc w:val="center"/>
              <w:rPr>
                <w:rFonts w:ascii="Times New Roman" w:hAnsi="Times New Roman" w:cs="Times New Roman"/>
              </w:rPr>
            </w:pPr>
            <w:r>
              <w:rPr>
                <w:rFonts w:ascii="Times New Roman" w:hAnsi="Times New Roman" w:cs="Times New Roman"/>
              </w:rPr>
              <w:t>8</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FA843AD" w14:textId="13A130E6" w:rsidR="003E4BDF" w:rsidRPr="00CE58A2" w:rsidRDefault="00DF6CBE" w:rsidP="002A154A">
            <w:pPr>
              <w:jc w:val="center"/>
              <w:rPr>
                <w:rFonts w:ascii="Times New Roman" w:hAnsi="Times New Roman" w:cs="Times New Roman"/>
              </w:rPr>
            </w:pPr>
            <w:r>
              <w:rPr>
                <w:rFonts w:ascii="Times New Roman" w:hAnsi="Times New Roman" w:cs="Times New Roman"/>
              </w:rPr>
              <w:t>2</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3116F6EB" w14:textId="7750AC94" w:rsidR="003E4BDF" w:rsidRPr="00CE58A2" w:rsidRDefault="00650EF4" w:rsidP="002A154A">
            <w:pPr>
              <w:jc w:val="center"/>
              <w:rPr>
                <w:rFonts w:ascii="Times New Roman" w:hAnsi="Times New Roman" w:cs="Times New Roman"/>
              </w:rPr>
            </w:pPr>
            <w:r>
              <w:rPr>
                <w:rFonts w:ascii="Times New Roman" w:hAnsi="Times New Roman" w:cs="Times New Roman"/>
              </w:rPr>
              <w:t>6</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590B6AB7" w14:textId="083CDD29" w:rsidR="003E4BDF" w:rsidRPr="00CE58A2" w:rsidRDefault="00650EF4" w:rsidP="002A154A">
            <w:pPr>
              <w:jc w:val="center"/>
              <w:rPr>
                <w:rFonts w:ascii="Times New Roman" w:hAnsi="Times New Roman" w:cs="Times New Roman"/>
              </w:rPr>
            </w:pPr>
            <w:r>
              <w:rPr>
                <w:rFonts w:ascii="Times New Roman" w:hAnsi="Times New Roman" w:cs="Times New Roman"/>
              </w:rPr>
              <w:t>16</w:t>
            </w:r>
          </w:p>
        </w:tc>
        <w:tc>
          <w:tcPr>
            <w:tcW w:w="965" w:type="pct"/>
            <w:tcBorders>
              <w:top w:val="single" w:sz="4" w:space="0" w:color="auto"/>
              <w:left w:val="single" w:sz="4" w:space="0" w:color="auto"/>
              <w:bottom w:val="single" w:sz="4" w:space="0" w:color="auto"/>
            </w:tcBorders>
          </w:tcPr>
          <w:p w14:paraId="2609C40D"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Участие в</w:t>
            </w:r>
          </w:p>
          <w:p w14:paraId="5FB2EAD5"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групповой</w:t>
            </w:r>
          </w:p>
          <w:p w14:paraId="6DE7CB7D"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дискуссии,</w:t>
            </w:r>
          </w:p>
          <w:p w14:paraId="707659A4"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решение</w:t>
            </w:r>
          </w:p>
          <w:p w14:paraId="0759E3B0"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тестов и</w:t>
            </w:r>
          </w:p>
          <w:p w14:paraId="1E809B33"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задач</w:t>
            </w:r>
          </w:p>
        </w:tc>
      </w:tr>
      <w:tr w:rsidR="003E4BDF" w:rsidRPr="00CE58A2" w14:paraId="6958760F" w14:textId="77777777" w:rsidTr="003E4BDF">
        <w:tc>
          <w:tcPr>
            <w:tcW w:w="186" w:type="pct"/>
          </w:tcPr>
          <w:p w14:paraId="03A4239D"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4</w:t>
            </w:r>
          </w:p>
        </w:tc>
        <w:tc>
          <w:tcPr>
            <w:tcW w:w="1095" w:type="pct"/>
          </w:tcPr>
          <w:p w14:paraId="4AF6ED17"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Методы и модели оценки эффективности инвестиционных решений</w:t>
            </w:r>
          </w:p>
        </w:tc>
        <w:tc>
          <w:tcPr>
            <w:tcW w:w="447" w:type="pct"/>
            <w:tcBorders>
              <w:top w:val="single" w:sz="4" w:space="0" w:color="auto"/>
              <w:left w:val="nil"/>
              <w:bottom w:val="single" w:sz="4" w:space="0" w:color="auto"/>
              <w:right w:val="single" w:sz="4" w:space="0" w:color="auto"/>
            </w:tcBorders>
            <w:shd w:val="clear" w:color="auto" w:fill="auto"/>
            <w:vAlign w:val="center"/>
          </w:tcPr>
          <w:p w14:paraId="7DF267E3" w14:textId="1C6EF49C" w:rsidR="003E4BDF" w:rsidRPr="00CE58A2" w:rsidRDefault="00DF6CBE" w:rsidP="002A154A">
            <w:pPr>
              <w:jc w:val="center"/>
              <w:rPr>
                <w:rFonts w:ascii="Times New Roman" w:hAnsi="Times New Roman" w:cs="Times New Roman"/>
              </w:rPr>
            </w:pPr>
            <w:r>
              <w:rPr>
                <w:rFonts w:ascii="Times New Roman" w:hAnsi="Times New Roman" w:cs="Times New Roman"/>
              </w:rPr>
              <w:t>23</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57887C2E" w14:textId="56748A3A" w:rsidR="003E4BDF" w:rsidRPr="00CE58A2" w:rsidRDefault="00650EF4" w:rsidP="002A154A">
            <w:pPr>
              <w:jc w:val="center"/>
              <w:rPr>
                <w:rFonts w:ascii="Times New Roman" w:hAnsi="Times New Roman" w:cs="Times New Roman"/>
              </w:rPr>
            </w:pPr>
            <w:r>
              <w:rPr>
                <w:rFonts w:ascii="Times New Roman" w:hAnsi="Times New Roman" w:cs="Times New Roman"/>
              </w:rPr>
              <w:t>8</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A10CF59" w14:textId="29DDA273" w:rsidR="003E4BDF" w:rsidRPr="00CE58A2" w:rsidRDefault="00DF6CBE" w:rsidP="002A154A">
            <w:pPr>
              <w:jc w:val="center"/>
              <w:rPr>
                <w:rFonts w:ascii="Times New Roman" w:hAnsi="Times New Roman" w:cs="Times New Roman"/>
              </w:rPr>
            </w:pPr>
            <w:r>
              <w:rPr>
                <w:rFonts w:ascii="Times New Roman" w:hAnsi="Times New Roman" w:cs="Times New Roman"/>
              </w:rPr>
              <w:t>2</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345B2796" w14:textId="4EC77F89" w:rsidR="003E4BDF" w:rsidRPr="00CE58A2" w:rsidRDefault="00650EF4" w:rsidP="002A154A">
            <w:pPr>
              <w:jc w:val="center"/>
              <w:rPr>
                <w:rFonts w:ascii="Times New Roman" w:hAnsi="Times New Roman" w:cs="Times New Roman"/>
              </w:rPr>
            </w:pPr>
            <w:r>
              <w:rPr>
                <w:rFonts w:ascii="Times New Roman" w:hAnsi="Times New Roman" w:cs="Times New Roman"/>
              </w:rPr>
              <w:t>6</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80A6555" w14:textId="21FD31DB" w:rsidR="003E4BDF" w:rsidRPr="00CE58A2" w:rsidRDefault="00650EF4" w:rsidP="002A154A">
            <w:pPr>
              <w:jc w:val="center"/>
              <w:rPr>
                <w:rFonts w:ascii="Times New Roman" w:hAnsi="Times New Roman" w:cs="Times New Roman"/>
              </w:rPr>
            </w:pPr>
            <w:r>
              <w:rPr>
                <w:rFonts w:ascii="Times New Roman" w:hAnsi="Times New Roman" w:cs="Times New Roman"/>
              </w:rPr>
              <w:t>15</w:t>
            </w:r>
          </w:p>
        </w:tc>
        <w:tc>
          <w:tcPr>
            <w:tcW w:w="965" w:type="pct"/>
            <w:tcBorders>
              <w:top w:val="single" w:sz="4" w:space="0" w:color="auto"/>
              <w:left w:val="single" w:sz="4" w:space="0" w:color="auto"/>
              <w:bottom w:val="single" w:sz="4" w:space="0" w:color="auto"/>
            </w:tcBorders>
          </w:tcPr>
          <w:p w14:paraId="31DE3E6E"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Участие в</w:t>
            </w:r>
          </w:p>
          <w:p w14:paraId="360DBF8E"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групповой</w:t>
            </w:r>
          </w:p>
          <w:p w14:paraId="487A69E6"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дискуссии,</w:t>
            </w:r>
          </w:p>
          <w:p w14:paraId="1B3D890E"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решение</w:t>
            </w:r>
          </w:p>
          <w:p w14:paraId="22BF922A"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тестов и</w:t>
            </w:r>
          </w:p>
          <w:p w14:paraId="2A5711F4"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задач</w:t>
            </w:r>
          </w:p>
        </w:tc>
      </w:tr>
      <w:tr w:rsidR="003E4BDF" w:rsidRPr="00CE58A2" w14:paraId="0717EC7F" w14:textId="77777777" w:rsidTr="003E4BDF">
        <w:tc>
          <w:tcPr>
            <w:tcW w:w="186" w:type="pct"/>
          </w:tcPr>
          <w:p w14:paraId="01B6150A"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5</w:t>
            </w:r>
          </w:p>
        </w:tc>
        <w:tc>
          <w:tcPr>
            <w:tcW w:w="1095" w:type="pct"/>
          </w:tcPr>
          <w:p w14:paraId="4151D036"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Методы и модели принятия финансового решения в условиях неопределенности и риска</w:t>
            </w:r>
          </w:p>
        </w:tc>
        <w:tc>
          <w:tcPr>
            <w:tcW w:w="447" w:type="pct"/>
            <w:tcBorders>
              <w:top w:val="single" w:sz="4" w:space="0" w:color="auto"/>
              <w:left w:val="nil"/>
              <w:bottom w:val="single" w:sz="4" w:space="0" w:color="auto"/>
              <w:right w:val="single" w:sz="4" w:space="0" w:color="auto"/>
            </w:tcBorders>
            <w:shd w:val="clear" w:color="auto" w:fill="auto"/>
            <w:vAlign w:val="center"/>
          </w:tcPr>
          <w:p w14:paraId="7AAD8E91" w14:textId="67AAB6DF" w:rsidR="003E4BDF" w:rsidRPr="00CE58A2" w:rsidRDefault="00DF6CBE" w:rsidP="002A154A">
            <w:pPr>
              <w:jc w:val="center"/>
              <w:rPr>
                <w:rFonts w:ascii="Times New Roman" w:hAnsi="Times New Roman" w:cs="Times New Roman"/>
              </w:rPr>
            </w:pPr>
            <w:r>
              <w:rPr>
                <w:rFonts w:ascii="Times New Roman" w:hAnsi="Times New Roman" w:cs="Times New Roman"/>
              </w:rPr>
              <w:t>23</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6F43578B" w14:textId="4042691E" w:rsidR="003E4BDF" w:rsidRPr="00CE58A2" w:rsidRDefault="00650EF4" w:rsidP="002A154A">
            <w:pPr>
              <w:jc w:val="center"/>
              <w:rPr>
                <w:rFonts w:ascii="Times New Roman" w:hAnsi="Times New Roman" w:cs="Times New Roman"/>
              </w:rPr>
            </w:pPr>
            <w:r>
              <w:rPr>
                <w:rFonts w:ascii="Times New Roman" w:hAnsi="Times New Roman" w:cs="Times New Roman"/>
              </w:rPr>
              <w:t>6</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5826DE7" w14:textId="36ADE6C7" w:rsidR="003E4BDF" w:rsidRPr="00CE58A2" w:rsidRDefault="00DF6CBE" w:rsidP="002A154A">
            <w:pPr>
              <w:jc w:val="center"/>
              <w:rPr>
                <w:rFonts w:ascii="Times New Roman" w:hAnsi="Times New Roman" w:cs="Times New Roman"/>
              </w:rPr>
            </w:pPr>
            <w:r>
              <w:rPr>
                <w:rFonts w:ascii="Times New Roman" w:hAnsi="Times New Roman" w:cs="Times New Roman"/>
              </w:rPr>
              <w:t>2</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74AB59E9" w14:textId="6CF9A52C" w:rsidR="003E4BDF" w:rsidRPr="00CE58A2" w:rsidRDefault="00650EF4" w:rsidP="002A154A">
            <w:pPr>
              <w:jc w:val="center"/>
              <w:rPr>
                <w:rFonts w:ascii="Times New Roman" w:hAnsi="Times New Roman" w:cs="Times New Roman"/>
              </w:rPr>
            </w:pPr>
            <w:r>
              <w:rPr>
                <w:rFonts w:ascii="Times New Roman" w:hAnsi="Times New Roman" w:cs="Times New Roman"/>
              </w:rPr>
              <w:t>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CA52745" w14:textId="096E6EBC" w:rsidR="003E4BDF" w:rsidRPr="00CE58A2" w:rsidRDefault="00650EF4" w:rsidP="002A154A">
            <w:pPr>
              <w:jc w:val="center"/>
              <w:rPr>
                <w:rFonts w:ascii="Times New Roman" w:hAnsi="Times New Roman" w:cs="Times New Roman"/>
              </w:rPr>
            </w:pPr>
            <w:r>
              <w:rPr>
                <w:rFonts w:ascii="Times New Roman" w:hAnsi="Times New Roman" w:cs="Times New Roman"/>
              </w:rPr>
              <w:t>17</w:t>
            </w:r>
          </w:p>
        </w:tc>
        <w:tc>
          <w:tcPr>
            <w:tcW w:w="965" w:type="pct"/>
            <w:tcBorders>
              <w:top w:val="single" w:sz="4" w:space="0" w:color="auto"/>
              <w:left w:val="single" w:sz="4" w:space="0" w:color="auto"/>
              <w:bottom w:val="single" w:sz="4" w:space="0" w:color="auto"/>
            </w:tcBorders>
          </w:tcPr>
          <w:p w14:paraId="16E06400"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Участие в</w:t>
            </w:r>
          </w:p>
          <w:p w14:paraId="39691710"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групповой</w:t>
            </w:r>
          </w:p>
          <w:p w14:paraId="0FA68A18"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дискуссии,</w:t>
            </w:r>
          </w:p>
          <w:p w14:paraId="030C86ED"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решение</w:t>
            </w:r>
          </w:p>
          <w:p w14:paraId="12A0DB29"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тестов и</w:t>
            </w:r>
          </w:p>
          <w:p w14:paraId="40047C0E"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задач</w:t>
            </w:r>
          </w:p>
        </w:tc>
      </w:tr>
      <w:tr w:rsidR="003E4BDF" w:rsidRPr="00CE58A2" w14:paraId="224C1A0C" w14:textId="77777777" w:rsidTr="003E4BDF">
        <w:tc>
          <w:tcPr>
            <w:tcW w:w="186" w:type="pct"/>
          </w:tcPr>
          <w:p w14:paraId="3BD87B96" w14:textId="77777777" w:rsidR="003E4BDF" w:rsidRPr="00CE58A2" w:rsidRDefault="003E4BDF" w:rsidP="002A154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095" w:type="pct"/>
          </w:tcPr>
          <w:p w14:paraId="7B09ECD9" w14:textId="77777777" w:rsidR="003E4BDF" w:rsidRPr="00CE58A2" w:rsidRDefault="003E4BDF" w:rsidP="002A154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 xml:space="preserve">В целом по дисциплине </w:t>
            </w:r>
          </w:p>
        </w:tc>
        <w:tc>
          <w:tcPr>
            <w:tcW w:w="447" w:type="pct"/>
            <w:tcBorders>
              <w:top w:val="single" w:sz="4" w:space="0" w:color="auto"/>
              <w:left w:val="nil"/>
              <w:bottom w:val="single" w:sz="4" w:space="0" w:color="auto"/>
              <w:right w:val="single" w:sz="4" w:space="0" w:color="auto"/>
            </w:tcBorders>
            <w:shd w:val="clear" w:color="auto" w:fill="auto"/>
            <w:vAlign w:val="center"/>
          </w:tcPr>
          <w:p w14:paraId="46D04C59" w14:textId="3F682830" w:rsidR="003E4BDF" w:rsidRPr="00650EF4" w:rsidRDefault="003956E3" w:rsidP="002A154A">
            <w:pPr>
              <w:jc w:val="center"/>
              <w:rPr>
                <w:rFonts w:ascii="Times New Roman" w:hAnsi="Times New Roman" w:cs="Times New Roman"/>
              </w:rPr>
            </w:pPr>
            <w:r w:rsidRPr="00650EF4">
              <w:rPr>
                <w:rFonts w:ascii="Times New Roman" w:hAnsi="Times New Roman" w:cs="Times New Roman"/>
              </w:rPr>
              <w:t>108</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400DD490" w14:textId="08F9A3E8" w:rsidR="003E4BDF" w:rsidRPr="00650EF4" w:rsidRDefault="003956E3" w:rsidP="003E4BDF">
            <w:pPr>
              <w:jc w:val="center"/>
              <w:rPr>
                <w:rFonts w:ascii="Times New Roman" w:hAnsi="Times New Roman" w:cs="Times New Roman"/>
              </w:rPr>
            </w:pPr>
            <w:r w:rsidRPr="00650EF4">
              <w:rPr>
                <w:rFonts w:ascii="Times New Roman" w:hAnsi="Times New Roman" w:cs="Times New Roman"/>
              </w:rPr>
              <w:t>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DA0772B" w14:textId="60EAACDF" w:rsidR="003E4BDF" w:rsidRPr="00650EF4" w:rsidRDefault="003956E3" w:rsidP="003E4BDF">
            <w:pPr>
              <w:jc w:val="center"/>
              <w:rPr>
                <w:rFonts w:ascii="Times New Roman" w:hAnsi="Times New Roman" w:cs="Times New Roman"/>
              </w:rPr>
            </w:pPr>
            <w:r w:rsidRPr="00650EF4">
              <w:rPr>
                <w:rFonts w:ascii="Times New Roman" w:hAnsi="Times New Roman" w:cs="Times New Roman"/>
              </w:rPr>
              <w:t>8</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279BAF3F" w14:textId="31CFC09F" w:rsidR="003E4BDF" w:rsidRPr="00650EF4" w:rsidRDefault="003956E3" w:rsidP="003E4BDF">
            <w:pPr>
              <w:jc w:val="center"/>
              <w:rPr>
                <w:rFonts w:ascii="Times New Roman" w:hAnsi="Times New Roman" w:cs="Times New Roman"/>
              </w:rPr>
            </w:pPr>
            <w:r w:rsidRPr="00650EF4">
              <w:rPr>
                <w:rFonts w:ascii="Times New Roman" w:hAnsi="Times New Roman" w:cs="Times New Roman"/>
              </w:rPr>
              <w:t>24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A9ECBD2" w14:textId="2B7D83BC" w:rsidR="003E4BDF" w:rsidRPr="00650EF4" w:rsidRDefault="003956E3" w:rsidP="003E4BDF">
            <w:pPr>
              <w:jc w:val="center"/>
              <w:rPr>
                <w:rFonts w:ascii="Times New Roman" w:hAnsi="Times New Roman" w:cs="Times New Roman"/>
              </w:rPr>
            </w:pPr>
            <w:r w:rsidRPr="00650EF4">
              <w:rPr>
                <w:rFonts w:ascii="Times New Roman" w:hAnsi="Times New Roman" w:cs="Times New Roman"/>
              </w:rPr>
              <w:t>76</w:t>
            </w:r>
          </w:p>
        </w:tc>
        <w:tc>
          <w:tcPr>
            <w:tcW w:w="965" w:type="pct"/>
            <w:tcBorders>
              <w:top w:val="single" w:sz="4" w:space="0" w:color="auto"/>
              <w:left w:val="single" w:sz="4" w:space="0" w:color="auto"/>
              <w:bottom w:val="single" w:sz="4" w:space="0" w:color="auto"/>
            </w:tcBorders>
          </w:tcPr>
          <w:p w14:paraId="58FDF926" w14:textId="77777777" w:rsidR="003E4BDF" w:rsidRPr="00CE58A2" w:rsidRDefault="003E4BDF" w:rsidP="002A154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3D25">
              <w:rPr>
                <w:rFonts w:ascii="Times New Roman" w:eastAsia="Times New Roman" w:hAnsi="Times New Roman" w:cs="Times New Roman"/>
                <w:sz w:val="24"/>
                <w:szCs w:val="24"/>
                <w:lang w:eastAsia="ru-RU"/>
              </w:rPr>
              <w:t xml:space="preserve">Согласно учебному плану: </w:t>
            </w:r>
            <w:r>
              <w:rPr>
                <w:rFonts w:ascii="Times New Roman" w:eastAsia="Times New Roman" w:hAnsi="Times New Roman" w:cs="Times New Roman"/>
                <w:sz w:val="24"/>
                <w:szCs w:val="24"/>
                <w:lang w:eastAsia="ru-RU"/>
              </w:rPr>
              <w:t>Контрольная работа</w:t>
            </w:r>
          </w:p>
        </w:tc>
      </w:tr>
      <w:tr w:rsidR="003E4BDF" w:rsidRPr="00CE58A2" w14:paraId="50630A98" w14:textId="77777777" w:rsidTr="003E4BDF">
        <w:tc>
          <w:tcPr>
            <w:tcW w:w="186" w:type="pct"/>
          </w:tcPr>
          <w:p w14:paraId="5C8FFFC5" w14:textId="77777777" w:rsidR="003E4BDF" w:rsidRPr="00CE58A2" w:rsidRDefault="003E4BDF" w:rsidP="002A154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5" w:type="pct"/>
          </w:tcPr>
          <w:p w14:paraId="1B54185D" w14:textId="77777777" w:rsidR="003E4BDF" w:rsidRPr="00CE58A2" w:rsidRDefault="003E4BDF" w:rsidP="002A154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CE58A2">
              <w:rPr>
                <w:rFonts w:ascii="Times New Roman" w:eastAsia="Times New Roman" w:hAnsi="Times New Roman" w:cs="Times New Roman"/>
                <w:sz w:val="24"/>
                <w:szCs w:val="24"/>
                <w:lang w:eastAsia="ru-RU"/>
              </w:rPr>
              <w:t>Итого в %</w:t>
            </w:r>
          </w:p>
        </w:tc>
        <w:tc>
          <w:tcPr>
            <w:tcW w:w="447" w:type="pct"/>
            <w:tcBorders>
              <w:top w:val="single" w:sz="4" w:space="0" w:color="auto"/>
              <w:left w:val="nil"/>
              <w:bottom w:val="single" w:sz="4" w:space="0" w:color="auto"/>
              <w:right w:val="single" w:sz="4" w:space="0" w:color="auto"/>
            </w:tcBorders>
            <w:shd w:val="clear" w:color="auto" w:fill="auto"/>
            <w:vAlign w:val="center"/>
          </w:tcPr>
          <w:p w14:paraId="04375B91" w14:textId="77777777" w:rsidR="003E4BDF" w:rsidRPr="00CE58A2" w:rsidRDefault="003E4BDF" w:rsidP="003E4BDF">
            <w:pPr>
              <w:jc w:val="center"/>
              <w:rPr>
                <w:rFonts w:ascii="Times New Roman" w:hAnsi="Times New Roman" w:cs="Times New Roman"/>
              </w:rPr>
            </w:pP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5AC06A7E" w14:textId="00C59586" w:rsidR="003E4BDF" w:rsidRPr="00CE58A2" w:rsidRDefault="00E5083A" w:rsidP="003E4BDF">
            <w:pPr>
              <w:jc w:val="center"/>
              <w:rPr>
                <w:rFonts w:ascii="Times New Roman" w:hAnsi="Times New Roman" w:cs="Times New Roman"/>
              </w:rPr>
            </w:pPr>
            <w:r>
              <w:rPr>
                <w:rFonts w:ascii="Times New Roman" w:hAnsi="Times New Roman" w:cs="Times New Roman"/>
              </w:rPr>
              <w:t>30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2C2530B" w14:textId="732F5C8F" w:rsidR="003E4BDF" w:rsidRPr="00CE58A2" w:rsidRDefault="00E5083A" w:rsidP="003E4BDF">
            <w:pPr>
              <w:jc w:val="center"/>
              <w:rPr>
                <w:rFonts w:ascii="Times New Roman" w:hAnsi="Times New Roman" w:cs="Times New Roman"/>
              </w:rPr>
            </w:pPr>
            <w:r>
              <w:rPr>
                <w:rFonts w:ascii="Times New Roman" w:hAnsi="Times New Roman" w:cs="Times New Roman"/>
              </w:rPr>
              <w:t>25</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43A122E0" w14:textId="45E047AC" w:rsidR="003E4BDF" w:rsidRPr="00CE58A2" w:rsidRDefault="00E5083A" w:rsidP="003E4BDF">
            <w:pPr>
              <w:jc w:val="center"/>
              <w:rPr>
                <w:rFonts w:ascii="Times New Roman" w:hAnsi="Times New Roman" w:cs="Times New Roman"/>
              </w:rPr>
            </w:pPr>
            <w:r>
              <w:rPr>
                <w:rFonts w:ascii="Times New Roman" w:hAnsi="Times New Roman" w:cs="Times New Roman"/>
              </w:rPr>
              <w:t>75</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7C3B1A9" w14:textId="54268D21" w:rsidR="003E4BDF" w:rsidRPr="00CE58A2" w:rsidRDefault="00E5083A" w:rsidP="003E4BDF">
            <w:pPr>
              <w:jc w:val="center"/>
              <w:rPr>
                <w:rFonts w:ascii="Times New Roman" w:hAnsi="Times New Roman" w:cs="Times New Roman"/>
              </w:rPr>
            </w:pPr>
            <w:r>
              <w:rPr>
                <w:rFonts w:ascii="Times New Roman" w:hAnsi="Times New Roman" w:cs="Times New Roman"/>
              </w:rPr>
              <w:t>70</w:t>
            </w:r>
          </w:p>
        </w:tc>
        <w:tc>
          <w:tcPr>
            <w:tcW w:w="965" w:type="pct"/>
            <w:tcBorders>
              <w:top w:val="single" w:sz="4" w:space="0" w:color="auto"/>
              <w:left w:val="single" w:sz="4" w:space="0" w:color="auto"/>
              <w:bottom w:val="single" w:sz="4" w:space="0" w:color="auto"/>
            </w:tcBorders>
          </w:tcPr>
          <w:p w14:paraId="49836268" w14:textId="77777777" w:rsidR="003E4BDF" w:rsidRPr="00CE58A2" w:rsidRDefault="003E4BDF" w:rsidP="002A154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bookmarkEnd w:id="27"/>
    </w:tbl>
    <w:p w14:paraId="380EC1D3" w14:textId="77777777" w:rsidR="00401154" w:rsidRPr="00401154" w:rsidRDefault="00401154" w:rsidP="00401154">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14:paraId="3E940CA3" w14:textId="4DAE7015" w:rsidR="00401154" w:rsidRPr="00401154" w:rsidRDefault="00401154" w:rsidP="0040115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1154">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29A48C2" w14:textId="77777777" w:rsidR="00517FB9" w:rsidRPr="00401154" w:rsidRDefault="00517FB9" w:rsidP="008E3667">
      <w:pPr>
        <w:spacing w:after="0" w:line="360" w:lineRule="auto"/>
        <w:ind w:firstLine="709"/>
        <w:jc w:val="both"/>
        <w:rPr>
          <w:rFonts w:ascii="Times New Roman" w:hAnsi="Times New Roman" w:cs="Times New Roman"/>
          <w:sz w:val="16"/>
          <w:szCs w:val="16"/>
        </w:rPr>
      </w:pPr>
    </w:p>
    <w:p w14:paraId="73E5DE4A" w14:textId="77777777" w:rsidR="00DC7D7C" w:rsidRPr="008643F5" w:rsidRDefault="00DC7D7C" w:rsidP="008643F5">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28" w:name="_Toc494714916"/>
      <w:bookmarkStart w:id="29" w:name="_Toc150259349"/>
      <w:r w:rsidRPr="008643F5">
        <w:rPr>
          <w:rFonts w:ascii="Times New Roman" w:eastAsia="Calibri" w:hAnsi="Times New Roman" w:cs="Times New Roman"/>
          <w:b/>
          <w:bCs/>
          <w:sz w:val="28"/>
          <w:szCs w:val="28"/>
          <w:lang w:eastAsia="ru-RU"/>
        </w:rPr>
        <w:lastRenderedPageBreak/>
        <w:t xml:space="preserve">5.3. </w:t>
      </w:r>
      <w:bookmarkEnd w:id="28"/>
      <w:r w:rsidRPr="008643F5">
        <w:rPr>
          <w:rFonts w:ascii="Times New Roman" w:eastAsia="Calibri" w:hAnsi="Times New Roman" w:cs="Times New Roman"/>
          <w:b/>
          <w:bCs/>
          <w:sz w:val="28"/>
          <w:szCs w:val="28"/>
          <w:lang w:eastAsia="ru-RU"/>
        </w:rPr>
        <w:t>Содержание семинаров, практических занятий</w:t>
      </w:r>
      <w:bookmarkEnd w:id="29"/>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8"/>
        <w:gridCol w:w="6402"/>
        <w:gridCol w:w="1479"/>
      </w:tblGrid>
      <w:tr w:rsidR="00517FB9" w:rsidRPr="008C6C36" w14:paraId="2F69E737" w14:textId="77777777" w:rsidTr="00603CBC">
        <w:tc>
          <w:tcPr>
            <w:tcW w:w="2098" w:type="dxa"/>
          </w:tcPr>
          <w:p w14:paraId="548DB658" w14:textId="77777777" w:rsidR="00517FB9" w:rsidRPr="008C6C36" w:rsidRDefault="00517FB9" w:rsidP="00C63DA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C6C36">
              <w:rPr>
                <w:rFonts w:ascii="Times New Roman" w:eastAsia="Times New Roman" w:hAnsi="Times New Roman" w:cs="Times New Roman"/>
                <w:b/>
                <w:sz w:val="24"/>
                <w:szCs w:val="24"/>
                <w:lang w:eastAsia="ru-RU"/>
              </w:rPr>
              <w:t>Наименование тем (разделов) дисциплины</w:t>
            </w:r>
          </w:p>
        </w:tc>
        <w:tc>
          <w:tcPr>
            <w:tcW w:w="6402" w:type="dxa"/>
          </w:tcPr>
          <w:p w14:paraId="5B99294E" w14:textId="13897F9B" w:rsidR="00517FB9" w:rsidRPr="008C6C36" w:rsidRDefault="00517FB9" w:rsidP="00C63DA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C6C36">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w:t>
            </w:r>
          </w:p>
        </w:tc>
        <w:tc>
          <w:tcPr>
            <w:tcW w:w="1479" w:type="dxa"/>
          </w:tcPr>
          <w:p w14:paraId="1DD27F49" w14:textId="77777777" w:rsidR="00517FB9" w:rsidRPr="008C6C36" w:rsidRDefault="00517FB9" w:rsidP="00C63DA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C6C36">
              <w:rPr>
                <w:rFonts w:ascii="Times New Roman" w:eastAsia="Times New Roman" w:hAnsi="Times New Roman" w:cs="Times New Roman"/>
                <w:b/>
                <w:sz w:val="24"/>
                <w:szCs w:val="24"/>
                <w:lang w:eastAsia="ru-RU"/>
              </w:rPr>
              <w:t>Формы проведения занятий</w:t>
            </w:r>
          </w:p>
        </w:tc>
      </w:tr>
      <w:tr w:rsidR="00517FB9" w:rsidRPr="008C6C36" w14:paraId="122C6991" w14:textId="77777777" w:rsidTr="00603CBC">
        <w:tc>
          <w:tcPr>
            <w:tcW w:w="2098" w:type="dxa"/>
          </w:tcPr>
          <w:p w14:paraId="0CD7FEB4"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Финансовые решения, методы, модели и информационные технологии их поддержки</w:t>
            </w:r>
          </w:p>
        </w:tc>
        <w:tc>
          <w:tcPr>
            <w:tcW w:w="6402" w:type="dxa"/>
          </w:tcPr>
          <w:p w14:paraId="5552EB13"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Информационное обеспечение – основа принятия управленческого решения. Классификация методов принятия финансовых решений и используемых при этом моделей. Программные средства поддержки финансовых решений.</w:t>
            </w:r>
          </w:p>
          <w:p w14:paraId="69110DC5"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Рекомендуемые источники из раздела 8: 1, 6, 10, 12</w:t>
            </w:r>
          </w:p>
          <w:p w14:paraId="4E4A1E8D"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из раздела 9: 1, 3, 4</w:t>
            </w:r>
          </w:p>
        </w:tc>
        <w:tc>
          <w:tcPr>
            <w:tcW w:w="1479" w:type="dxa"/>
          </w:tcPr>
          <w:p w14:paraId="0C82D4DA"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групповая дискуссия, решение тестов и задач</w:t>
            </w:r>
          </w:p>
        </w:tc>
      </w:tr>
      <w:tr w:rsidR="00517FB9" w:rsidRPr="008C6C36" w14:paraId="11285934" w14:textId="77777777" w:rsidTr="00603CBC">
        <w:tc>
          <w:tcPr>
            <w:tcW w:w="2098" w:type="dxa"/>
          </w:tcPr>
          <w:p w14:paraId="4CDAA642"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Денежные потоки, методы и модели их оценки</w:t>
            </w:r>
          </w:p>
        </w:tc>
        <w:tc>
          <w:tcPr>
            <w:tcW w:w="6402" w:type="dxa"/>
          </w:tcPr>
          <w:p w14:paraId="7B290FDC"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Методы учета фактора времени в финансовых операциях: дисконтирование и наращение. Моделирование ключевых характеристик денежных потоков. Разработка планов погашения кредитов. Моделирование оценки эффективности лизинговых операций.</w:t>
            </w:r>
          </w:p>
          <w:p w14:paraId="71525B9D"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Рекомендуемые источники из раздела 8: 6, 7</w:t>
            </w:r>
          </w:p>
          <w:p w14:paraId="7F917710"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из раздела 9: 1, 3</w:t>
            </w:r>
          </w:p>
        </w:tc>
        <w:tc>
          <w:tcPr>
            <w:tcW w:w="1479" w:type="dxa"/>
          </w:tcPr>
          <w:p w14:paraId="0A91A9B6"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rPr>
            </w:pPr>
            <w:r w:rsidRPr="008C6C36">
              <w:rPr>
                <w:rFonts w:ascii="Times New Roman" w:eastAsia="Times New Roman" w:hAnsi="Times New Roman" w:cs="Times New Roman"/>
                <w:lang w:eastAsia="ru-RU"/>
              </w:rPr>
              <w:t>групповая дискуссия, решение тестов и задач</w:t>
            </w:r>
          </w:p>
        </w:tc>
      </w:tr>
      <w:tr w:rsidR="00517FB9" w:rsidRPr="008C6C36" w14:paraId="4CC1B9F8" w14:textId="77777777" w:rsidTr="00603CBC">
        <w:tc>
          <w:tcPr>
            <w:tcW w:w="2098" w:type="dxa"/>
          </w:tcPr>
          <w:p w14:paraId="53F2C833"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финансового анализа и прогнозирования</w:t>
            </w:r>
          </w:p>
        </w:tc>
        <w:tc>
          <w:tcPr>
            <w:tcW w:w="6402" w:type="dxa"/>
          </w:tcPr>
          <w:p w14:paraId="23F74218"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Использование методов оптимизации, сценарного анализа и имитационного моделирования в финансовом планировании и прогнозировании. Методы и модели оценки стоимости бизнеса. Разработка модели управления стоимостью бизнеса. Форма проведения занятий – групповая дискуссия, решение тестов и задач.</w:t>
            </w:r>
          </w:p>
          <w:p w14:paraId="5FAF45F8"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Рекомендуемые источники из раздела 8: 1, 3, 4, 5, 6, 11, 13</w:t>
            </w:r>
          </w:p>
          <w:p w14:paraId="621C1E39"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из раздела 9: 1, 3, 4, 5, 6</w:t>
            </w:r>
          </w:p>
        </w:tc>
        <w:tc>
          <w:tcPr>
            <w:tcW w:w="1479" w:type="dxa"/>
          </w:tcPr>
          <w:p w14:paraId="6BC05675" w14:textId="77777777" w:rsidR="00517FB9" w:rsidRPr="008C6C36" w:rsidRDefault="00517FB9" w:rsidP="008643F5">
            <w:pPr>
              <w:rPr>
                <w:rFonts w:ascii="Times New Roman" w:hAnsi="Times New Roman" w:cs="Times New Roman"/>
              </w:rPr>
            </w:pPr>
            <w:r w:rsidRPr="008C6C36">
              <w:rPr>
                <w:rFonts w:ascii="Times New Roman" w:hAnsi="Times New Roman" w:cs="Times New Roman"/>
              </w:rPr>
              <w:t>групповая дискуссия, решение тестов и задач</w:t>
            </w:r>
          </w:p>
        </w:tc>
      </w:tr>
      <w:tr w:rsidR="00517FB9" w:rsidRPr="008C6C36" w14:paraId="6C53407A" w14:textId="77777777" w:rsidTr="00603CBC">
        <w:tc>
          <w:tcPr>
            <w:tcW w:w="2098" w:type="dxa"/>
          </w:tcPr>
          <w:p w14:paraId="3F08357D"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оценки эффективности инвестиционных решений</w:t>
            </w:r>
          </w:p>
        </w:tc>
        <w:tc>
          <w:tcPr>
            <w:tcW w:w="6402" w:type="dxa"/>
          </w:tcPr>
          <w:p w14:paraId="39FBAC8E" w14:textId="11B07819"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proofErr w:type="spellStart"/>
            <w:r w:rsidRPr="008C6C36">
              <w:rPr>
                <w:rFonts w:ascii="Times New Roman" w:eastAsia="Times New Roman" w:hAnsi="Times New Roman" w:cs="Times New Roman"/>
                <w:lang w:eastAsia="ru-RU"/>
              </w:rPr>
              <w:t>Дюрация</w:t>
            </w:r>
            <w:proofErr w:type="spellEnd"/>
            <w:r w:rsidRPr="008C6C36">
              <w:rPr>
                <w:rFonts w:ascii="Times New Roman" w:eastAsia="Times New Roman" w:hAnsi="Times New Roman" w:cs="Times New Roman"/>
                <w:lang w:eastAsia="ru-RU"/>
              </w:rPr>
              <w:t xml:space="preserve"> и выпуклость как мера риска долговых инструментов. Моделирование ключевых параметров операций с активами, приносящих фиксированный доход. Моделирование оценки стоимости и доходности акций. Оценка волатильности и риска акций. Моделирование показателей оценки эффективности инвестиционных</w:t>
            </w:r>
            <w:r w:rsidR="00706947">
              <w:rPr>
                <w:rFonts w:ascii="Times New Roman" w:eastAsia="Times New Roman" w:hAnsi="Times New Roman" w:cs="Times New Roman"/>
                <w:lang w:eastAsia="ru-RU"/>
              </w:rPr>
              <w:t xml:space="preserve"> </w:t>
            </w:r>
            <w:r w:rsidRPr="008C6C36">
              <w:rPr>
                <w:rFonts w:ascii="Times New Roman" w:eastAsia="Times New Roman" w:hAnsi="Times New Roman" w:cs="Times New Roman"/>
                <w:lang w:eastAsia="ru-RU"/>
              </w:rPr>
              <w:t>проектов. Модели оценки опционов в реальном инвестировании.</w:t>
            </w:r>
          </w:p>
          <w:p w14:paraId="0717A6F2"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Рекомендуемые источники из раздела 8: 1, 3, 4, 6, 7,12</w:t>
            </w:r>
          </w:p>
          <w:p w14:paraId="316C3FD9" w14:textId="092D6AB6"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из раздела 9: 1, 3, 4, 5, 6</w:t>
            </w:r>
            <w:r w:rsidR="00C03D0E">
              <w:rPr>
                <w:rFonts w:ascii="Times New Roman" w:eastAsia="Times New Roman" w:hAnsi="Times New Roman" w:cs="Times New Roman"/>
                <w:lang w:eastAsia="ru-RU"/>
              </w:rPr>
              <w:t>, 7, 8</w:t>
            </w:r>
          </w:p>
        </w:tc>
        <w:tc>
          <w:tcPr>
            <w:tcW w:w="1479" w:type="dxa"/>
          </w:tcPr>
          <w:p w14:paraId="20DA2893"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rPr>
            </w:pPr>
            <w:r w:rsidRPr="008C6C36">
              <w:rPr>
                <w:rFonts w:ascii="Times New Roman" w:eastAsia="Times New Roman" w:hAnsi="Times New Roman" w:cs="Times New Roman"/>
                <w:lang w:eastAsia="ru-RU"/>
              </w:rPr>
              <w:t>групповая дискуссия, решение тестов и</w:t>
            </w:r>
            <w:r w:rsidRPr="008C6C36">
              <w:t xml:space="preserve"> </w:t>
            </w:r>
            <w:r w:rsidRPr="008C6C36">
              <w:rPr>
                <w:rFonts w:ascii="Times New Roman" w:eastAsia="Times New Roman" w:hAnsi="Times New Roman" w:cs="Times New Roman"/>
                <w:lang w:eastAsia="ru-RU"/>
              </w:rPr>
              <w:t>задач</w:t>
            </w:r>
          </w:p>
        </w:tc>
      </w:tr>
      <w:tr w:rsidR="00517FB9" w:rsidRPr="008C6C36" w14:paraId="16BF0124" w14:textId="77777777" w:rsidTr="00603CBC">
        <w:tc>
          <w:tcPr>
            <w:tcW w:w="2098" w:type="dxa"/>
          </w:tcPr>
          <w:p w14:paraId="50DD878C"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принятия финансового решения в условиях неопределенности и риска</w:t>
            </w:r>
          </w:p>
        </w:tc>
        <w:tc>
          <w:tcPr>
            <w:tcW w:w="6402" w:type="dxa"/>
          </w:tcPr>
          <w:p w14:paraId="41FC0B3F" w14:textId="1894DA70"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Финансовое моделирование в условиях неопределенности. Сущность и характеристика финансовых рисков. Методы и показатели оценки риска. Модели количественного анализа финансовых и инвестиционных</w:t>
            </w:r>
            <w:r w:rsidR="00706947">
              <w:rPr>
                <w:rFonts w:ascii="Times New Roman" w:eastAsia="Times New Roman" w:hAnsi="Times New Roman" w:cs="Times New Roman"/>
                <w:lang w:eastAsia="ru-RU"/>
              </w:rPr>
              <w:t xml:space="preserve"> </w:t>
            </w:r>
            <w:r w:rsidRPr="008C6C36">
              <w:rPr>
                <w:rFonts w:ascii="Times New Roman" w:eastAsia="Times New Roman" w:hAnsi="Times New Roman" w:cs="Times New Roman"/>
                <w:lang w:eastAsia="ru-RU"/>
              </w:rPr>
              <w:t>рисков. Моделирование показателей оценки риска. Модели оценки стоимости под риском (</w:t>
            </w:r>
            <w:proofErr w:type="spellStart"/>
            <w:r w:rsidRPr="008C6C36">
              <w:rPr>
                <w:rFonts w:ascii="Times New Roman" w:eastAsia="Times New Roman" w:hAnsi="Times New Roman" w:cs="Times New Roman"/>
                <w:lang w:eastAsia="ru-RU"/>
              </w:rPr>
              <w:t>VaR</w:t>
            </w:r>
            <w:proofErr w:type="spellEnd"/>
            <w:r w:rsidRPr="008C6C36">
              <w:rPr>
                <w:rFonts w:ascii="Times New Roman" w:eastAsia="Times New Roman" w:hAnsi="Times New Roman" w:cs="Times New Roman"/>
                <w:lang w:eastAsia="ru-RU"/>
              </w:rPr>
              <w:t xml:space="preserve">, </w:t>
            </w:r>
            <w:proofErr w:type="spellStart"/>
            <w:r w:rsidRPr="008C6C36">
              <w:rPr>
                <w:rFonts w:ascii="Times New Roman" w:eastAsia="Times New Roman" w:hAnsi="Times New Roman" w:cs="Times New Roman"/>
                <w:lang w:eastAsia="ru-RU"/>
              </w:rPr>
              <w:t>CVaR</w:t>
            </w:r>
            <w:proofErr w:type="spellEnd"/>
            <w:r w:rsidRPr="008C6C36">
              <w:rPr>
                <w:rFonts w:ascii="Times New Roman" w:eastAsia="Times New Roman" w:hAnsi="Times New Roman" w:cs="Times New Roman"/>
                <w:lang w:eastAsia="ru-RU"/>
              </w:rPr>
              <w:t xml:space="preserve"> и др.).</w:t>
            </w:r>
          </w:p>
          <w:p w14:paraId="7D48575C"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 xml:space="preserve">Рекомендуемые источники из раздела 8: 1, 3, 4, 7, 9, </w:t>
            </w:r>
          </w:p>
          <w:p w14:paraId="5B4C5EB4" w14:textId="6D4ABD8E"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из раздела 9: 1, 3, 4, 5, 6</w:t>
            </w:r>
            <w:r w:rsidR="00C03D0E">
              <w:rPr>
                <w:rFonts w:ascii="Times New Roman" w:eastAsia="Times New Roman" w:hAnsi="Times New Roman" w:cs="Times New Roman"/>
                <w:lang w:eastAsia="ru-RU"/>
              </w:rPr>
              <w:t>, 9</w:t>
            </w:r>
            <w:r w:rsidR="00603CBC">
              <w:rPr>
                <w:rFonts w:ascii="Times New Roman" w:eastAsia="Times New Roman" w:hAnsi="Times New Roman" w:cs="Times New Roman"/>
                <w:lang w:eastAsia="ru-RU"/>
              </w:rPr>
              <w:t>-11</w:t>
            </w:r>
          </w:p>
        </w:tc>
        <w:tc>
          <w:tcPr>
            <w:tcW w:w="1479" w:type="dxa"/>
          </w:tcPr>
          <w:p w14:paraId="1BDA0A04" w14:textId="77777777" w:rsidR="00517FB9" w:rsidRPr="008C6C36" w:rsidRDefault="00517FB9" w:rsidP="008643F5">
            <w:r w:rsidRPr="008C6C36">
              <w:rPr>
                <w:rFonts w:ascii="Times New Roman" w:eastAsia="Times New Roman" w:hAnsi="Times New Roman" w:cs="Times New Roman"/>
                <w:lang w:eastAsia="ru-RU"/>
              </w:rPr>
              <w:t>групповая дискуссия, решение тестов и задач</w:t>
            </w:r>
          </w:p>
        </w:tc>
      </w:tr>
    </w:tbl>
    <w:p w14:paraId="362B9128" w14:textId="77777777" w:rsidR="00603CBC" w:rsidRPr="00603CBC" w:rsidRDefault="00603CBC" w:rsidP="00603CBC">
      <w:pPr>
        <w:widowControl w:val="0"/>
        <w:spacing w:after="0" w:line="240" w:lineRule="auto"/>
        <w:ind w:firstLine="709"/>
        <w:jc w:val="both"/>
        <w:outlineLvl w:val="0"/>
        <w:rPr>
          <w:rFonts w:ascii="Times New Roman" w:eastAsia="Times New Roman" w:hAnsi="Times New Roman" w:cs="Times New Roman"/>
          <w:b/>
          <w:bCs/>
          <w:kern w:val="32"/>
          <w:sz w:val="16"/>
          <w:szCs w:val="16"/>
          <w:lang w:eastAsia="ru-RU"/>
        </w:rPr>
      </w:pPr>
      <w:bookmarkStart w:id="30" w:name="_Toc150259350"/>
    </w:p>
    <w:p w14:paraId="3E8C5F2C" w14:textId="491E9AF5" w:rsidR="00517FB9" w:rsidRPr="008643F5" w:rsidRDefault="00517FB9" w:rsidP="00603CBC">
      <w:pPr>
        <w:widowControl w:val="0"/>
        <w:spacing w:after="0" w:line="360" w:lineRule="auto"/>
        <w:ind w:firstLine="709"/>
        <w:jc w:val="both"/>
        <w:outlineLvl w:val="0"/>
        <w:rPr>
          <w:rFonts w:ascii="Times New Roman" w:eastAsia="Times New Roman" w:hAnsi="Times New Roman" w:cs="Times New Roman"/>
          <w:b/>
          <w:bCs/>
          <w:kern w:val="32"/>
          <w:sz w:val="28"/>
          <w:szCs w:val="28"/>
          <w:lang w:eastAsia="ru-RU"/>
        </w:rPr>
      </w:pPr>
      <w:r w:rsidRPr="008643F5">
        <w:rPr>
          <w:rFonts w:ascii="Times New Roman" w:eastAsia="Times New Roman" w:hAnsi="Times New Roman" w:cs="Times New Roman"/>
          <w:b/>
          <w:bCs/>
          <w:kern w:val="32"/>
          <w:sz w:val="28"/>
          <w:szCs w:val="28"/>
          <w:lang w:eastAsia="ru-RU"/>
        </w:rPr>
        <w:t>6. Перечень учебно-методического обеспечения для самостоятельной работы обучающихся по дисциплине</w:t>
      </w:r>
      <w:bookmarkEnd w:id="30"/>
    </w:p>
    <w:p w14:paraId="2A2BF786" w14:textId="77777777" w:rsidR="00517FB9" w:rsidRPr="008643F5" w:rsidRDefault="00517FB9" w:rsidP="00603CBC">
      <w:pPr>
        <w:widowControl w:val="0"/>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31" w:name="_Toc150259351"/>
      <w:r w:rsidRPr="008643F5">
        <w:rPr>
          <w:rFonts w:ascii="Times New Roman" w:eastAsia="Times New Roman" w:hAnsi="Times New Roman" w:cs="Times New Roman"/>
          <w:b/>
          <w:bCs/>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31"/>
    </w:p>
    <w:tbl>
      <w:tblPr>
        <w:tblW w:w="51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8"/>
        <w:gridCol w:w="4221"/>
        <w:gridCol w:w="3339"/>
      </w:tblGrid>
      <w:tr w:rsidR="00517FB9" w:rsidRPr="008C6C36" w14:paraId="78393D1C" w14:textId="77777777" w:rsidTr="00C03D0E">
        <w:tc>
          <w:tcPr>
            <w:tcW w:w="1219" w:type="pct"/>
          </w:tcPr>
          <w:p w14:paraId="73C38FAA" w14:textId="77777777" w:rsidR="00517FB9" w:rsidRPr="008C6C36" w:rsidRDefault="00517FB9" w:rsidP="00603C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C6C36">
              <w:rPr>
                <w:rFonts w:ascii="Times New Roman" w:eastAsia="Times New Roman" w:hAnsi="Times New Roman" w:cs="Times New Roman"/>
                <w:b/>
                <w:sz w:val="24"/>
                <w:szCs w:val="24"/>
                <w:lang w:eastAsia="ru-RU"/>
              </w:rPr>
              <w:t>Наименование тем (разделов) дисциплины</w:t>
            </w:r>
          </w:p>
        </w:tc>
        <w:tc>
          <w:tcPr>
            <w:tcW w:w="2111" w:type="pct"/>
          </w:tcPr>
          <w:p w14:paraId="306B719B" w14:textId="77777777" w:rsidR="00517FB9" w:rsidRPr="008C6C36" w:rsidRDefault="00517FB9" w:rsidP="00603CB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C6C3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670" w:type="pct"/>
          </w:tcPr>
          <w:p w14:paraId="24F22319" w14:textId="77777777" w:rsidR="00517FB9" w:rsidRPr="008C6C36" w:rsidRDefault="00517FB9" w:rsidP="00603CB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C6C36">
              <w:rPr>
                <w:rFonts w:ascii="Times New Roman" w:eastAsia="Times New Roman" w:hAnsi="Times New Roman" w:cs="Times New Roman"/>
                <w:b/>
                <w:sz w:val="24"/>
                <w:szCs w:val="24"/>
                <w:lang w:eastAsia="ru-RU"/>
              </w:rPr>
              <w:t>Формы внеаудиторной самостоятельной работы</w:t>
            </w:r>
          </w:p>
        </w:tc>
      </w:tr>
      <w:tr w:rsidR="00517FB9" w:rsidRPr="008C6C36" w14:paraId="694006E4" w14:textId="77777777" w:rsidTr="00C03D0E">
        <w:tc>
          <w:tcPr>
            <w:tcW w:w="1219" w:type="pct"/>
          </w:tcPr>
          <w:p w14:paraId="46EA62DE" w14:textId="77777777" w:rsidR="00517FB9" w:rsidRPr="008C6C36" w:rsidRDefault="00517FB9" w:rsidP="00603CB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 xml:space="preserve">Финансовые </w:t>
            </w:r>
            <w:r w:rsidRPr="008C6C36">
              <w:rPr>
                <w:rFonts w:ascii="Times New Roman" w:eastAsia="Times New Roman" w:hAnsi="Times New Roman" w:cs="Times New Roman"/>
                <w:sz w:val="24"/>
                <w:szCs w:val="24"/>
                <w:lang w:eastAsia="ru-RU"/>
              </w:rPr>
              <w:lastRenderedPageBreak/>
              <w:t>решения, методы, модели и информационные технологии их поддержки</w:t>
            </w:r>
          </w:p>
        </w:tc>
        <w:tc>
          <w:tcPr>
            <w:tcW w:w="2111" w:type="pct"/>
          </w:tcPr>
          <w:p w14:paraId="28DFB6B1"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lastRenderedPageBreak/>
              <w:t xml:space="preserve">Сущность и виды финансовых </w:t>
            </w:r>
            <w:r w:rsidRPr="008C6C36">
              <w:rPr>
                <w:rFonts w:ascii="Times New Roman" w:eastAsia="Times New Roman" w:hAnsi="Times New Roman" w:cs="Times New Roman"/>
                <w:sz w:val="24"/>
                <w:szCs w:val="24"/>
                <w:lang w:eastAsia="ru-RU"/>
              </w:rPr>
              <w:lastRenderedPageBreak/>
              <w:t xml:space="preserve">решений. Роль финансовых решений в управлении организацией. Этапы принятия финансовых решений. </w:t>
            </w:r>
          </w:p>
        </w:tc>
        <w:tc>
          <w:tcPr>
            <w:tcW w:w="1670" w:type="pct"/>
          </w:tcPr>
          <w:p w14:paraId="29706830"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lang w:eastAsia="ru-RU"/>
              </w:rPr>
            </w:pPr>
            <w:r w:rsidRPr="008C6C36">
              <w:rPr>
                <w:rFonts w:ascii="Times New Roman" w:eastAsia="Times New Roman" w:hAnsi="Times New Roman" w:cs="Times New Roman"/>
                <w:sz w:val="20"/>
                <w:szCs w:val="20"/>
                <w:lang w:eastAsia="ru-RU"/>
              </w:rPr>
              <w:lastRenderedPageBreak/>
              <w:t xml:space="preserve">1. </w:t>
            </w:r>
            <w:r w:rsidRPr="008C6C36">
              <w:rPr>
                <w:rFonts w:ascii="Times New Roman" w:eastAsia="Times New Roman" w:hAnsi="Times New Roman" w:cs="Times New Roman"/>
                <w:lang w:eastAsia="ru-RU"/>
              </w:rPr>
              <w:t xml:space="preserve">Работа с учебной литературой </w:t>
            </w:r>
            <w:r w:rsidRPr="008C6C36">
              <w:rPr>
                <w:rFonts w:ascii="Times New Roman" w:eastAsia="Times New Roman" w:hAnsi="Times New Roman" w:cs="Times New Roman"/>
                <w:lang w:eastAsia="ru-RU"/>
              </w:rPr>
              <w:lastRenderedPageBreak/>
              <w:t>и источниками.</w:t>
            </w:r>
          </w:p>
          <w:p w14:paraId="5859C2A4"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2. Разбор ситуационных задач.</w:t>
            </w:r>
          </w:p>
          <w:p w14:paraId="068CF92E"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8C6C36">
              <w:rPr>
                <w:rFonts w:ascii="Times New Roman" w:eastAsia="Times New Roman" w:hAnsi="Times New Roman" w:cs="Times New Roman"/>
                <w:lang w:eastAsia="ru-RU"/>
              </w:rPr>
              <w:t>3. Подготовка к семинарским</w:t>
            </w:r>
          </w:p>
        </w:tc>
      </w:tr>
      <w:tr w:rsidR="00517FB9" w:rsidRPr="008C6C36" w14:paraId="34EF24D5" w14:textId="77777777" w:rsidTr="00C03D0E">
        <w:tc>
          <w:tcPr>
            <w:tcW w:w="1219" w:type="pct"/>
          </w:tcPr>
          <w:p w14:paraId="585546F9" w14:textId="77777777" w:rsidR="00517FB9" w:rsidRPr="008C6C36" w:rsidRDefault="00517FB9" w:rsidP="00603CB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lastRenderedPageBreak/>
              <w:t>Денежные потоки, методы и модели их оценки</w:t>
            </w:r>
          </w:p>
        </w:tc>
        <w:tc>
          <w:tcPr>
            <w:tcW w:w="2111" w:type="pct"/>
          </w:tcPr>
          <w:p w14:paraId="5A9098BF"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 xml:space="preserve">Понятие и виды денежных потоков. Методы и модели управления денежными потоками. Концепция временной ценности денег. </w:t>
            </w:r>
          </w:p>
        </w:tc>
        <w:tc>
          <w:tcPr>
            <w:tcW w:w="1670" w:type="pct"/>
          </w:tcPr>
          <w:p w14:paraId="7840AC81"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1. Работа с учебной литературой и источниками.</w:t>
            </w:r>
          </w:p>
          <w:p w14:paraId="6426B7E3"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2. Разбор ситуационных задач.</w:t>
            </w:r>
          </w:p>
          <w:p w14:paraId="3C697660"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3. Подготовка к семинарским</w:t>
            </w:r>
          </w:p>
        </w:tc>
      </w:tr>
      <w:tr w:rsidR="00517FB9" w:rsidRPr="008C6C36" w14:paraId="39E5BFF9" w14:textId="77777777" w:rsidTr="00C03D0E">
        <w:tc>
          <w:tcPr>
            <w:tcW w:w="1219" w:type="pct"/>
          </w:tcPr>
          <w:p w14:paraId="5564BEB1" w14:textId="77777777" w:rsidR="00517FB9" w:rsidRPr="008C6C36" w:rsidRDefault="00517FB9" w:rsidP="00603CB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финансового анализа и прогнозирования</w:t>
            </w:r>
          </w:p>
        </w:tc>
        <w:tc>
          <w:tcPr>
            <w:tcW w:w="2111" w:type="pct"/>
          </w:tcPr>
          <w:p w14:paraId="14F478CD"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показатели оценки финансового состояния. Применение факторных моделей в финансовом анализе. Методы и модели финансового прогнозирования. Методы и модели анализа финансовых временных рядов.</w:t>
            </w:r>
          </w:p>
        </w:tc>
        <w:tc>
          <w:tcPr>
            <w:tcW w:w="1670" w:type="pct"/>
          </w:tcPr>
          <w:p w14:paraId="01CB048D"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1. Работа с учебной литературой и источниками.</w:t>
            </w:r>
          </w:p>
          <w:p w14:paraId="647A51EA"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2. Разбор ситуационных задач.</w:t>
            </w:r>
          </w:p>
          <w:p w14:paraId="43A55CCB"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3. Подготовка к семинарским</w:t>
            </w:r>
          </w:p>
        </w:tc>
      </w:tr>
      <w:tr w:rsidR="00517FB9" w:rsidRPr="008C6C36" w14:paraId="006C0339" w14:textId="77777777" w:rsidTr="00C03D0E">
        <w:tc>
          <w:tcPr>
            <w:tcW w:w="1219" w:type="pct"/>
          </w:tcPr>
          <w:p w14:paraId="3E028055" w14:textId="77777777" w:rsidR="00517FB9" w:rsidRPr="008C6C36" w:rsidRDefault="00517FB9" w:rsidP="00603CB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оценки эффективности инвестиционных решений</w:t>
            </w:r>
          </w:p>
        </w:tc>
        <w:tc>
          <w:tcPr>
            <w:tcW w:w="2111" w:type="pct"/>
          </w:tcPr>
          <w:p w14:paraId="010224A9"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оценки стоимости и доходности финансовых активов с фиксированным доходом.</w:t>
            </w:r>
          </w:p>
          <w:p w14:paraId="4A450A76"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Финансовые активы как объект инвестирования, их основные характеристики. Обыкновенные акции как объект инвестирования. Реальные инвестиции как объект финансового моделирования.</w:t>
            </w:r>
          </w:p>
        </w:tc>
        <w:tc>
          <w:tcPr>
            <w:tcW w:w="1670" w:type="pct"/>
          </w:tcPr>
          <w:p w14:paraId="55AF2B02"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1. Работа с учебной литературой и источниками.</w:t>
            </w:r>
          </w:p>
          <w:p w14:paraId="3C11BE5F"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2. Разбор ситуационных задач.</w:t>
            </w:r>
          </w:p>
          <w:p w14:paraId="0FC129C4"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3. Подготовка к семинарским</w:t>
            </w:r>
          </w:p>
        </w:tc>
      </w:tr>
      <w:tr w:rsidR="00517FB9" w:rsidRPr="008C6C36" w14:paraId="6355C213" w14:textId="77777777" w:rsidTr="00C03D0E">
        <w:tc>
          <w:tcPr>
            <w:tcW w:w="1219" w:type="pct"/>
          </w:tcPr>
          <w:p w14:paraId="4AC44BF7" w14:textId="77777777" w:rsidR="00517FB9" w:rsidRPr="008C6C36" w:rsidRDefault="00517FB9" w:rsidP="00603CB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принятия финансового решения в условиях неопределенности и риска</w:t>
            </w:r>
          </w:p>
        </w:tc>
        <w:tc>
          <w:tcPr>
            <w:tcW w:w="2111" w:type="pct"/>
          </w:tcPr>
          <w:p w14:paraId="7A1B4CAF" w14:textId="59C29CB5"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 xml:space="preserve">Принятие решений в условиях неопределенности. Критерий </w:t>
            </w:r>
            <w:proofErr w:type="spellStart"/>
            <w:r w:rsidRPr="008C6C36">
              <w:rPr>
                <w:rFonts w:ascii="Times New Roman" w:eastAsia="Times New Roman" w:hAnsi="Times New Roman" w:cs="Times New Roman"/>
                <w:sz w:val="24"/>
                <w:szCs w:val="24"/>
                <w:lang w:eastAsia="ru-RU"/>
              </w:rPr>
              <w:t>Вальда</w:t>
            </w:r>
            <w:proofErr w:type="spellEnd"/>
            <w:r w:rsidRPr="008C6C36">
              <w:rPr>
                <w:rFonts w:ascii="Times New Roman" w:eastAsia="Times New Roman" w:hAnsi="Times New Roman" w:cs="Times New Roman"/>
                <w:sz w:val="24"/>
                <w:szCs w:val="24"/>
                <w:lang w:eastAsia="ru-RU"/>
              </w:rPr>
              <w:t xml:space="preserve"> (критерий «максимина»), критерий «</w:t>
            </w:r>
            <w:proofErr w:type="spellStart"/>
            <w:r w:rsidRPr="008C6C36">
              <w:rPr>
                <w:rFonts w:ascii="Times New Roman" w:eastAsia="Times New Roman" w:hAnsi="Times New Roman" w:cs="Times New Roman"/>
                <w:sz w:val="24"/>
                <w:szCs w:val="24"/>
                <w:lang w:eastAsia="ru-RU"/>
              </w:rPr>
              <w:t>максимакса</w:t>
            </w:r>
            <w:proofErr w:type="spellEnd"/>
            <w:r w:rsidRPr="008C6C36">
              <w:rPr>
                <w:rFonts w:ascii="Times New Roman" w:eastAsia="Times New Roman" w:hAnsi="Times New Roman" w:cs="Times New Roman"/>
                <w:sz w:val="24"/>
                <w:szCs w:val="24"/>
                <w:lang w:eastAsia="ru-RU"/>
              </w:rPr>
              <w:t>», критерий Гурвица (критерий «оптимизма-</w:t>
            </w:r>
            <w:proofErr w:type="spellStart"/>
            <w:r w:rsidRPr="008C6C36">
              <w:rPr>
                <w:rFonts w:ascii="Times New Roman" w:eastAsia="Times New Roman" w:hAnsi="Times New Roman" w:cs="Times New Roman"/>
                <w:sz w:val="24"/>
                <w:szCs w:val="24"/>
                <w:lang w:eastAsia="ru-RU"/>
              </w:rPr>
              <w:t>пессмизма</w:t>
            </w:r>
            <w:proofErr w:type="spellEnd"/>
            <w:r w:rsidRPr="008C6C36">
              <w:rPr>
                <w:rFonts w:ascii="Times New Roman" w:eastAsia="Times New Roman" w:hAnsi="Times New Roman" w:cs="Times New Roman"/>
                <w:sz w:val="24"/>
                <w:szCs w:val="24"/>
                <w:lang w:eastAsia="ru-RU"/>
              </w:rPr>
              <w:t xml:space="preserve">» или «альфа-критерий»), критерий </w:t>
            </w:r>
            <w:proofErr w:type="spellStart"/>
            <w:r w:rsidRPr="008C6C36">
              <w:rPr>
                <w:rFonts w:ascii="Times New Roman" w:eastAsia="Times New Roman" w:hAnsi="Times New Roman" w:cs="Times New Roman"/>
                <w:sz w:val="24"/>
                <w:szCs w:val="24"/>
                <w:lang w:eastAsia="ru-RU"/>
              </w:rPr>
              <w:t>Сэвиджа</w:t>
            </w:r>
            <w:proofErr w:type="spellEnd"/>
            <w:r w:rsidRPr="008C6C36">
              <w:rPr>
                <w:rFonts w:ascii="Times New Roman" w:eastAsia="Times New Roman" w:hAnsi="Times New Roman" w:cs="Times New Roman"/>
                <w:sz w:val="24"/>
                <w:szCs w:val="24"/>
                <w:lang w:eastAsia="ru-RU"/>
              </w:rPr>
              <w:t xml:space="preserve"> (критерий потерь от</w:t>
            </w:r>
            <w:r w:rsidR="008400BF">
              <w:rPr>
                <w:rFonts w:ascii="Times New Roman" w:eastAsia="Times New Roman" w:hAnsi="Times New Roman" w:cs="Times New Roman"/>
                <w:sz w:val="24"/>
                <w:szCs w:val="24"/>
                <w:lang w:eastAsia="ru-RU"/>
              </w:rPr>
              <w:t xml:space="preserve"> </w:t>
            </w:r>
            <w:r w:rsidRPr="008C6C36">
              <w:rPr>
                <w:rFonts w:ascii="Times New Roman" w:eastAsia="Times New Roman" w:hAnsi="Times New Roman" w:cs="Times New Roman"/>
                <w:sz w:val="24"/>
                <w:szCs w:val="24"/>
                <w:lang w:eastAsia="ru-RU"/>
              </w:rPr>
              <w:t>«минимакса»).</w:t>
            </w:r>
          </w:p>
        </w:tc>
        <w:tc>
          <w:tcPr>
            <w:tcW w:w="1670" w:type="pct"/>
          </w:tcPr>
          <w:p w14:paraId="0459E0CC"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1. Работа с учебной литературой и источниками.</w:t>
            </w:r>
          </w:p>
          <w:p w14:paraId="0711921C"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2. Разбор ситуационных задач.</w:t>
            </w:r>
          </w:p>
          <w:p w14:paraId="481EDECA"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3. Подготовка к семинарским</w:t>
            </w:r>
          </w:p>
        </w:tc>
      </w:tr>
    </w:tbl>
    <w:p w14:paraId="6C0332CF" w14:textId="77777777" w:rsidR="00517FB9" w:rsidRPr="00221EB1" w:rsidRDefault="00517FB9" w:rsidP="008E3667">
      <w:pPr>
        <w:spacing w:after="0" w:line="360" w:lineRule="auto"/>
        <w:ind w:firstLine="709"/>
        <w:jc w:val="both"/>
        <w:rPr>
          <w:rFonts w:ascii="Times New Roman" w:hAnsi="Times New Roman" w:cs="Times New Roman"/>
          <w:sz w:val="16"/>
          <w:szCs w:val="16"/>
        </w:rPr>
      </w:pPr>
    </w:p>
    <w:p w14:paraId="51C11C38" w14:textId="77777777" w:rsidR="00DC7D7C" w:rsidRDefault="00DC7D7C" w:rsidP="00DC7D7C">
      <w:pPr>
        <w:keepNext/>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32" w:name="_Toc494714919"/>
      <w:bookmarkStart w:id="33" w:name="_Toc150259352"/>
      <w:bookmarkStart w:id="34" w:name="_Toc415149563"/>
      <w:bookmarkEnd w:id="22"/>
      <w:r w:rsidRPr="00621F6B">
        <w:rPr>
          <w:rFonts w:ascii="Times New Roman" w:eastAsia="Times New Roman" w:hAnsi="Times New Roman" w:cs="Times New Roman"/>
          <w:b/>
          <w:bCs/>
          <w:kern w:val="32"/>
          <w:sz w:val="28"/>
          <w:szCs w:val="28"/>
          <w:lang w:eastAsia="ru-RU"/>
        </w:rPr>
        <w:t xml:space="preserve">6.2. </w:t>
      </w:r>
      <w:bookmarkEnd w:id="32"/>
      <w:r w:rsidRPr="005D5B39">
        <w:rPr>
          <w:rFonts w:ascii="Times New Roman" w:eastAsia="Times New Roman" w:hAnsi="Times New Roman" w:cs="Times New Roman"/>
          <w:b/>
          <w:bCs/>
          <w:kern w:val="32"/>
          <w:sz w:val="28"/>
          <w:szCs w:val="28"/>
          <w:lang w:eastAsia="ru-RU"/>
        </w:rPr>
        <w:t>Перечень вопросов, заданий, тем для подготовки к текущему контролю</w:t>
      </w:r>
      <w:bookmarkEnd w:id="33"/>
    </w:p>
    <w:p w14:paraId="78647545" w14:textId="77777777" w:rsidR="00DC7D7C" w:rsidRPr="00715A7E" w:rsidRDefault="00DC7D7C" w:rsidP="00401154">
      <w:pPr>
        <w:rPr>
          <w:rFonts w:ascii="Times New Roman" w:eastAsia="Times New Roman" w:hAnsi="Times New Roman" w:cs="Times New Roman"/>
          <w:b/>
          <w:bCs/>
          <w:kern w:val="32"/>
          <w:sz w:val="28"/>
          <w:szCs w:val="28"/>
          <w:lang w:eastAsia="ru-RU"/>
        </w:rPr>
      </w:pPr>
      <w:bookmarkStart w:id="35" w:name="_Toc25223305"/>
      <w:r w:rsidRPr="00715A7E">
        <w:rPr>
          <w:rFonts w:ascii="Times New Roman" w:eastAsia="Times New Roman" w:hAnsi="Times New Roman" w:cs="Times New Roman"/>
          <w:b/>
          <w:bCs/>
          <w:kern w:val="32"/>
          <w:sz w:val="28"/>
          <w:szCs w:val="28"/>
          <w:lang w:eastAsia="ru-RU"/>
        </w:rPr>
        <w:t>П</w:t>
      </w:r>
      <w:r w:rsidRPr="00706947">
        <w:rPr>
          <w:rFonts w:ascii="Times New Roman" w:eastAsia="Times New Roman" w:hAnsi="Times New Roman" w:cs="Times New Roman"/>
          <w:b/>
          <w:bCs/>
          <w:color w:val="000000" w:themeColor="text1"/>
          <w:kern w:val="32"/>
          <w:sz w:val="28"/>
          <w:szCs w:val="28"/>
          <w:lang w:eastAsia="ru-RU"/>
        </w:rPr>
        <w:t>римерный перечень заданий к выполнению контрольной работы.</w:t>
      </w:r>
      <w:bookmarkEnd w:id="35"/>
    </w:p>
    <w:p w14:paraId="40F3CB9B" w14:textId="77777777" w:rsidR="00715A7E" w:rsidRDefault="00715A7E" w:rsidP="00706947">
      <w:pPr>
        <w:spacing w:after="0" w:line="360" w:lineRule="auto"/>
        <w:ind w:firstLine="708"/>
        <w:jc w:val="both"/>
        <w:rPr>
          <w:rFonts w:ascii="Times New Roman" w:hAnsi="Times New Roman" w:cs="Times New Roman"/>
          <w:b/>
          <w:sz w:val="28"/>
          <w:szCs w:val="28"/>
        </w:rPr>
      </w:pPr>
      <w:r w:rsidRPr="00C663E0">
        <w:rPr>
          <w:rFonts w:ascii="Times New Roman" w:hAnsi="Times New Roman" w:cs="Times New Roman"/>
          <w:b/>
          <w:sz w:val="28"/>
          <w:szCs w:val="28"/>
        </w:rPr>
        <w:t>Задание 1.</w:t>
      </w:r>
    </w:p>
    <w:p w14:paraId="63D6D6BE" w14:textId="77777777" w:rsidR="00715A7E" w:rsidRPr="00745101" w:rsidRDefault="00715A7E" w:rsidP="0070694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Оцените вероятность наступления банкротства</w:t>
      </w:r>
      <w:r w:rsidRPr="00745101">
        <w:rPr>
          <w:rFonts w:ascii="Times New Roman" w:hAnsi="Times New Roman" w:cs="Times New Roman"/>
          <w:sz w:val="28"/>
          <w:szCs w:val="28"/>
        </w:rPr>
        <w:t xml:space="preserve"> компаний по данным финансовой отчетности за три года, применив интегральные модели оценки</w:t>
      </w:r>
      <w:r>
        <w:rPr>
          <w:rFonts w:ascii="Times New Roman" w:hAnsi="Times New Roman" w:cs="Times New Roman"/>
          <w:sz w:val="28"/>
          <w:szCs w:val="28"/>
        </w:rPr>
        <w:t>.</w:t>
      </w:r>
      <w:r w:rsidRPr="00745101">
        <w:rPr>
          <w:rFonts w:ascii="Times New Roman" w:hAnsi="Times New Roman" w:cs="Times New Roman"/>
          <w:sz w:val="28"/>
          <w:szCs w:val="28"/>
        </w:rPr>
        <w:t xml:space="preserve"> </w:t>
      </w:r>
    </w:p>
    <w:tbl>
      <w:tblPr>
        <w:tblStyle w:val="af2"/>
        <w:tblW w:w="0" w:type="auto"/>
        <w:tblLook w:val="04A0" w:firstRow="1" w:lastRow="0" w:firstColumn="1" w:lastColumn="0" w:noHBand="0" w:noVBand="1"/>
      </w:tblPr>
      <w:tblGrid>
        <w:gridCol w:w="532"/>
        <w:gridCol w:w="3372"/>
        <w:gridCol w:w="1978"/>
        <w:gridCol w:w="2001"/>
        <w:gridCol w:w="1745"/>
      </w:tblGrid>
      <w:tr w:rsidR="00AF7047" w14:paraId="05FE8E60" w14:textId="77777777" w:rsidTr="00AF7047">
        <w:tc>
          <w:tcPr>
            <w:tcW w:w="532" w:type="dxa"/>
            <w:tcBorders>
              <w:top w:val="single" w:sz="4" w:space="0" w:color="auto"/>
              <w:left w:val="single" w:sz="4" w:space="0" w:color="auto"/>
              <w:bottom w:val="single" w:sz="4" w:space="0" w:color="auto"/>
              <w:right w:val="single" w:sz="4" w:space="0" w:color="auto"/>
            </w:tcBorders>
          </w:tcPr>
          <w:p w14:paraId="43F92445" w14:textId="77777777" w:rsidR="00AF7047" w:rsidRDefault="00AF7047">
            <w:pPr>
              <w:spacing w:line="360" w:lineRule="auto"/>
              <w:jc w:val="both"/>
              <w:rPr>
                <w:b/>
                <w:sz w:val="28"/>
                <w:szCs w:val="28"/>
              </w:rPr>
            </w:pPr>
          </w:p>
        </w:tc>
        <w:tc>
          <w:tcPr>
            <w:tcW w:w="3372" w:type="dxa"/>
            <w:tcBorders>
              <w:top w:val="single" w:sz="4" w:space="0" w:color="auto"/>
              <w:left w:val="single" w:sz="4" w:space="0" w:color="auto"/>
              <w:bottom w:val="single" w:sz="4" w:space="0" w:color="auto"/>
              <w:right w:val="single" w:sz="4" w:space="0" w:color="auto"/>
            </w:tcBorders>
            <w:hideMark/>
          </w:tcPr>
          <w:p w14:paraId="47F13E76" w14:textId="77777777" w:rsidR="00AF7047" w:rsidRDefault="00AF7047">
            <w:pPr>
              <w:spacing w:line="360" w:lineRule="auto"/>
              <w:jc w:val="both"/>
            </w:pPr>
            <w:r>
              <w:t>Наименование компании</w:t>
            </w:r>
          </w:p>
        </w:tc>
        <w:tc>
          <w:tcPr>
            <w:tcW w:w="1978" w:type="dxa"/>
            <w:tcBorders>
              <w:top w:val="single" w:sz="4" w:space="0" w:color="auto"/>
              <w:left w:val="single" w:sz="4" w:space="0" w:color="auto"/>
              <w:bottom w:val="single" w:sz="4" w:space="0" w:color="auto"/>
              <w:right w:val="single" w:sz="4" w:space="0" w:color="auto"/>
            </w:tcBorders>
            <w:hideMark/>
          </w:tcPr>
          <w:p w14:paraId="0CF61514" w14:textId="77777777" w:rsidR="00AF7047" w:rsidRDefault="00AF7047">
            <w:pPr>
              <w:spacing w:line="360" w:lineRule="auto"/>
              <w:jc w:val="both"/>
            </w:pPr>
            <w:r>
              <w:t>Модель 1</w:t>
            </w:r>
          </w:p>
        </w:tc>
        <w:tc>
          <w:tcPr>
            <w:tcW w:w="2001" w:type="dxa"/>
            <w:tcBorders>
              <w:top w:val="single" w:sz="4" w:space="0" w:color="auto"/>
              <w:left w:val="single" w:sz="4" w:space="0" w:color="auto"/>
              <w:bottom w:val="single" w:sz="4" w:space="0" w:color="auto"/>
              <w:right w:val="single" w:sz="4" w:space="0" w:color="auto"/>
            </w:tcBorders>
            <w:hideMark/>
          </w:tcPr>
          <w:p w14:paraId="57935C6F" w14:textId="77777777" w:rsidR="00AF7047" w:rsidRDefault="00AF7047">
            <w:pPr>
              <w:spacing w:line="360" w:lineRule="auto"/>
              <w:jc w:val="both"/>
            </w:pPr>
            <w:r>
              <w:t>Модель 2</w:t>
            </w:r>
          </w:p>
        </w:tc>
        <w:tc>
          <w:tcPr>
            <w:tcW w:w="1745" w:type="dxa"/>
            <w:tcBorders>
              <w:top w:val="single" w:sz="4" w:space="0" w:color="auto"/>
              <w:left w:val="single" w:sz="4" w:space="0" w:color="auto"/>
              <w:bottom w:val="single" w:sz="4" w:space="0" w:color="auto"/>
              <w:right w:val="single" w:sz="4" w:space="0" w:color="auto"/>
            </w:tcBorders>
            <w:hideMark/>
          </w:tcPr>
          <w:p w14:paraId="4B4DE2B1" w14:textId="77777777" w:rsidR="00AF7047" w:rsidRDefault="00AF7047">
            <w:pPr>
              <w:spacing w:line="360" w:lineRule="auto"/>
              <w:jc w:val="both"/>
            </w:pPr>
            <w:r>
              <w:t>Модель 3</w:t>
            </w:r>
          </w:p>
        </w:tc>
      </w:tr>
      <w:tr w:rsidR="00AF7047" w14:paraId="7980DF76" w14:textId="77777777" w:rsidTr="00AF7047">
        <w:trPr>
          <w:trHeight w:val="288"/>
        </w:trPr>
        <w:tc>
          <w:tcPr>
            <w:tcW w:w="532" w:type="dxa"/>
            <w:tcBorders>
              <w:top w:val="single" w:sz="4" w:space="0" w:color="auto"/>
              <w:left w:val="single" w:sz="4" w:space="0" w:color="auto"/>
              <w:bottom w:val="single" w:sz="4" w:space="0" w:color="auto"/>
              <w:right w:val="single" w:sz="4" w:space="0" w:color="auto"/>
            </w:tcBorders>
            <w:hideMark/>
          </w:tcPr>
          <w:p w14:paraId="11A8A5D6" w14:textId="77777777" w:rsidR="00AF7047" w:rsidRDefault="00AF7047">
            <w:pPr>
              <w:jc w:val="both"/>
              <w:rPr>
                <w:sz w:val="24"/>
                <w:szCs w:val="24"/>
              </w:rPr>
            </w:pPr>
            <w:r>
              <w:rPr>
                <w:sz w:val="24"/>
                <w:szCs w:val="24"/>
              </w:rPr>
              <w:t>1</w:t>
            </w:r>
          </w:p>
        </w:tc>
        <w:tc>
          <w:tcPr>
            <w:tcW w:w="3372" w:type="dxa"/>
            <w:tcBorders>
              <w:top w:val="single" w:sz="4" w:space="0" w:color="auto"/>
              <w:left w:val="single" w:sz="4" w:space="0" w:color="auto"/>
              <w:bottom w:val="single" w:sz="4" w:space="0" w:color="auto"/>
              <w:right w:val="single" w:sz="4" w:space="0" w:color="auto"/>
            </w:tcBorders>
            <w:hideMark/>
          </w:tcPr>
          <w:p w14:paraId="0DEEB59F" w14:textId="77777777" w:rsidR="00AF7047" w:rsidRDefault="00AF7047">
            <w:pPr>
              <w:jc w:val="both"/>
              <w:rPr>
                <w:rFonts w:eastAsia="Calibri"/>
              </w:rPr>
            </w:pPr>
            <w:r>
              <w:rPr>
                <w:bCs/>
                <w:color w:val="222222"/>
                <w:shd w:val="clear" w:color="auto" w:fill="FFFFFF"/>
              </w:rPr>
              <w:t>Объединённая компания «РУСАЛ»</w:t>
            </w:r>
          </w:p>
        </w:tc>
        <w:tc>
          <w:tcPr>
            <w:tcW w:w="1978" w:type="dxa"/>
            <w:tcBorders>
              <w:top w:val="single" w:sz="4" w:space="0" w:color="auto"/>
              <w:left w:val="single" w:sz="4" w:space="0" w:color="auto"/>
              <w:bottom w:val="single" w:sz="4" w:space="0" w:color="auto"/>
              <w:right w:val="single" w:sz="4" w:space="0" w:color="auto"/>
            </w:tcBorders>
            <w:hideMark/>
          </w:tcPr>
          <w:p w14:paraId="19BA550E" w14:textId="77777777" w:rsidR="00AF7047" w:rsidRDefault="00AF7047">
            <w:pPr>
              <w:spacing w:line="360" w:lineRule="auto"/>
              <w:jc w:val="both"/>
            </w:pPr>
            <w:r>
              <w:t>Зайцева О.П.</w:t>
            </w:r>
          </w:p>
        </w:tc>
        <w:tc>
          <w:tcPr>
            <w:tcW w:w="2001" w:type="dxa"/>
            <w:tcBorders>
              <w:top w:val="single" w:sz="4" w:space="0" w:color="auto"/>
              <w:left w:val="single" w:sz="4" w:space="0" w:color="auto"/>
              <w:bottom w:val="single" w:sz="4" w:space="0" w:color="auto"/>
              <w:right w:val="single" w:sz="4" w:space="0" w:color="auto"/>
            </w:tcBorders>
            <w:hideMark/>
          </w:tcPr>
          <w:p w14:paraId="1C5DA7B8" w14:textId="77777777" w:rsidR="00AF7047" w:rsidRDefault="00AF7047">
            <w:pPr>
              <w:spacing w:line="360" w:lineRule="auto"/>
              <w:jc w:val="both"/>
            </w:pPr>
            <w:proofErr w:type="spellStart"/>
            <w:r>
              <w:t>Фулмер</w:t>
            </w:r>
            <w:proofErr w:type="spellEnd"/>
            <w:r>
              <w:t xml:space="preserve"> Дж.</w:t>
            </w:r>
          </w:p>
        </w:tc>
        <w:tc>
          <w:tcPr>
            <w:tcW w:w="1745" w:type="dxa"/>
            <w:tcBorders>
              <w:top w:val="single" w:sz="4" w:space="0" w:color="auto"/>
              <w:left w:val="single" w:sz="4" w:space="0" w:color="auto"/>
              <w:bottom w:val="single" w:sz="4" w:space="0" w:color="auto"/>
              <w:right w:val="single" w:sz="4" w:space="0" w:color="auto"/>
            </w:tcBorders>
            <w:hideMark/>
          </w:tcPr>
          <w:p w14:paraId="4FF80912" w14:textId="77777777" w:rsidR="00AF7047" w:rsidRDefault="00AF7047">
            <w:pPr>
              <w:spacing w:line="360" w:lineRule="auto"/>
              <w:jc w:val="both"/>
            </w:pPr>
            <w:r>
              <w:t>Савицкая Г.В.</w:t>
            </w:r>
          </w:p>
        </w:tc>
      </w:tr>
      <w:tr w:rsidR="00AF7047" w14:paraId="13F6EA47"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6009AF98" w14:textId="77777777" w:rsidR="00AF7047" w:rsidRDefault="00AF7047">
            <w:pPr>
              <w:jc w:val="both"/>
              <w:rPr>
                <w:sz w:val="24"/>
                <w:szCs w:val="24"/>
              </w:rPr>
            </w:pPr>
            <w:r>
              <w:rPr>
                <w:sz w:val="24"/>
                <w:szCs w:val="24"/>
              </w:rPr>
              <w:t>2</w:t>
            </w:r>
          </w:p>
        </w:tc>
        <w:tc>
          <w:tcPr>
            <w:tcW w:w="3372" w:type="dxa"/>
            <w:tcBorders>
              <w:top w:val="single" w:sz="4" w:space="0" w:color="auto"/>
              <w:left w:val="single" w:sz="4" w:space="0" w:color="auto"/>
              <w:bottom w:val="single" w:sz="4" w:space="0" w:color="auto"/>
              <w:right w:val="single" w:sz="4" w:space="0" w:color="auto"/>
            </w:tcBorders>
            <w:hideMark/>
          </w:tcPr>
          <w:p w14:paraId="6EA252A0" w14:textId="77777777" w:rsidR="00AF7047" w:rsidRDefault="00AF7047">
            <w:pPr>
              <w:jc w:val="both"/>
            </w:pPr>
            <w:r>
              <w:t>ПАО «Северсталь»</w:t>
            </w:r>
          </w:p>
        </w:tc>
        <w:tc>
          <w:tcPr>
            <w:tcW w:w="1978" w:type="dxa"/>
            <w:tcBorders>
              <w:top w:val="single" w:sz="4" w:space="0" w:color="auto"/>
              <w:left w:val="single" w:sz="4" w:space="0" w:color="auto"/>
              <w:bottom w:val="single" w:sz="4" w:space="0" w:color="auto"/>
              <w:right w:val="single" w:sz="4" w:space="0" w:color="auto"/>
            </w:tcBorders>
            <w:hideMark/>
          </w:tcPr>
          <w:p w14:paraId="6448C05B" w14:textId="77777777" w:rsidR="00AF7047" w:rsidRDefault="00AF7047">
            <w:pPr>
              <w:spacing w:line="360" w:lineRule="auto"/>
              <w:jc w:val="both"/>
            </w:pPr>
            <w:proofErr w:type="spellStart"/>
            <w:r>
              <w:t>Шеремет</w:t>
            </w:r>
            <w:proofErr w:type="spellEnd"/>
            <w:r>
              <w:t xml:space="preserve"> А.Д.</w:t>
            </w:r>
          </w:p>
        </w:tc>
        <w:tc>
          <w:tcPr>
            <w:tcW w:w="2001" w:type="dxa"/>
            <w:tcBorders>
              <w:top w:val="single" w:sz="4" w:space="0" w:color="auto"/>
              <w:left w:val="single" w:sz="4" w:space="0" w:color="auto"/>
              <w:bottom w:val="single" w:sz="4" w:space="0" w:color="auto"/>
              <w:right w:val="single" w:sz="4" w:space="0" w:color="auto"/>
            </w:tcBorders>
            <w:hideMark/>
          </w:tcPr>
          <w:p w14:paraId="56084331" w14:textId="77777777" w:rsidR="00AF7047" w:rsidRDefault="00AF7047">
            <w:pPr>
              <w:spacing w:line="360" w:lineRule="auto"/>
              <w:jc w:val="both"/>
            </w:pPr>
            <w:proofErr w:type="spellStart"/>
            <w:r>
              <w:t>Конан</w:t>
            </w:r>
            <w:proofErr w:type="spellEnd"/>
            <w:r>
              <w:t xml:space="preserve"> Ж.</w:t>
            </w:r>
          </w:p>
        </w:tc>
        <w:tc>
          <w:tcPr>
            <w:tcW w:w="1745" w:type="dxa"/>
            <w:tcBorders>
              <w:top w:val="single" w:sz="4" w:space="0" w:color="auto"/>
              <w:left w:val="single" w:sz="4" w:space="0" w:color="auto"/>
              <w:bottom w:val="single" w:sz="4" w:space="0" w:color="auto"/>
              <w:right w:val="single" w:sz="4" w:space="0" w:color="auto"/>
            </w:tcBorders>
            <w:hideMark/>
          </w:tcPr>
          <w:p w14:paraId="16068A5E" w14:textId="77777777" w:rsidR="00AF7047" w:rsidRDefault="00AF7047">
            <w:pPr>
              <w:spacing w:line="360" w:lineRule="auto"/>
              <w:jc w:val="both"/>
            </w:pPr>
            <w:r>
              <w:t>Лис Р.</w:t>
            </w:r>
          </w:p>
        </w:tc>
      </w:tr>
      <w:tr w:rsidR="00AF7047" w14:paraId="2DC3EE6B"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02866D21" w14:textId="77777777" w:rsidR="00AF7047" w:rsidRDefault="00AF7047">
            <w:pPr>
              <w:jc w:val="both"/>
              <w:rPr>
                <w:sz w:val="24"/>
                <w:szCs w:val="24"/>
              </w:rPr>
            </w:pPr>
            <w:r>
              <w:rPr>
                <w:sz w:val="24"/>
                <w:szCs w:val="24"/>
              </w:rPr>
              <w:t>3</w:t>
            </w:r>
          </w:p>
        </w:tc>
        <w:tc>
          <w:tcPr>
            <w:tcW w:w="3372" w:type="dxa"/>
            <w:tcBorders>
              <w:top w:val="single" w:sz="4" w:space="0" w:color="auto"/>
              <w:left w:val="single" w:sz="4" w:space="0" w:color="auto"/>
              <w:bottom w:val="single" w:sz="4" w:space="0" w:color="auto"/>
              <w:right w:val="single" w:sz="4" w:space="0" w:color="auto"/>
            </w:tcBorders>
            <w:hideMark/>
          </w:tcPr>
          <w:p w14:paraId="7A153B77" w14:textId="77777777" w:rsidR="00AF7047" w:rsidRDefault="00AF7047">
            <w:pPr>
              <w:jc w:val="both"/>
            </w:pPr>
            <w:r>
              <w:t>ПАО «ГМК «Норильский никель»»</w:t>
            </w:r>
          </w:p>
        </w:tc>
        <w:tc>
          <w:tcPr>
            <w:tcW w:w="1978" w:type="dxa"/>
            <w:tcBorders>
              <w:top w:val="single" w:sz="4" w:space="0" w:color="auto"/>
              <w:left w:val="single" w:sz="4" w:space="0" w:color="auto"/>
              <w:bottom w:val="single" w:sz="4" w:space="0" w:color="auto"/>
              <w:right w:val="single" w:sz="4" w:space="0" w:color="auto"/>
            </w:tcBorders>
            <w:hideMark/>
          </w:tcPr>
          <w:p w14:paraId="1B973215" w14:textId="77777777" w:rsidR="00AF7047" w:rsidRDefault="00AF7047">
            <w:pPr>
              <w:spacing w:line="360" w:lineRule="auto"/>
              <w:jc w:val="both"/>
            </w:pPr>
            <w:r>
              <w:t>Савицкая Г.В.</w:t>
            </w:r>
          </w:p>
        </w:tc>
        <w:tc>
          <w:tcPr>
            <w:tcW w:w="2001" w:type="dxa"/>
            <w:tcBorders>
              <w:top w:val="single" w:sz="4" w:space="0" w:color="auto"/>
              <w:left w:val="single" w:sz="4" w:space="0" w:color="auto"/>
              <w:bottom w:val="single" w:sz="4" w:space="0" w:color="auto"/>
              <w:right w:val="single" w:sz="4" w:space="0" w:color="auto"/>
            </w:tcBorders>
            <w:hideMark/>
          </w:tcPr>
          <w:p w14:paraId="1268FEC3" w14:textId="77777777" w:rsidR="00AF7047" w:rsidRDefault="00AF7047">
            <w:pPr>
              <w:spacing w:line="360" w:lineRule="auto"/>
              <w:jc w:val="both"/>
            </w:pPr>
            <w:r>
              <w:t>Лис Р.</w:t>
            </w:r>
          </w:p>
        </w:tc>
        <w:tc>
          <w:tcPr>
            <w:tcW w:w="1745" w:type="dxa"/>
            <w:tcBorders>
              <w:top w:val="single" w:sz="4" w:space="0" w:color="auto"/>
              <w:left w:val="single" w:sz="4" w:space="0" w:color="auto"/>
              <w:bottom w:val="single" w:sz="4" w:space="0" w:color="auto"/>
              <w:right w:val="single" w:sz="4" w:space="0" w:color="auto"/>
            </w:tcBorders>
            <w:hideMark/>
          </w:tcPr>
          <w:p w14:paraId="61023BFB" w14:textId="77777777" w:rsidR="00AF7047" w:rsidRDefault="00AF7047">
            <w:pPr>
              <w:spacing w:line="360" w:lineRule="auto"/>
              <w:jc w:val="both"/>
            </w:pPr>
            <w:r>
              <w:t>Ковалев В.В.</w:t>
            </w:r>
          </w:p>
        </w:tc>
      </w:tr>
      <w:tr w:rsidR="00AF7047" w14:paraId="710B7021"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509E375E" w14:textId="77777777" w:rsidR="00AF7047" w:rsidRDefault="00AF7047">
            <w:pPr>
              <w:jc w:val="both"/>
              <w:rPr>
                <w:sz w:val="24"/>
                <w:szCs w:val="24"/>
              </w:rPr>
            </w:pPr>
            <w:r>
              <w:rPr>
                <w:sz w:val="24"/>
                <w:szCs w:val="24"/>
              </w:rPr>
              <w:lastRenderedPageBreak/>
              <w:t>4</w:t>
            </w:r>
          </w:p>
        </w:tc>
        <w:tc>
          <w:tcPr>
            <w:tcW w:w="3372" w:type="dxa"/>
            <w:tcBorders>
              <w:top w:val="single" w:sz="4" w:space="0" w:color="auto"/>
              <w:left w:val="single" w:sz="4" w:space="0" w:color="auto"/>
              <w:bottom w:val="single" w:sz="4" w:space="0" w:color="auto"/>
              <w:right w:val="single" w:sz="4" w:space="0" w:color="auto"/>
            </w:tcBorders>
            <w:hideMark/>
          </w:tcPr>
          <w:p w14:paraId="60BEE956" w14:textId="77777777" w:rsidR="00AF7047" w:rsidRDefault="00AF7047">
            <w:pPr>
              <w:jc w:val="both"/>
            </w:pPr>
            <w:r>
              <w:t>ПАО «Аэрофлот»</w:t>
            </w:r>
          </w:p>
        </w:tc>
        <w:tc>
          <w:tcPr>
            <w:tcW w:w="1978" w:type="dxa"/>
            <w:tcBorders>
              <w:top w:val="single" w:sz="4" w:space="0" w:color="auto"/>
              <w:left w:val="single" w:sz="4" w:space="0" w:color="auto"/>
              <w:bottom w:val="single" w:sz="4" w:space="0" w:color="auto"/>
              <w:right w:val="single" w:sz="4" w:space="0" w:color="auto"/>
            </w:tcBorders>
            <w:hideMark/>
          </w:tcPr>
          <w:p w14:paraId="170A806E" w14:textId="77777777" w:rsidR="00AF7047" w:rsidRDefault="00AF7047">
            <w:pPr>
              <w:spacing w:line="360" w:lineRule="auto"/>
              <w:jc w:val="both"/>
            </w:pPr>
            <w:r>
              <w:t>Давыдова Г.В.</w:t>
            </w:r>
          </w:p>
        </w:tc>
        <w:tc>
          <w:tcPr>
            <w:tcW w:w="2001" w:type="dxa"/>
            <w:tcBorders>
              <w:top w:val="single" w:sz="4" w:space="0" w:color="auto"/>
              <w:left w:val="single" w:sz="4" w:space="0" w:color="auto"/>
              <w:bottom w:val="single" w:sz="4" w:space="0" w:color="auto"/>
              <w:right w:val="single" w:sz="4" w:space="0" w:color="auto"/>
            </w:tcBorders>
            <w:hideMark/>
          </w:tcPr>
          <w:p w14:paraId="08EDBCED" w14:textId="77777777" w:rsidR="00AF7047" w:rsidRDefault="00AF7047">
            <w:pPr>
              <w:spacing w:line="360" w:lineRule="auto"/>
              <w:jc w:val="both"/>
            </w:pPr>
            <w:proofErr w:type="spellStart"/>
            <w:r>
              <w:t>Лего</w:t>
            </w:r>
            <w:proofErr w:type="spellEnd"/>
            <w:r>
              <w:t xml:space="preserve"> Ж.</w:t>
            </w:r>
          </w:p>
        </w:tc>
        <w:tc>
          <w:tcPr>
            <w:tcW w:w="1745" w:type="dxa"/>
            <w:tcBorders>
              <w:top w:val="single" w:sz="4" w:space="0" w:color="auto"/>
              <w:left w:val="single" w:sz="4" w:space="0" w:color="auto"/>
              <w:bottom w:val="single" w:sz="4" w:space="0" w:color="auto"/>
              <w:right w:val="single" w:sz="4" w:space="0" w:color="auto"/>
            </w:tcBorders>
            <w:hideMark/>
          </w:tcPr>
          <w:p w14:paraId="23759615" w14:textId="77777777" w:rsidR="00AF7047" w:rsidRDefault="00AF7047">
            <w:pPr>
              <w:spacing w:line="360" w:lineRule="auto"/>
              <w:jc w:val="both"/>
            </w:pPr>
            <w:proofErr w:type="spellStart"/>
            <w:r>
              <w:t>Конан</w:t>
            </w:r>
            <w:proofErr w:type="spellEnd"/>
            <w:r>
              <w:t xml:space="preserve"> Ж.</w:t>
            </w:r>
          </w:p>
        </w:tc>
      </w:tr>
      <w:tr w:rsidR="00AF7047" w14:paraId="46CE2D79"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5ED98D49" w14:textId="77777777" w:rsidR="00AF7047" w:rsidRDefault="00AF7047">
            <w:pPr>
              <w:jc w:val="both"/>
              <w:rPr>
                <w:sz w:val="24"/>
                <w:szCs w:val="24"/>
              </w:rPr>
            </w:pPr>
            <w:r>
              <w:rPr>
                <w:sz w:val="24"/>
                <w:szCs w:val="24"/>
              </w:rPr>
              <w:t>5</w:t>
            </w:r>
          </w:p>
        </w:tc>
        <w:tc>
          <w:tcPr>
            <w:tcW w:w="3372" w:type="dxa"/>
            <w:tcBorders>
              <w:top w:val="single" w:sz="4" w:space="0" w:color="auto"/>
              <w:left w:val="single" w:sz="4" w:space="0" w:color="auto"/>
              <w:bottom w:val="single" w:sz="4" w:space="0" w:color="auto"/>
              <w:right w:val="single" w:sz="4" w:space="0" w:color="auto"/>
            </w:tcBorders>
            <w:hideMark/>
          </w:tcPr>
          <w:p w14:paraId="5B0E078E" w14:textId="77777777" w:rsidR="00AF7047" w:rsidRDefault="00AF7047">
            <w:pPr>
              <w:jc w:val="both"/>
            </w:pPr>
            <w:r>
              <w:t>ПАО «Лукойл»</w:t>
            </w:r>
          </w:p>
        </w:tc>
        <w:tc>
          <w:tcPr>
            <w:tcW w:w="1978" w:type="dxa"/>
            <w:tcBorders>
              <w:top w:val="single" w:sz="4" w:space="0" w:color="auto"/>
              <w:left w:val="single" w:sz="4" w:space="0" w:color="auto"/>
              <w:bottom w:val="single" w:sz="4" w:space="0" w:color="auto"/>
              <w:right w:val="single" w:sz="4" w:space="0" w:color="auto"/>
            </w:tcBorders>
            <w:hideMark/>
          </w:tcPr>
          <w:p w14:paraId="4444AADA" w14:textId="77777777" w:rsidR="00AF7047" w:rsidRDefault="00AF7047">
            <w:pPr>
              <w:spacing w:line="360" w:lineRule="auto"/>
              <w:jc w:val="both"/>
            </w:pPr>
            <w:r>
              <w:t>Ковалев В.В.</w:t>
            </w:r>
          </w:p>
        </w:tc>
        <w:tc>
          <w:tcPr>
            <w:tcW w:w="2001" w:type="dxa"/>
            <w:tcBorders>
              <w:top w:val="single" w:sz="4" w:space="0" w:color="auto"/>
              <w:left w:val="single" w:sz="4" w:space="0" w:color="auto"/>
              <w:bottom w:val="single" w:sz="4" w:space="0" w:color="auto"/>
              <w:right w:val="single" w:sz="4" w:space="0" w:color="auto"/>
            </w:tcBorders>
            <w:hideMark/>
          </w:tcPr>
          <w:p w14:paraId="195B45FD" w14:textId="77777777" w:rsidR="00AF7047" w:rsidRDefault="00AF7047">
            <w:pPr>
              <w:spacing w:line="360" w:lineRule="auto"/>
              <w:jc w:val="both"/>
            </w:pPr>
            <w:proofErr w:type="spellStart"/>
            <w:r>
              <w:t>Спрингейт</w:t>
            </w:r>
            <w:proofErr w:type="spellEnd"/>
            <w:r>
              <w:t xml:space="preserve"> Г.</w:t>
            </w:r>
          </w:p>
        </w:tc>
        <w:tc>
          <w:tcPr>
            <w:tcW w:w="1745" w:type="dxa"/>
            <w:tcBorders>
              <w:top w:val="single" w:sz="4" w:space="0" w:color="auto"/>
              <w:left w:val="single" w:sz="4" w:space="0" w:color="auto"/>
              <w:bottom w:val="single" w:sz="4" w:space="0" w:color="auto"/>
              <w:right w:val="single" w:sz="4" w:space="0" w:color="auto"/>
            </w:tcBorders>
            <w:hideMark/>
          </w:tcPr>
          <w:p w14:paraId="5D98B7C0" w14:textId="77777777" w:rsidR="00AF7047" w:rsidRDefault="00AF7047">
            <w:pPr>
              <w:spacing w:line="360" w:lineRule="auto"/>
              <w:jc w:val="both"/>
            </w:pPr>
            <w:proofErr w:type="spellStart"/>
            <w:r>
              <w:t>Шеремет</w:t>
            </w:r>
            <w:proofErr w:type="spellEnd"/>
            <w:r>
              <w:t xml:space="preserve"> А.Д.</w:t>
            </w:r>
          </w:p>
        </w:tc>
      </w:tr>
      <w:tr w:rsidR="00AF7047" w14:paraId="4A0411E1"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6EB343EF" w14:textId="77777777" w:rsidR="00AF7047" w:rsidRDefault="00AF7047">
            <w:pPr>
              <w:jc w:val="both"/>
              <w:rPr>
                <w:sz w:val="24"/>
                <w:szCs w:val="24"/>
              </w:rPr>
            </w:pPr>
            <w:r>
              <w:rPr>
                <w:sz w:val="24"/>
                <w:szCs w:val="24"/>
              </w:rPr>
              <w:t>6</w:t>
            </w:r>
          </w:p>
        </w:tc>
        <w:tc>
          <w:tcPr>
            <w:tcW w:w="3372" w:type="dxa"/>
            <w:tcBorders>
              <w:top w:val="single" w:sz="4" w:space="0" w:color="auto"/>
              <w:left w:val="single" w:sz="4" w:space="0" w:color="auto"/>
              <w:bottom w:val="single" w:sz="4" w:space="0" w:color="auto"/>
              <w:right w:val="single" w:sz="4" w:space="0" w:color="auto"/>
            </w:tcBorders>
            <w:hideMark/>
          </w:tcPr>
          <w:p w14:paraId="6E4224E1" w14:textId="77777777" w:rsidR="00AF7047" w:rsidRDefault="00AF7047">
            <w:pPr>
              <w:jc w:val="both"/>
            </w:pPr>
            <w:r>
              <w:t>ПАО «</w:t>
            </w:r>
            <w:proofErr w:type="spellStart"/>
            <w:r>
              <w:t>Новатэк</w:t>
            </w:r>
            <w:proofErr w:type="spellEnd"/>
            <w:r>
              <w:t>»</w:t>
            </w:r>
          </w:p>
        </w:tc>
        <w:tc>
          <w:tcPr>
            <w:tcW w:w="1978" w:type="dxa"/>
            <w:tcBorders>
              <w:top w:val="single" w:sz="4" w:space="0" w:color="auto"/>
              <w:left w:val="single" w:sz="4" w:space="0" w:color="auto"/>
              <w:bottom w:val="single" w:sz="4" w:space="0" w:color="auto"/>
              <w:right w:val="single" w:sz="4" w:space="0" w:color="auto"/>
            </w:tcBorders>
            <w:hideMark/>
          </w:tcPr>
          <w:p w14:paraId="7A8DABB8" w14:textId="77777777" w:rsidR="00AF7047" w:rsidRDefault="00AF7047">
            <w:pPr>
              <w:spacing w:line="360" w:lineRule="auto"/>
              <w:jc w:val="both"/>
            </w:pPr>
            <w:r>
              <w:t>Зайцева О.П.</w:t>
            </w:r>
          </w:p>
        </w:tc>
        <w:tc>
          <w:tcPr>
            <w:tcW w:w="2001" w:type="dxa"/>
            <w:tcBorders>
              <w:top w:val="single" w:sz="4" w:space="0" w:color="auto"/>
              <w:left w:val="single" w:sz="4" w:space="0" w:color="auto"/>
              <w:bottom w:val="single" w:sz="4" w:space="0" w:color="auto"/>
              <w:right w:val="single" w:sz="4" w:space="0" w:color="auto"/>
            </w:tcBorders>
            <w:hideMark/>
          </w:tcPr>
          <w:p w14:paraId="2801A5E9" w14:textId="77777777" w:rsidR="00AF7047" w:rsidRDefault="00AF7047">
            <w:pPr>
              <w:spacing w:line="360" w:lineRule="auto"/>
              <w:jc w:val="both"/>
            </w:pPr>
            <w:proofErr w:type="spellStart"/>
            <w:r>
              <w:t>Конан</w:t>
            </w:r>
            <w:proofErr w:type="spellEnd"/>
            <w:r>
              <w:t xml:space="preserve"> Ж.</w:t>
            </w:r>
          </w:p>
        </w:tc>
        <w:tc>
          <w:tcPr>
            <w:tcW w:w="1745" w:type="dxa"/>
            <w:tcBorders>
              <w:top w:val="single" w:sz="4" w:space="0" w:color="auto"/>
              <w:left w:val="single" w:sz="4" w:space="0" w:color="auto"/>
              <w:bottom w:val="single" w:sz="4" w:space="0" w:color="auto"/>
              <w:right w:val="single" w:sz="4" w:space="0" w:color="auto"/>
            </w:tcBorders>
            <w:hideMark/>
          </w:tcPr>
          <w:p w14:paraId="62469D0E" w14:textId="77777777" w:rsidR="00AF7047" w:rsidRDefault="00AF7047">
            <w:pPr>
              <w:spacing w:line="360" w:lineRule="auto"/>
              <w:jc w:val="both"/>
            </w:pPr>
            <w:proofErr w:type="spellStart"/>
            <w:r>
              <w:t>Фулмер</w:t>
            </w:r>
            <w:proofErr w:type="spellEnd"/>
            <w:r>
              <w:t xml:space="preserve"> Дж</w:t>
            </w:r>
          </w:p>
        </w:tc>
      </w:tr>
      <w:tr w:rsidR="00AF7047" w14:paraId="3FC81FA5"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192EBEE1" w14:textId="77777777" w:rsidR="00AF7047" w:rsidRDefault="00AF7047">
            <w:pPr>
              <w:jc w:val="both"/>
              <w:rPr>
                <w:sz w:val="24"/>
                <w:szCs w:val="24"/>
              </w:rPr>
            </w:pPr>
            <w:r>
              <w:rPr>
                <w:sz w:val="24"/>
                <w:szCs w:val="24"/>
              </w:rPr>
              <w:t>7</w:t>
            </w:r>
          </w:p>
        </w:tc>
        <w:tc>
          <w:tcPr>
            <w:tcW w:w="3372" w:type="dxa"/>
            <w:tcBorders>
              <w:top w:val="single" w:sz="4" w:space="0" w:color="auto"/>
              <w:left w:val="single" w:sz="4" w:space="0" w:color="auto"/>
              <w:bottom w:val="single" w:sz="4" w:space="0" w:color="auto"/>
              <w:right w:val="single" w:sz="4" w:space="0" w:color="auto"/>
            </w:tcBorders>
            <w:hideMark/>
          </w:tcPr>
          <w:p w14:paraId="315D84EC" w14:textId="77777777" w:rsidR="00AF7047" w:rsidRDefault="00AF7047">
            <w:pPr>
              <w:jc w:val="both"/>
            </w:pPr>
            <w:r>
              <w:rPr>
                <w:bCs/>
                <w:color w:val="222222"/>
                <w:shd w:val="clear" w:color="auto" w:fill="FFFFFF"/>
              </w:rPr>
              <w:t>ПАО «Газпром»</w:t>
            </w:r>
          </w:p>
        </w:tc>
        <w:tc>
          <w:tcPr>
            <w:tcW w:w="1978" w:type="dxa"/>
            <w:tcBorders>
              <w:top w:val="single" w:sz="4" w:space="0" w:color="auto"/>
              <w:left w:val="single" w:sz="4" w:space="0" w:color="auto"/>
              <w:bottom w:val="single" w:sz="4" w:space="0" w:color="auto"/>
              <w:right w:val="single" w:sz="4" w:space="0" w:color="auto"/>
            </w:tcBorders>
            <w:hideMark/>
          </w:tcPr>
          <w:p w14:paraId="6BC11AA3" w14:textId="77777777" w:rsidR="00AF7047" w:rsidRDefault="00AF7047">
            <w:pPr>
              <w:spacing w:line="360" w:lineRule="auto"/>
              <w:jc w:val="both"/>
            </w:pPr>
            <w:proofErr w:type="spellStart"/>
            <w:r>
              <w:t>Шеремет</w:t>
            </w:r>
            <w:proofErr w:type="spellEnd"/>
            <w:r>
              <w:t xml:space="preserve"> А.Д.</w:t>
            </w:r>
          </w:p>
        </w:tc>
        <w:tc>
          <w:tcPr>
            <w:tcW w:w="2001" w:type="dxa"/>
            <w:tcBorders>
              <w:top w:val="single" w:sz="4" w:space="0" w:color="auto"/>
              <w:left w:val="single" w:sz="4" w:space="0" w:color="auto"/>
              <w:bottom w:val="single" w:sz="4" w:space="0" w:color="auto"/>
              <w:right w:val="single" w:sz="4" w:space="0" w:color="auto"/>
            </w:tcBorders>
            <w:hideMark/>
          </w:tcPr>
          <w:p w14:paraId="6A27D54D" w14:textId="77777777" w:rsidR="00AF7047" w:rsidRDefault="00AF7047">
            <w:pPr>
              <w:spacing w:line="360" w:lineRule="auto"/>
              <w:jc w:val="both"/>
            </w:pPr>
            <w:proofErr w:type="spellStart"/>
            <w:r>
              <w:t>Спрингейт</w:t>
            </w:r>
            <w:proofErr w:type="spellEnd"/>
            <w:r>
              <w:t xml:space="preserve"> Г.</w:t>
            </w:r>
          </w:p>
        </w:tc>
        <w:tc>
          <w:tcPr>
            <w:tcW w:w="1745" w:type="dxa"/>
            <w:tcBorders>
              <w:top w:val="single" w:sz="4" w:space="0" w:color="auto"/>
              <w:left w:val="single" w:sz="4" w:space="0" w:color="auto"/>
              <w:bottom w:val="single" w:sz="4" w:space="0" w:color="auto"/>
              <w:right w:val="single" w:sz="4" w:space="0" w:color="auto"/>
            </w:tcBorders>
            <w:hideMark/>
          </w:tcPr>
          <w:p w14:paraId="152ECF01" w14:textId="77777777" w:rsidR="00AF7047" w:rsidRDefault="00AF7047">
            <w:pPr>
              <w:spacing w:line="360" w:lineRule="auto"/>
              <w:jc w:val="both"/>
            </w:pPr>
            <w:r>
              <w:t>Зайцева О.П.</w:t>
            </w:r>
          </w:p>
        </w:tc>
      </w:tr>
      <w:tr w:rsidR="00AF7047" w14:paraId="2148D84F"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7B72E550" w14:textId="77777777" w:rsidR="00AF7047" w:rsidRDefault="00AF7047">
            <w:pPr>
              <w:jc w:val="both"/>
              <w:rPr>
                <w:sz w:val="24"/>
                <w:szCs w:val="24"/>
              </w:rPr>
            </w:pPr>
            <w:r>
              <w:rPr>
                <w:sz w:val="24"/>
                <w:szCs w:val="24"/>
              </w:rPr>
              <w:t>8</w:t>
            </w:r>
          </w:p>
        </w:tc>
        <w:tc>
          <w:tcPr>
            <w:tcW w:w="3372" w:type="dxa"/>
            <w:tcBorders>
              <w:top w:val="single" w:sz="4" w:space="0" w:color="auto"/>
              <w:left w:val="single" w:sz="4" w:space="0" w:color="auto"/>
              <w:bottom w:val="single" w:sz="4" w:space="0" w:color="auto"/>
              <w:right w:val="single" w:sz="4" w:space="0" w:color="auto"/>
            </w:tcBorders>
            <w:hideMark/>
          </w:tcPr>
          <w:p w14:paraId="01D42F3E" w14:textId="77777777" w:rsidR="00AF7047" w:rsidRDefault="00AF7047">
            <w:pPr>
              <w:jc w:val="both"/>
            </w:pPr>
            <w:r>
              <w:t>АК «АЛРОСА» (ПАО)</w:t>
            </w:r>
          </w:p>
        </w:tc>
        <w:tc>
          <w:tcPr>
            <w:tcW w:w="1978" w:type="dxa"/>
            <w:tcBorders>
              <w:top w:val="single" w:sz="4" w:space="0" w:color="auto"/>
              <w:left w:val="single" w:sz="4" w:space="0" w:color="auto"/>
              <w:bottom w:val="single" w:sz="4" w:space="0" w:color="auto"/>
              <w:right w:val="single" w:sz="4" w:space="0" w:color="auto"/>
            </w:tcBorders>
            <w:hideMark/>
          </w:tcPr>
          <w:p w14:paraId="442516B2" w14:textId="77777777" w:rsidR="00AF7047" w:rsidRDefault="00AF7047">
            <w:pPr>
              <w:spacing w:line="360" w:lineRule="auto"/>
              <w:jc w:val="both"/>
            </w:pPr>
            <w:r>
              <w:t>Савицкая Г.В.</w:t>
            </w:r>
          </w:p>
        </w:tc>
        <w:tc>
          <w:tcPr>
            <w:tcW w:w="2001" w:type="dxa"/>
            <w:tcBorders>
              <w:top w:val="single" w:sz="4" w:space="0" w:color="auto"/>
              <w:left w:val="single" w:sz="4" w:space="0" w:color="auto"/>
              <w:bottom w:val="single" w:sz="4" w:space="0" w:color="auto"/>
              <w:right w:val="single" w:sz="4" w:space="0" w:color="auto"/>
            </w:tcBorders>
            <w:hideMark/>
          </w:tcPr>
          <w:p w14:paraId="5DE474D8" w14:textId="77777777" w:rsidR="00AF7047" w:rsidRDefault="00AF7047">
            <w:pPr>
              <w:spacing w:line="360" w:lineRule="auto"/>
              <w:jc w:val="both"/>
            </w:pPr>
            <w:proofErr w:type="spellStart"/>
            <w:r>
              <w:t>Лего</w:t>
            </w:r>
            <w:proofErr w:type="spellEnd"/>
            <w:r>
              <w:t xml:space="preserve"> Ж.</w:t>
            </w:r>
          </w:p>
        </w:tc>
        <w:tc>
          <w:tcPr>
            <w:tcW w:w="1745" w:type="dxa"/>
            <w:tcBorders>
              <w:top w:val="single" w:sz="4" w:space="0" w:color="auto"/>
              <w:left w:val="single" w:sz="4" w:space="0" w:color="auto"/>
              <w:bottom w:val="single" w:sz="4" w:space="0" w:color="auto"/>
              <w:right w:val="single" w:sz="4" w:space="0" w:color="auto"/>
            </w:tcBorders>
            <w:hideMark/>
          </w:tcPr>
          <w:p w14:paraId="20636C92" w14:textId="77777777" w:rsidR="00AF7047" w:rsidRDefault="00AF7047">
            <w:pPr>
              <w:spacing w:line="360" w:lineRule="auto"/>
              <w:jc w:val="both"/>
            </w:pPr>
            <w:r>
              <w:t>Давыдова Г.В.</w:t>
            </w:r>
          </w:p>
        </w:tc>
      </w:tr>
      <w:tr w:rsidR="00AF7047" w14:paraId="58CDB1B5"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029F1C2E" w14:textId="77777777" w:rsidR="00AF7047" w:rsidRDefault="00AF7047">
            <w:pPr>
              <w:jc w:val="both"/>
              <w:rPr>
                <w:sz w:val="24"/>
                <w:szCs w:val="24"/>
              </w:rPr>
            </w:pPr>
            <w:r>
              <w:rPr>
                <w:sz w:val="24"/>
                <w:szCs w:val="24"/>
              </w:rPr>
              <w:t>9</w:t>
            </w:r>
          </w:p>
        </w:tc>
        <w:tc>
          <w:tcPr>
            <w:tcW w:w="3372" w:type="dxa"/>
            <w:tcBorders>
              <w:top w:val="single" w:sz="4" w:space="0" w:color="auto"/>
              <w:left w:val="single" w:sz="4" w:space="0" w:color="auto"/>
              <w:bottom w:val="single" w:sz="4" w:space="0" w:color="auto"/>
              <w:right w:val="single" w:sz="4" w:space="0" w:color="auto"/>
            </w:tcBorders>
            <w:hideMark/>
          </w:tcPr>
          <w:p w14:paraId="2D08BD25" w14:textId="77777777" w:rsidR="00AF7047" w:rsidRDefault="00AF7047">
            <w:pPr>
              <w:jc w:val="both"/>
            </w:pPr>
            <w:r>
              <w:t>ПАО «Мосэнерго»</w:t>
            </w:r>
          </w:p>
        </w:tc>
        <w:tc>
          <w:tcPr>
            <w:tcW w:w="1978" w:type="dxa"/>
            <w:tcBorders>
              <w:top w:val="single" w:sz="4" w:space="0" w:color="auto"/>
              <w:left w:val="single" w:sz="4" w:space="0" w:color="auto"/>
              <w:bottom w:val="single" w:sz="4" w:space="0" w:color="auto"/>
              <w:right w:val="single" w:sz="4" w:space="0" w:color="auto"/>
            </w:tcBorders>
            <w:hideMark/>
          </w:tcPr>
          <w:p w14:paraId="434D0345" w14:textId="77777777" w:rsidR="00AF7047" w:rsidRDefault="00AF7047">
            <w:pPr>
              <w:spacing w:line="360" w:lineRule="auto"/>
              <w:jc w:val="both"/>
            </w:pPr>
            <w:r>
              <w:t>Давыдова Г.В.</w:t>
            </w:r>
          </w:p>
        </w:tc>
        <w:tc>
          <w:tcPr>
            <w:tcW w:w="2001" w:type="dxa"/>
            <w:tcBorders>
              <w:top w:val="single" w:sz="4" w:space="0" w:color="auto"/>
              <w:left w:val="single" w:sz="4" w:space="0" w:color="auto"/>
              <w:bottom w:val="single" w:sz="4" w:space="0" w:color="auto"/>
              <w:right w:val="single" w:sz="4" w:space="0" w:color="auto"/>
            </w:tcBorders>
            <w:hideMark/>
          </w:tcPr>
          <w:p w14:paraId="7C833BD7" w14:textId="77777777" w:rsidR="00AF7047" w:rsidRDefault="00AF7047">
            <w:pPr>
              <w:spacing w:line="360" w:lineRule="auto"/>
              <w:jc w:val="both"/>
            </w:pPr>
            <w:proofErr w:type="spellStart"/>
            <w:r>
              <w:t>Фулмер</w:t>
            </w:r>
            <w:proofErr w:type="spellEnd"/>
            <w:r>
              <w:t xml:space="preserve"> Дж.</w:t>
            </w:r>
          </w:p>
        </w:tc>
        <w:tc>
          <w:tcPr>
            <w:tcW w:w="1745" w:type="dxa"/>
            <w:tcBorders>
              <w:top w:val="single" w:sz="4" w:space="0" w:color="auto"/>
              <w:left w:val="single" w:sz="4" w:space="0" w:color="auto"/>
              <w:bottom w:val="single" w:sz="4" w:space="0" w:color="auto"/>
              <w:right w:val="single" w:sz="4" w:space="0" w:color="auto"/>
            </w:tcBorders>
            <w:hideMark/>
          </w:tcPr>
          <w:p w14:paraId="519B95C6" w14:textId="77777777" w:rsidR="00AF7047" w:rsidRDefault="00AF7047">
            <w:pPr>
              <w:spacing w:line="360" w:lineRule="auto"/>
              <w:jc w:val="both"/>
            </w:pPr>
            <w:proofErr w:type="spellStart"/>
            <w:r>
              <w:t>Лего</w:t>
            </w:r>
            <w:proofErr w:type="spellEnd"/>
            <w:r>
              <w:t xml:space="preserve"> Ж.</w:t>
            </w:r>
          </w:p>
        </w:tc>
      </w:tr>
      <w:tr w:rsidR="00AF7047" w14:paraId="4196F809"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6627525B" w14:textId="77777777" w:rsidR="00AF7047" w:rsidRDefault="00AF7047">
            <w:pPr>
              <w:jc w:val="both"/>
              <w:rPr>
                <w:sz w:val="24"/>
                <w:szCs w:val="24"/>
              </w:rPr>
            </w:pPr>
            <w:r>
              <w:rPr>
                <w:sz w:val="24"/>
                <w:szCs w:val="24"/>
              </w:rPr>
              <w:t>10</w:t>
            </w:r>
          </w:p>
        </w:tc>
        <w:tc>
          <w:tcPr>
            <w:tcW w:w="3372" w:type="dxa"/>
            <w:tcBorders>
              <w:top w:val="single" w:sz="4" w:space="0" w:color="auto"/>
              <w:left w:val="single" w:sz="4" w:space="0" w:color="auto"/>
              <w:bottom w:val="single" w:sz="4" w:space="0" w:color="auto"/>
              <w:right w:val="single" w:sz="4" w:space="0" w:color="auto"/>
            </w:tcBorders>
            <w:hideMark/>
          </w:tcPr>
          <w:p w14:paraId="0D8F5297" w14:textId="77777777" w:rsidR="00AF7047" w:rsidRDefault="00AF7047">
            <w:pPr>
              <w:jc w:val="both"/>
            </w:pPr>
            <w:r>
              <w:t>ПАО НК «Роснефть»</w:t>
            </w:r>
          </w:p>
        </w:tc>
        <w:tc>
          <w:tcPr>
            <w:tcW w:w="1978" w:type="dxa"/>
            <w:tcBorders>
              <w:top w:val="single" w:sz="4" w:space="0" w:color="auto"/>
              <w:left w:val="single" w:sz="4" w:space="0" w:color="auto"/>
              <w:bottom w:val="single" w:sz="4" w:space="0" w:color="auto"/>
              <w:right w:val="single" w:sz="4" w:space="0" w:color="auto"/>
            </w:tcBorders>
            <w:hideMark/>
          </w:tcPr>
          <w:p w14:paraId="4E60230D" w14:textId="77777777" w:rsidR="00AF7047" w:rsidRDefault="00AF7047">
            <w:pPr>
              <w:spacing w:line="360" w:lineRule="auto"/>
              <w:jc w:val="both"/>
            </w:pPr>
            <w:r>
              <w:t>Ковалев В.В.</w:t>
            </w:r>
          </w:p>
        </w:tc>
        <w:tc>
          <w:tcPr>
            <w:tcW w:w="2001" w:type="dxa"/>
            <w:tcBorders>
              <w:top w:val="single" w:sz="4" w:space="0" w:color="auto"/>
              <w:left w:val="single" w:sz="4" w:space="0" w:color="auto"/>
              <w:bottom w:val="single" w:sz="4" w:space="0" w:color="auto"/>
              <w:right w:val="single" w:sz="4" w:space="0" w:color="auto"/>
            </w:tcBorders>
            <w:hideMark/>
          </w:tcPr>
          <w:p w14:paraId="592D8C67" w14:textId="77777777" w:rsidR="00AF7047" w:rsidRDefault="00AF7047">
            <w:pPr>
              <w:spacing w:line="360" w:lineRule="auto"/>
              <w:jc w:val="both"/>
            </w:pPr>
            <w:r>
              <w:t>Лис Р.</w:t>
            </w:r>
          </w:p>
        </w:tc>
        <w:tc>
          <w:tcPr>
            <w:tcW w:w="1745" w:type="dxa"/>
            <w:tcBorders>
              <w:top w:val="single" w:sz="4" w:space="0" w:color="auto"/>
              <w:left w:val="single" w:sz="4" w:space="0" w:color="auto"/>
              <w:bottom w:val="single" w:sz="4" w:space="0" w:color="auto"/>
              <w:right w:val="single" w:sz="4" w:space="0" w:color="auto"/>
            </w:tcBorders>
            <w:hideMark/>
          </w:tcPr>
          <w:p w14:paraId="43702DB9" w14:textId="77777777" w:rsidR="00AF7047" w:rsidRDefault="00AF7047">
            <w:pPr>
              <w:spacing w:line="360" w:lineRule="auto"/>
              <w:jc w:val="both"/>
              <w:rPr>
                <w:lang w:val="en-US"/>
              </w:rPr>
            </w:pPr>
            <w:proofErr w:type="spellStart"/>
            <w:r>
              <w:t>Спрингейт</w:t>
            </w:r>
            <w:proofErr w:type="spellEnd"/>
            <w:r>
              <w:t xml:space="preserve"> Г.</w:t>
            </w:r>
          </w:p>
        </w:tc>
      </w:tr>
    </w:tbl>
    <w:p w14:paraId="57B64557" w14:textId="3E8874C8" w:rsidR="00715A7E" w:rsidRDefault="00706947" w:rsidP="00706947">
      <w:pPr>
        <w:spacing w:after="0" w:line="360" w:lineRule="auto"/>
        <w:ind w:firstLine="708"/>
        <w:jc w:val="both"/>
        <w:rPr>
          <w:rFonts w:ascii="Times New Roman" w:hAnsi="Times New Roman" w:cs="Times New Roman"/>
          <w:sz w:val="28"/>
          <w:szCs w:val="28"/>
        </w:rPr>
      </w:pPr>
      <w:r w:rsidRPr="00706947">
        <w:rPr>
          <w:rFonts w:ascii="Times New Roman" w:hAnsi="Times New Roman" w:cs="Times New Roman"/>
          <w:sz w:val="28"/>
          <w:szCs w:val="28"/>
        </w:rPr>
        <w:t>Сравнить результаты, полученные при использовании различных моделей. Сделать выводы о причинах расхождения результатов (при их наличии), выделить и обосновать достоинства и недостатки каждой из примененных моделей.</w:t>
      </w:r>
    </w:p>
    <w:p w14:paraId="068EECCE" w14:textId="77777777" w:rsidR="00715A7E" w:rsidRDefault="00715A7E" w:rsidP="00706947">
      <w:pPr>
        <w:spacing w:after="0" w:line="360" w:lineRule="auto"/>
        <w:ind w:firstLine="708"/>
        <w:jc w:val="both"/>
        <w:rPr>
          <w:rFonts w:ascii="Times New Roman" w:hAnsi="Times New Roman" w:cs="Times New Roman"/>
          <w:b/>
          <w:sz w:val="28"/>
          <w:szCs w:val="28"/>
        </w:rPr>
      </w:pPr>
      <w:r w:rsidRPr="00D0328C">
        <w:rPr>
          <w:rFonts w:ascii="Times New Roman" w:hAnsi="Times New Roman" w:cs="Times New Roman"/>
          <w:b/>
          <w:sz w:val="28"/>
          <w:szCs w:val="28"/>
        </w:rPr>
        <w:t>Задание 2.</w:t>
      </w:r>
    </w:p>
    <w:p w14:paraId="341F5847" w14:textId="35BB6DAA" w:rsidR="00715A7E" w:rsidRDefault="00715A7E" w:rsidP="00706947">
      <w:pPr>
        <w:spacing w:after="0" w:line="360" w:lineRule="auto"/>
        <w:ind w:firstLine="708"/>
        <w:jc w:val="both"/>
        <w:rPr>
          <w:rFonts w:ascii="Times New Roman" w:hAnsi="Times New Roman" w:cs="Times New Roman"/>
          <w:sz w:val="28"/>
          <w:szCs w:val="28"/>
        </w:rPr>
      </w:pPr>
      <w:r w:rsidRPr="00C663E0">
        <w:rPr>
          <w:rFonts w:ascii="Times New Roman" w:hAnsi="Times New Roman" w:cs="Times New Roman"/>
          <w:sz w:val="28"/>
          <w:szCs w:val="28"/>
        </w:rPr>
        <w:t xml:space="preserve">По данным курсов акций </w:t>
      </w:r>
      <w:r w:rsidRPr="00C663E0">
        <w:rPr>
          <w:rFonts w:ascii="Times New Roman" w:hAnsi="Times New Roman" w:cs="Times New Roman"/>
          <w:sz w:val="28"/>
          <w:szCs w:val="28"/>
          <w:lang w:val="en-US"/>
        </w:rPr>
        <w:t>N</w:t>
      </w:r>
      <w:r w:rsidR="00706947">
        <w:rPr>
          <w:rFonts w:ascii="Times New Roman" w:hAnsi="Times New Roman" w:cs="Times New Roman"/>
          <w:sz w:val="28"/>
          <w:szCs w:val="28"/>
        </w:rPr>
        <w:t xml:space="preserve"> и индексов RTS</w:t>
      </w:r>
      <w:r w:rsidRPr="00C663E0">
        <w:rPr>
          <w:rFonts w:ascii="Times New Roman" w:hAnsi="Times New Roman" w:cs="Times New Roman"/>
          <w:sz w:val="28"/>
          <w:szCs w:val="28"/>
        </w:rPr>
        <w:t xml:space="preserve"> за 3 месяца определите зависимость доходностей акций от биржевого индекса. Сделайте вывод. Обоснуйте результат.</w:t>
      </w:r>
    </w:p>
    <w:p w14:paraId="318A7389" w14:textId="77777777" w:rsidR="00715A7E" w:rsidRDefault="00715A7E" w:rsidP="00706947">
      <w:pPr>
        <w:spacing w:after="0" w:line="360" w:lineRule="auto"/>
        <w:ind w:firstLine="708"/>
        <w:jc w:val="both"/>
        <w:rPr>
          <w:rFonts w:ascii="Times New Roman" w:hAnsi="Times New Roman" w:cs="Times New Roman"/>
          <w:sz w:val="28"/>
          <w:szCs w:val="28"/>
        </w:rPr>
      </w:pPr>
      <w:r w:rsidRPr="00C81570">
        <w:rPr>
          <w:rFonts w:ascii="Times New Roman" w:hAnsi="Times New Roman" w:cs="Times New Roman"/>
          <w:sz w:val="28"/>
          <w:szCs w:val="28"/>
        </w:rPr>
        <w:t>Для выполнения заданий контрольной работы выберите организацию в соответствии с номером варианта.</w:t>
      </w:r>
    </w:p>
    <w:tbl>
      <w:tblPr>
        <w:tblStyle w:val="af2"/>
        <w:tblW w:w="0" w:type="auto"/>
        <w:tblInd w:w="1129" w:type="dxa"/>
        <w:tblLook w:val="04A0" w:firstRow="1" w:lastRow="0" w:firstColumn="1" w:lastColumn="0" w:noHBand="0" w:noVBand="1"/>
      </w:tblPr>
      <w:tblGrid>
        <w:gridCol w:w="1985"/>
        <w:gridCol w:w="5812"/>
      </w:tblGrid>
      <w:tr w:rsidR="00715A7E" w:rsidRPr="00C663E0" w14:paraId="29F55217" w14:textId="77777777" w:rsidTr="00372653">
        <w:tc>
          <w:tcPr>
            <w:tcW w:w="1985" w:type="dxa"/>
          </w:tcPr>
          <w:p w14:paraId="277F1D25" w14:textId="77777777" w:rsidR="00715A7E" w:rsidRPr="0001372E" w:rsidRDefault="00715A7E" w:rsidP="008643F5">
            <w:pPr>
              <w:jc w:val="both"/>
              <w:rPr>
                <w:sz w:val="24"/>
                <w:szCs w:val="24"/>
              </w:rPr>
            </w:pPr>
            <w:r w:rsidRPr="0001372E">
              <w:rPr>
                <w:sz w:val="24"/>
                <w:szCs w:val="24"/>
              </w:rPr>
              <w:t>Номер варианта</w:t>
            </w:r>
          </w:p>
        </w:tc>
        <w:tc>
          <w:tcPr>
            <w:tcW w:w="5812" w:type="dxa"/>
          </w:tcPr>
          <w:p w14:paraId="528DEE21" w14:textId="77777777" w:rsidR="00715A7E" w:rsidRPr="00C663E0" w:rsidRDefault="00715A7E" w:rsidP="008643F5">
            <w:pPr>
              <w:jc w:val="both"/>
              <w:rPr>
                <w:sz w:val="24"/>
                <w:szCs w:val="24"/>
                <w:lang w:val="en-US"/>
              </w:rPr>
            </w:pPr>
            <w:r w:rsidRPr="00C663E0">
              <w:rPr>
                <w:sz w:val="24"/>
                <w:szCs w:val="24"/>
                <w:lang w:val="en-US"/>
              </w:rPr>
              <w:t>N</w:t>
            </w:r>
          </w:p>
        </w:tc>
      </w:tr>
      <w:tr w:rsidR="00715A7E" w:rsidRPr="00C663E0" w14:paraId="40D120BE" w14:textId="77777777" w:rsidTr="00372653">
        <w:tc>
          <w:tcPr>
            <w:tcW w:w="1985" w:type="dxa"/>
          </w:tcPr>
          <w:p w14:paraId="435AF7A0" w14:textId="77777777" w:rsidR="00715A7E" w:rsidRPr="0001372E" w:rsidRDefault="00715A7E" w:rsidP="008643F5">
            <w:pPr>
              <w:jc w:val="both"/>
              <w:rPr>
                <w:sz w:val="24"/>
                <w:szCs w:val="24"/>
              </w:rPr>
            </w:pPr>
            <w:r w:rsidRPr="0001372E">
              <w:rPr>
                <w:sz w:val="24"/>
                <w:szCs w:val="24"/>
              </w:rPr>
              <w:t>1</w:t>
            </w:r>
          </w:p>
        </w:tc>
        <w:tc>
          <w:tcPr>
            <w:tcW w:w="5812" w:type="dxa"/>
          </w:tcPr>
          <w:p w14:paraId="13DA829B" w14:textId="77777777" w:rsidR="00715A7E" w:rsidRPr="00C663E0" w:rsidRDefault="00715A7E" w:rsidP="008643F5">
            <w:pPr>
              <w:jc w:val="both"/>
              <w:rPr>
                <w:rFonts w:eastAsia="Calibri"/>
                <w:sz w:val="24"/>
                <w:szCs w:val="24"/>
              </w:rPr>
            </w:pPr>
            <w:r w:rsidRPr="00C663E0">
              <w:rPr>
                <w:bCs/>
                <w:color w:val="222222"/>
                <w:sz w:val="24"/>
                <w:szCs w:val="24"/>
                <w:shd w:val="clear" w:color="auto" w:fill="FFFFFF"/>
              </w:rPr>
              <w:t>Объединённая компания «РУСАЛ»</w:t>
            </w:r>
          </w:p>
        </w:tc>
      </w:tr>
      <w:tr w:rsidR="00715A7E" w:rsidRPr="00C663E0" w14:paraId="01FD9778" w14:textId="77777777" w:rsidTr="00372653">
        <w:tc>
          <w:tcPr>
            <w:tcW w:w="1985" w:type="dxa"/>
          </w:tcPr>
          <w:p w14:paraId="31E1E7D9" w14:textId="77777777" w:rsidR="00715A7E" w:rsidRPr="0001372E" w:rsidRDefault="00715A7E" w:rsidP="008643F5">
            <w:pPr>
              <w:jc w:val="both"/>
              <w:rPr>
                <w:sz w:val="24"/>
                <w:szCs w:val="24"/>
              </w:rPr>
            </w:pPr>
            <w:r w:rsidRPr="0001372E">
              <w:rPr>
                <w:sz w:val="24"/>
                <w:szCs w:val="24"/>
              </w:rPr>
              <w:t>2</w:t>
            </w:r>
          </w:p>
        </w:tc>
        <w:tc>
          <w:tcPr>
            <w:tcW w:w="5812" w:type="dxa"/>
          </w:tcPr>
          <w:p w14:paraId="42884CF8" w14:textId="77777777" w:rsidR="00715A7E" w:rsidRPr="00C663E0" w:rsidRDefault="00715A7E" w:rsidP="008643F5">
            <w:pPr>
              <w:jc w:val="both"/>
              <w:rPr>
                <w:sz w:val="24"/>
                <w:szCs w:val="24"/>
              </w:rPr>
            </w:pPr>
            <w:r w:rsidRPr="00C663E0">
              <w:rPr>
                <w:sz w:val="24"/>
                <w:szCs w:val="24"/>
              </w:rPr>
              <w:t>ПАО «Северсталь»</w:t>
            </w:r>
          </w:p>
        </w:tc>
      </w:tr>
      <w:tr w:rsidR="00715A7E" w:rsidRPr="00C663E0" w14:paraId="1661C370" w14:textId="77777777" w:rsidTr="00372653">
        <w:tc>
          <w:tcPr>
            <w:tcW w:w="1985" w:type="dxa"/>
          </w:tcPr>
          <w:p w14:paraId="78A8941B" w14:textId="77777777" w:rsidR="00715A7E" w:rsidRPr="0001372E" w:rsidRDefault="00715A7E" w:rsidP="008643F5">
            <w:pPr>
              <w:jc w:val="both"/>
              <w:rPr>
                <w:sz w:val="24"/>
                <w:szCs w:val="24"/>
              </w:rPr>
            </w:pPr>
            <w:r w:rsidRPr="0001372E">
              <w:rPr>
                <w:sz w:val="24"/>
                <w:szCs w:val="24"/>
              </w:rPr>
              <w:t>3</w:t>
            </w:r>
          </w:p>
        </w:tc>
        <w:tc>
          <w:tcPr>
            <w:tcW w:w="5812" w:type="dxa"/>
          </w:tcPr>
          <w:p w14:paraId="7646D4E1" w14:textId="77777777" w:rsidR="00715A7E" w:rsidRPr="00C663E0" w:rsidRDefault="00715A7E" w:rsidP="008643F5">
            <w:pPr>
              <w:jc w:val="both"/>
              <w:rPr>
                <w:sz w:val="24"/>
                <w:szCs w:val="24"/>
              </w:rPr>
            </w:pPr>
            <w:r w:rsidRPr="00C663E0">
              <w:rPr>
                <w:sz w:val="24"/>
                <w:szCs w:val="24"/>
              </w:rPr>
              <w:t>ПАО «ГМК «Норильский никель»»</w:t>
            </w:r>
          </w:p>
        </w:tc>
      </w:tr>
      <w:tr w:rsidR="00715A7E" w:rsidRPr="00C663E0" w14:paraId="0CA2ED7A" w14:textId="77777777" w:rsidTr="00372653">
        <w:tc>
          <w:tcPr>
            <w:tcW w:w="1985" w:type="dxa"/>
          </w:tcPr>
          <w:p w14:paraId="3F93515E" w14:textId="77777777" w:rsidR="00715A7E" w:rsidRPr="0001372E" w:rsidRDefault="00715A7E" w:rsidP="008643F5">
            <w:pPr>
              <w:jc w:val="both"/>
              <w:rPr>
                <w:sz w:val="24"/>
                <w:szCs w:val="24"/>
              </w:rPr>
            </w:pPr>
            <w:r w:rsidRPr="0001372E">
              <w:rPr>
                <w:sz w:val="24"/>
                <w:szCs w:val="24"/>
              </w:rPr>
              <w:t>4</w:t>
            </w:r>
          </w:p>
        </w:tc>
        <w:tc>
          <w:tcPr>
            <w:tcW w:w="5812" w:type="dxa"/>
          </w:tcPr>
          <w:p w14:paraId="11A54709" w14:textId="77777777" w:rsidR="00715A7E" w:rsidRPr="00C663E0" w:rsidRDefault="00715A7E" w:rsidP="008643F5">
            <w:pPr>
              <w:jc w:val="both"/>
              <w:rPr>
                <w:sz w:val="24"/>
                <w:szCs w:val="24"/>
              </w:rPr>
            </w:pPr>
            <w:r w:rsidRPr="00C663E0">
              <w:rPr>
                <w:sz w:val="24"/>
                <w:szCs w:val="24"/>
              </w:rPr>
              <w:t>ПАО «Аэрофлот»</w:t>
            </w:r>
          </w:p>
        </w:tc>
      </w:tr>
      <w:tr w:rsidR="00715A7E" w:rsidRPr="00C663E0" w14:paraId="50C88522" w14:textId="77777777" w:rsidTr="00372653">
        <w:tc>
          <w:tcPr>
            <w:tcW w:w="1985" w:type="dxa"/>
          </w:tcPr>
          <w:p w14:paraId="617D268D" w14:textId="77777777" w:rsidR="00715A7E" w:rsidRPr="0001372E" w:rsidRDefault="00715A7E" w:rsidP="008643F5">
            <w:pPr>
              <w:jc w:val="both"/>
              <w:rPr>
                <w:sz w:val="24"/>
                <w:szCs w:val="24"/>
              </w:rPr>
            </w:pPr>
            <w:r w:rsidRPr="0001372E">
              <w:rPr>
                <w:sz w:val="24"/>
                <w:szCs w:val="24"/>
              </w:rPr>
              <w:t>5</w:t>
            </w:r>
          </w:p>
        </w:tc>
        <w:tc>
          <w:tcPr>
            <w:tcW w:w="5812" w:type="dxa"/>
          </w:tcPr>
          <w:p w14:paraId="193CE922" w14:textId="77777777" w:rsidR="00715A7E" w:rsidRPr="00C663E0" w:rsidRDefault="00715A7E" w:rsidP="008643F5">
            <w:pPr>
              <w:jc w:val="both"/>
              <w:rPr>
                <w:sz w:val="24"/>
                <w:szCs w:val="24"/>
              </w:rPr>
            </w:pPr>
            <w:r w:rsidRPr="00C663E0">
              <w:rPr>
                <w:sz w:val="24"/>
                <w:szCs w:val="24"/>
              </w:rPr>
              <w:t>ПАО «Лукойл»</w:t>
            </w:r>
          </w:p>
        </w:tc>
      </w:tr>
      <w:tr w:rsidR="00715A7E" w:rsidRPr="00C663E0" w14:paraId="6EC1F6B0" w14:textId="77777777" w:rsidTr="00372653">
        <w:tc>
          <w:tcPr>
            <w:tcW w:w="1985" w:type="dxa"/>
          </w:tcPr>
          <w:p w14:paraId="37A843A4" w14:textId="77777777" w:rsidR="00715A7E" w:rsidRPr="0001372E" w:rsidRDefault="00715A7E" w:rsidP="008643F5">
            <w:pPr>
              <w:jc w:val="both"/>
              <w:rPr>
                <w:sz w:val="24"/>
                <w:szCs w:val="24"/>
              </w:rPr>
            </w:pPr>
            <w:r w:rsidRPr="0001372E">
              <w:rPr>
                <w:sz w:val="24"/>
                <w:szCs w:val="24"/>
              </w:rPr>
              <w:t>6</w:t>
            </w:r>
          </w:p>
        </w:tc>
        <w:tc>
          <w:tcPr>
            <w:tcW w:w="5812" w:type="dxa"/>
          </w:tcPr>
          <w:p w14:paraId="4D37BFB2" w14:textId="77777777" w:rsidR="00715A7E" w:rsidRPr="00C663E0" w:rsidRDefault="00715A7E" w:rsidP="008643F5">
            <w:pPr>
              <w:jc w:val="both"/>
              <w:rPr>
                <w:sz w:val="24"/>
                <w:szCs w:val="24"/>
              </w:rPr>
            </w:pPr>
            <w:r w:rsidRPr="00C663E0">
              <w:rPr>
                <w:sz w:val="24"/>
                <w:szCs w:val="24"/>
              </w:rPr>
              <w:t>ПАО «</w:t>
            </w:r>
            <w:proofErr w:type="spellStart"/>
            <w:r w:rsidRPr="00C663E0">
              <w:rPr>
                <w:sz w:val="24"/>
                <w:szCs w:val="24"/>
              </w:rPr>
              <w:t>Новатэк</w:t>
            </w:r>
            <w:proofErr w:type="spellEnd"/>
            <w:r w:rsidRPr="00C663E0">
              <w:rPr>
                <w:sz w:val="24"/>
                <w:szCs w:val="24"/>
              </w:rPr>
              <w:t>»</w:t>
            </w:r>
          </w:p>
        </w:tc>
      </w:tr>
      <w:tr w:rsidR="00715A7E" w:rsidRPr="00C663E0" w14:paraId="4433768C" w14:textId="77777777" w:rsidTr="00372653">
        <w:tc>
          <w:tcPr>
            <w:tcW w:w="1985" w:type="dxa"/>
          </w:tcPr>
          <w:p w14:paraId="2221B4C7" w14:textId="77777777" w:rsidR="00715A7E" w:rsidRPr="0001372E" w:rsidRDefault="00715A7E" w:rsidP="008643F5">
            <w:pPr>
              <w:jc w:val="both"/>
              <w:rPr>
                <w:sz w:val="24"/>
                <w:szCs w:val="24"/>
              </w:rPr>
            </w:pPr>
            <w:r w:rsidRPr="0001372E">
              <w:rPr>
                <w:sz w:val="24"/>
                <w:szCs w:val="24"/>
              </w:rPr>
              <w:t>7</w:t>
            </w:r>
          </w:p>
        </w:tc>
        <w:tc>
          <w:tcPr>
            <w:tcW w:w="5812" w:type="dxa"/>
          </w:tcPr>
          <w:p w14:paraId="0220ED12" w14:textId="77777777" w:rsidR="00715A7E" w:rsidRPr="00C663E0" w:rsidRDefault="00715A7E" w:rsidP="008643F5">
            <w:pPr>
              <w:jc w:val="both"/>
              <w:rPr>
                <w:sz w:val="24"/>
                <w:szCs w:val="24"/>
              </w:rPr>
            </w:pPr>
            <w:r w:rsidRPr="00C663E0">
              <w:rPr>
                <w:bCs/>
                <w:color w:val="222222"/>
                <w:sz w:val="24"/>
                <w:szCs w:val="24"/>
                <w:shd w:val="clear" w:color="auto" w:fill="FFFFFF"/>
              </w:rPr>
              <w:t>ПАО «Газпром»</w:t>
            </w:r>
          </w:p>
        </w:tc>
      </w:tr>
      <w:tr w:rsidR="00715A7E" w:rsidRPr="00C663E0" w14:paraId="5578E810" w14:textId="77777777" w:rsidTr="00372653">
        <w:tc>
          <w:tcPr>
            <w:tcW w:w="1985" w:type="dxa"/>
          </w:tcPr>
          <w:p w14:paraId="0557BCBF" w14:textId="77777777" w:rsidR="00715A7E" w:rsidRPr="0001372E" w:rsidRDefault="00715A7E" w:rsidP="008643F5">
            <w:pPr>
              <w:jc w:val="both"/>
              <w:rPr>
                <w:sz w:val="24"/>
                <w:szCs w:val="24"/>
              </w:rPr>
            </w:pPr>
            <w:r w:rsidRPr="0001372E">
              <w:rPr>
                <w:sz w:val="24"/>
                <w:szCs w:val="24"/>
              </w:rPr>
              <w:t>8</w:t>
            </w:r>
          </w:p>
        </w:tc>
        <w:tc>
          <w:tcPr>
            <w:tcW w:w="5812" w:type="dxa"/>
          </w:tcPr>
          <w:p w14:paraId="11F09460" w14:textId="77777777" w:rsidR="00715A7E" w:rsidRPr="00C663E0" w:rsidRDefault="00715A7E" w:rsidP="008643F5">
            <w:pPr>
              <w:jc w:val="both"/>
              <w:rPr>
                <w:sz w:val="24"/>
                <w:szCs w:val="24"/>
              </w:rPr>
            </w:pPr>
            <w:r w:rsidRPr="00C663E0">
              <w:rPr>
                <w:sz w:val="24"/>
                <w:szCs w:val="24"/>
              </w:rPr>
              <w:t>АК «АЛРОСА» (ПАО)</w:t>
            </w:r>
          </w:p>
        </w:tc>
      </w:tr>
      <w:tr w:rsidR="00715A7E" w:rsidRPr="00C663E0" w14:paraId="77DB2476" w14:textId="77777777" w:rsidTr="00372653">
        <w:tc>
          <w:tcPr>
            <w:tcW w:w="1985" w:type="dxa"/>
          </w:tcPr>
          <w:p w14:paraId="1A6B88B4" w14:textId="77777777" w:rsidR="00715A7E" w:rsidRPr="0001372E" w:rsidRDefault="00715A7E" w:rsidP="008643F5">
            <w:pPr>
              <w:jc w:val="both"/>
              <w:rPr>
                <w:sz w:val="24"/>
                <w:szCs w:val="24"/>
              </w:rPr>
            </w:pPr>
            <w:r w:rsidRPr="0001372E">
              <w:rPr>
                <w:sz w:val="24"/>
                <w:szCs w:val="24"/>
              </w:rPr>
              <w:t>9</w:t>
            </w:r>
          </w:p>
        </w:tc>
        <w:tc>
          <w:tcPr>
            <w:tcW w:w="5812" w:type="dxa"/>
          </w:tcPr>
          <w:p w14:paraId="2A682188" w14:textId="77777777" w:rsidR="00715A7E" w:rsidRPr="00C663E0" w:rsidRDefault="00715A7E" w:rsidP="008643F5">
            <w:pPr>
              <w:jc w:val="both"/>
              <w:rPr>
                <w:sz w:val="24"/>
                <w:szCs w:val="24"/>
              </w:rPr>
            </w:pPr>
            <w:r w:rsidRPr="00C663E0">
              <w:rPr>
                <w:sz w:val="24"/>
                <w:szCs w:val="24"/>
              </w:rPr>
              <w:t>ПАО «Мосэнерго»</w:t>
            </w:r>
          </w:p>
        </w:tc>
      </w:tr>
      <w:tr w:rsidR="00715A7E" w:rsidRPr="00C663E0" w14:paraId="5AA6970A" w14:textId="77777777" w:rsidTr="00372653">
        <w:tc>
          <w:tcPr>
            <w:tcW w:w="1985" w:type="dxa"/>
          </w:tcPr>
          <w:p w14:paraId="2D12BCB4" w14:textId="77777777" w:rsidR="00715A7E" w:rsidRPr="0001372E" w:rsidRDefault="00715A7E" w:rsidP="008643F5">
            <w:pPr>
              <w:jc w:val="both"/>
              <w:rPr>
                <w:sz w:val="24"/>
                <w:szCs w:val="24"/>
              </w:rPr>
            </w:pPr>
            <w:r w:rsidRPr="0001372E">
              <w:rPr>
                <w:sz w:val="24"/>
                <w:szCs w:val="24"/>
              </w:rPr>
              <w:t>10</w:t>
            </w:r>
          </w:p>
        </w:tc>
        <w:tc>
          <w:tcPr>
            <w:tcW w:w="5812" w:type="dxa"/>
          </w:tcPr>
          <w:p w14:paraId="42DE065B" w14:textId="77777777" w:rsidR="00715A7E" w:rsidRPr="00C663E0" w:rsidRDefault="00715A7E" w:rsidP="008643F5">
            <w:pPr>
              <w:jc w:val="both"/>
              <w:rPr>
                <w:sz w:val="24"/>
                <w:szCs w:val="24"/>
              </w:rPr>
            </w:pPr>
            <w:r w:rsidRPr="00C663E0">
              <w:rPr>
                <w:sz w:val="24"/>
                <w:szCs w:val="24"/>
              </w:rPr>
              <w:t>ПАО НК «Роснефть»</w:t>
            </w:r>
          </w:p>
        </w:tc>
      </w:tr>
    </w:tbl>
    <w:p w14:paraId="43FD4D7F" w14:textId="77777777" w:rsidR="00715A7E" w:rsidRPr="002A154A" w:rsidRDefault="00715A7E" w:rsidP="00715A7E">
      <w:pPr>
        <w:spacing w:after="0" w:line="360" w:lineRule="auto"/>
        <w:jc w:val="both"/>
        <w:rPr>
          <w:rFonts w:ascii="Times New Roman" w:hAnsi="Times New Roman" w:cs="Times New Roman"/>
          <w:sz w:val="16"/>
          <w:szCs w:val="16"/>
        </w:rPr>
      </w:pPr>
    </w:p>
    <w:p w14:paraId="6792EC6F" w14:textId="77777777" w:rsidR="00715A7E" w:rsidRPr="00D0328C" w:rsidRDefault="00715A7E" w:rsidP="00C604B3">
      <w:pPr>
        <w:spacing w:after="0" w:line="360" w:lineRule="auto"/>
        <w:ind w:firstLine="708"/>
        <w:jc w:val="both"/>
        <w:rPr>
          <w:rFonts w:ascii="Times New Roman" w:hAnsi="Times New Roman" w:cs="Times New Roman"/>
          <w:b/>
          <w:color w:val="000000"/>
          <w:sz w:val="28"/>
          <w:szCs w:val="28"/>
        </w:rPr>
      </w:pPr>
      <w:r w:rsidRPr="00D0328C">
        <w:rPr>
          <w:rFonts w:ascii="Times New Roman" w:hAnsi="Times New Roman" w:cs="Times New Roman"/>
          <w:b/>
          <w:color w:val="000000"/>
          <w:sz w:val="28"/>
          <w:szCs w:val="28"/>
        </w:rPr>
        <w:t xml:space="preserve">Задание 3. </w:t>
      </w:r>
    </w:p>
    <w:p w14:paraId="0A853C5D" w14:textId="77777777" w:rsidR="00715A7E" w:rsidRDefault="00715A7E" w:rsidP="00C03D0E">
      <w:pPr>
        <w:widowControl w:val="0"/>
        <w:spacing w:after="0" w:line="360" w:lineRule="auto"/>
        <w:ind w:firstLine="709"/>
        <w:jc w:val="both"/>
        <w:rPr>
          <w:rFonts w:ascii="Times New Roman" w:hAnsi="Times New Roman" w:cs="Times New Roman"/>
          <w:color w:val="000000"/>
          <w:sz w:val="28"/>
          <w:szCs w:val="28"/>
        </w:rPr>
      </w:pPr>
      <w:r w:rsidRPr="00145E6E">
        <w:rPr>
          <w:rFonts w:ascii="Times New Roman" w:hAnsi="Times New Roman" w:cs="Times New Roman"/>
          <w:color w:val="000000"/>
          <w:sz w:val="28"/>
          <w:szCs w:val="28"/>
        </w:rPr>
        <w:t>Проведите анализ чувствительности NPV к изменениям ключевых исходных показателей.</w:t>
      </w:r>
      <w:r>
        <w:rPr>
          <w:rFonts w:ascii="Times New Roman" w:hAnsi="Times New Roman" w:cs="Times New Roman"/>
          <w:color w:val="000000"/>
          <w:sz w:val="28"/>
          <w:szCs w:val="28"/>
        </w:rPr>
        <w:t xml:space="preserve"> Какой вариант производства продукции является менее рисковым. Выберите в</w:t>
      </w:r>
      <w:r w:rsidRPr="00CE6163">
        <w:rPr>
          <w:rFonts w:ascii="Times New Roman" w:hAnsi="Times New Roman" w:cs="Times New Roman"/>
          <w:color w:val="000000"/>
          <w:sz w:val="28"/>
          <w:szCs w:val="28"/>
        </w:rPr>
        <w:t>арианты сравнения</w:t>
      </w:r>
      <w:r>
        <w:rPr>
          <w:rFonts w:ascii="Times New Roman" w:hAnsi="Times New Roman" w:cs="Times New Roman"/>
          <w:color w:val="000000"/>
          <w:sz w:val="28"/>
          <w:szCs w:val="28"/>
        </w:rPr>
        <w:t xml:space="preserve"> в зависимости от номера варианта.</w:t>
      </w:r>
    </w:p>
    <w:tbl>
      <w:tblPr>
        <w:tblStyle w:val="af2"/>
        <w:tblW w:w="0" w:type="auto"/>
        <w:tblInd w:w="1129" w:type="dxa"/>
        <w:tblLook w:val="04A0" w:firstRow="1" w:lastRow="0" w:firstColumn="1" w:lastColumn="0" w:noHBand="0" w:noVBand="1"/>
      </w:tblPr>
      <w:tblGrid>
        <w:gridCol w:w="1979"/>
        <w:gridCol w:w="2410"/>
      </w:tblGrid>
      <w:tr w:rsidR="00C604B3" w:rsidRPr="00C663E0" w14:paraId="19F7AFC7" w14:textId="77777777" w:rsidTr="00C604B3">
        <w:tc>
          <w:tcPr>
            <w:tcW w:w="1979" w:type="dxa"/>
          </w:tcPr>
          <w:p w14:paraId="34696DB0" w14:textId="77777777" w:rsidR="00715A7E" w:rsidRPr="0001372E" w:rsidRDefault="00715A7E" w:rsidP="008643F5">
            <w:pPr>
              <w:jc w:val="both"/>
              <w:rPr>
                <w:sz w:val="24"/>
                <w:szCs w:val="24"/>
              </w:rPr>
            </w:pPr>
            <w:bookmarkStart w:id="36" w:name="_Hlk23140753"/>
            <w:r w:rsidRPr="0001372E">
              <w:rPr>
                <w:sz w:val="24"/>
                <w:szCs w:val="24"/>
              </w:rPr>
              <w:t>Номер варианта</w:t>
            </w:r>
          </w:p>
        </w:tc>
        <w:tc>
          <w:tcPr>
            <w:tcW w:w="2410" w:type="dxa"/>
          </w:tcPr>
          <w:p w14:paraId="4BA1D1BA" w14:textId="77777777" w:rsidR="00715A7E" w:rsidRPr="006B1BF8" w:rsidRDefault="00715A7E" w:rsidP="008643F5">
            <w:pPr>
              <w:jc w:val="both"/>
              <w:rPr>
                <w:sz w:val="24"/>
                <w:szCs w:val="24"/>
              </w:rPr>
            </w:pPr>
            <w:r>
              <w:rPr>
                <w:sz w:val="24"/>
                <w:szCs w:val="24"/>
              </w:rPr>
              <w:t>Варианты сравнения</w:t>
            </w:r>
          </w:p>
        </w:tc>
      </w:tr>
      <w:tr w:rsidR="00C604B3" w:rsidRPr="00C663E0" w14:paraId="02D3AD00" w14:textId="77777777" w:rsidTr="00C604B3">
        <w:tc>
          <w:tcPr>
            <w:tcW w:w="1979" w:type="dxa"/>
          </w:tcPr>
          <w:p w14:paraId="4E1F2BA6" w14:textId="77777777" w:rsidR="00715A7E" w:rsidRPr="0001372E" w:rsidRDefault="00715A7E" w:rsidP="008643F5">
            <w:pPr>
              <w:jc w:val="both"/>
              <w:rPr>
                <w:sz w:val="24"/>
                <w:szCs w:val="24"/>
              </w:rPr>
            </w:pPr>
            <w:r w:rsidRPr="0001372E">
              <w:rPr>
                <w:sz w:val="24"/>
                <w:szCs w:val="24"/>
              </w:rPr>
              <w:t>1</w:t>
            </w:r>
          </w:p>
        </w:tc>
        <w:tc>
          <w:tcPr>
            <w:tcW w:w="2410" w:type="dxa"/>
          </w:tcPr>
          <w:p w14:paraId="1CDA6EA7" w14:textId="77777777" w:rsidR="00715A7E" w:rsidRPr="00C663E0" w:rsidRDefault="00715A7E" w:rsidP="008643F5">
            <w:pPr>
              <w:jc w:val="both"/>
              <w:rPr>
                <w:rFonts w:eastAsia="Calibri"/>
                <w:sz w:val="24"/>
                <w:szCs w:val="24"/>
              </w:rPr>
            </w:pPr>
            <w:r>
              <w:rPr>
                <w:bCs/>
                <w:color w:val="222222"/>
                <w:sz w:val="24"/>
                <w:szCs w:val="24"/>
                <w:shd w:val="clear" w:color="auto" w:fill="FFFFFF"/>
              </w:rPr>
              <w:t>А и Б</w:t>
            </w:r>
          </w:p>
        </w:tc>
      </w:tr>
      <w:tr w:rsidR="00C604B3" w:rsidRPr="00C663E0" w14:paraId="25E682D0" w14:textId="77777777" w:rsidTr="00C604B3">
        <w:tc>
          <w:tcPr>
            <w:tcW w:w="1979" w:type="dxa"/>
          </w:tcPr>
          <w:p w14:paraId="0DA0928C" w14:textId="77777777" w:rsidR="00715A7E" w:rsidRPr="0001372E" w:rsidRDefault="00715A7E" w:rsidP="008643F5">
            <w:pPr>
              <w:jc w:val="both"/>
              <w:rPr>
                <w:sz w:val="24"/>
                <w:szCs w:val="24"/>
              </w:rPr>
            </w:pPr>
            <w:r w:rsidRPr="0001372E">
              <w:rPr>
                <w:sz w:val="24"/>
                <w:szCs w:val="24"/>
              </w:rPr>
              <w:t>2</w:t>
            </w:r>
          </w:p>
        </w:tc>
        <w:tc>
          <w:tcPr>
            <w:tcW w:w="2410" w:type="dxa"/>
          </w:tcPr>
          <w:p w14:paraId="6422CB84" w14:textId="77777777" w:rsidR="00715A7E" w:rsidRPr="00C663E0" w:rsidRDefault="00715A7E" w:rsidP="008643F5">
            <w:pPr>
              <w:jc w:val="both"/>
              <w:rPr>
                <w:sz w:val="24"/>
                <w:szCs w:val="24"/>
              </w:rPr>
            </w:pPr>
            <w:r>
              <w:rPr>
                <w:sz w:val="24"/>
                <w:szCs w:val="24"/>
              </w:rPr>
              <w:t>А и В</w:t>
            </w:r>
          </w:p>
        </w:tc>
      </w:tr>
      <w:tr w:rsidR="00C604B3" w:rsidRPr="00C663E0" w14:paraId="33F2F39F" w14:textId="77777777" w:rsidTr="00C604B3">
        <w:tc>
          <w:tcPr>
            <w:tcW w:w="1979" w:type="dxa"/>
          </w:tcPr>
          <w:p w14:paraId="173522B5" w14:textId="77777777" w:rsidR="00715A7E" w:rsidRPr="0001372E" w:rsidRDefault="00715A7E" w:rsidP="008643F5">
            <w:pPr>
              <w:jc w:val="both"/>
              <w:rPr>
                <w:sz w:val="24"/>
                <w:szCs w:val="24"/>
              </w:rPr>
            </w:pPr>
            <w:r w:rsidRPr="0001372E">
              <w:rPr>
                <w:sz w:val="24"/>
                <w:szCs w:val="24"/>
              </w:rPr>
              <w:t>3</w:t>
            </w:r>
          </w:p>
        </w:tc>
        <w:tc>
          <w:tcPr>
            <w:tcW w:w="2410" w:type="dxa"/>
          </w:tcPr>
          <w:p w14:paraId="6C81359F" w14:textId="77777777" w:rsidR="00715A7E" w:rsidRPr="00C663E0" w:rsidRDefault="00715A7E" w:rsidP="008643F5">
            <w:pPr>
              <w:jc w:val="both"/>
              <w:rPr>
                <w:sz w:val="24"/>
                <w:szCs w:val="24"/>
              </w:rPr>
            </w:pPr>
            <w:r>
              <w:rPr>
                <w:sz w:val="24"/>
                <w:szCs w:val="24"/>
              </w:rPr>
              <w:t>А и Г</w:t>
            </w:r>
          </w:p>
        </w:tc>
      </w:tr>
      <w:tr w:rsidR="00C604B3" w:rsidRPr="00C663E0" w14:paraId="3EC805FA" w14:textId="77777777" w:rsidTr="00C604B3">
        <w:tc>
          <w:tcPr>
            <w:tcW w:w="1979" w:type="dxa"/>
          </w:tcPr>
          <w:p w14:paraId="0A78F31B" w14:textId="77777777" w:rsidR="00715A7E" w:rsidRPr="0001372E" w:rsidRDefault="00715A7E" w:rsidP="008643F5">
            <w:pPr>
              <w:jc w:val="both"/>
              <w:rPr>
                <w:sz w:val="24"/>
                <w:szCs w:val="24"/>
              </w:rPr>
            </w:pPr>
            <w:r w:rsidRPr="0001372E">
              <w:rPr>
                <w:sz w:val="24"/>
                <w:szCs w:val="24"/>
              </w:rPr>
              <w:t>4</w:t>
            </w:r>
          </w:p>
        </w:tc>
        <w:tc>
          <w:tcPr>
            <w:tcW w:w="2410" w:type="dxa"/>
          </w:tcPr>
          <w:p w14:paraId="5D130C34" w14:textId="77777777" w:rsidR="00715A7E" w:rsidRPr="00C663E0" w:rsidRDefault="00715A7E" w:rsidP="008643F5">
            <w:pPr>
              <w:jc w:val="both"/>
              <w:rPr>
                <w:sz w:val="24"/>
                <w:szCs w:val="24"/>
              </w:rPr>
            </w:pPr>
            <w:r>
              <w:rPr>
                <w:sz w:val="24"/>
                <w:szCs w:val="24"/>
              </w:rPr>
              <w:t>Г и В</w:t>
            </w:r>
          </w:p>
        </w:tc>
      </w:tr>
      <w:tr w:rsidR="00C604B3" w:rsidRPr="00C663E0" w14:paraId="15A64573" w14:textId="77777777" w:rsidTr="00C604B3">
        <w:tc>
          <w:tcPr>
            <w:tcW w:w="1979" w:type="dxa"/>
          </w:tcPr>
          <w:p w14:paraId="1A9A0E8E" w14:textId="77777777" w:rsidR="00715A7E" w:rsidRPr="0001372E" w:rsidRDefault="00715A7E" w:rsidP="008643F5">
            <w:pPr>
              <w:jc w:val="both"/>
              <w:rPr>
                <w:sz w:val="24"/>
                <w:szCs w:val="24"/>
              </w:rPr>
            </w:pPr>
            <w:r w:rsidRPr="0001372E">
              <w:rPr>
                <w:sz w:val="24"/>
                <w:szCs w:val="24"/>
              </w:rPr>
              <w:t>5</w:t>
            </w:r>
          </w:p>
        </w:tc>
        <w:tc>
          <w:tcPr>
            <w:tcW w:w="2410" w:type="dxa"/>
          </w:tcPr>
          <w:p w14:paraId="232D230C" w14:textId="77777777" w:rsidR="00715A7E" w:rsidRPr="00C663E0" w:rsidRDefault="00715A7E" w:rsidP="008643F5">
            <w:pPr>
              <w:jc w:val="both"/>
              <w:rPr>
                <w:sz w:val="24"/>
                <w:szCs w:val="24"/>
              </w:rPr>
            </w:pPr>
            <w:r>
              <w:rPr>
                <w:sz w:val="24"/>
                <w:szCs w:val="24"/>
              </w:rPr>
              <w:t>Б и В</w:t>
            </w:r>
          </w:p>
        </w:tc>
      </w:tr>
      <w:tr w:rsidR="00C604B3" w:rsidRPr="00C663E0" w14:paraId="5AC69551" w14:textId="77777777" w:rsidTr="00C604B3">
        <w:tc>
          <w:tcPr>
            <w:tcW w:w="1979" w:type="dxa"/>
          </w:tcPr>
          <w:p w14:paraId="26C30833" w14:textId="77777777" w:rsidR="00715A7E" w:rsidRPr="0001372E" w:rsidRDefault="00715A7E" w:rsidP="008643F5">
            <w:pPr>
              <w:jc w:val="both"/>
              <w:rPr>
                <w:sz w:val="24"/>
                <w:szCs w:val="24"/>
              </w:rPr>
            </w:pPr>
            <w:r w:rsidRPr="0001372E">
              <w:rPr>
                <w:sz w:val="24"/>
                <w:szCs w:val="24"/>
              </w:rPr>
              <w:lastRenderedPageBreak/>
              <w:t>6</w:t>
            </w:r>
          </w:p>
        </w:tc>
        <w:tc>
          <w:tcPr>
            <w:tcW w:w="2410" w:type="dxa"/>
          </w:tcPr>
          <w:p w14:paraId="231E4194" w14:textId="77777777" w:rsidR="00715A7E" w:rsidRPr="00C663E0" w:rsidRDefault="00715A7E" w:rsidP="008643F5">
            <w:pPr>
              <w:jc w:val="both"/>
              <w:rPr>
                <w:sz w:val="24"/>
                <w:szCs w:val="24"/>
              </w:rPr>
            </w:pPr>
            <w:r>
              <w:rPr>
                <w:sz w:val="24"/>
                <w:szCs w:val="24"/>
              </w:rPr>
              <w:t>Б и Д</w:t>
            </w:r>
          </w:p>
        </w:tc>
      </w:tr>
      <w:tr w:rsidR="00C604B3" w:rsidRPr="00C663E0" w14:paraId="1B98A144" w14:textId="77777777" w:rsidTr="00C604B3">
        <w:tc>
          <w:tcPr>
            <w:tcW w:w="1979" w:type="dxa"/>
          </w:tcPr>
          <w:p w14:paraId="0F5B3A5E" w14:textId="77777777" w:rsidR="00715A7E" w:rsidRPr="0001372E" w:rsidRDefault="00715A7E" w:rsidP="008643F5">
            <w:pPr>
              <w:jc w:val="both"/>
              <w:rPr>
                <w:sz w:val="24"/>
                <w:szCs w:val="24"/>
              </w:rPr>
            </w:pPr>
            <w:r w:rsidRPr="0001372E">
              <w:rPr>
                <w:sz w:val="24"/>
                <w:szCs w:val="24"/>
              </w:rPr>
              <w:t>7</w:t>
            </w:r>
          </w:p>
        </w:tc>
        <w:tc>
          <w:tcPr>
            <w:tcW w:w="2410" w:type="dxa"/>
          </w:tcPr>
          <w:p w14:paraId="39DAD7E1" w14:textId="77777777" w:rsidR="00715A7E" w:rsidRPr="00C663E0" w:rsidRDefault="00715A7E" w:rsidP="008643F5">
            <w:pPr>
              <w:jc w:val="both"/>
              <w:rPr>
                <w:sz w:val="24"/>
                <w:szCs w:val="24"/>
              </w:rPr>
            </w:pPr>
            <w:r>
              <w:rPr>
                <w:bCs/>
                <w:color w:val="222222"/>
                <w:sz w:val="24"/>
                <w:szCs w:val="24"/>
                <w:shd w:val="clear" w:color="auto" w:fill="FFFFFF"/>
              </w:rPr>
              <w:t>Б и Г</w:t>
            </w:r>
          </w:p>
        </w:tc>
      </w:tr>
      <w:tr w:rsidR="00C604B3" w:rsidRPr="00C663E0" w14:paraId="62F4EBDF" w14:textId="77777777" w:rsidTr="00C604B3">
        <w:tc>
          <w:tcPr>
            <w:tcW w:w="1979" w:type="dxa"/>
          </w:tcPr>
          <w:p w14:paraId="496F6EF7" w14:textId="77777777" w:rsidR="00715A7E" w:rsidRPr="0001372E" w:rsidRDefault="00715A7E" w:rsidP="008643F5">
            <w:pPr>
              <w:jc w:val="both"/>
              <w:rPr>
                <w:sz w:val="24"/>
                <w:szCs w:val="24"/>
              </w:rPr>
            </w:pPr>
            <w:r w:rsidRPr="0001372E">
              <w:rPr>
                <w:sz w:val="24"/>
                <w:szCs w:val="24"/>
              </w:rPr>
              <w:t>8</w:t>
            </w:r>
          </w:p>
        </w:tc>
        <w:tc>
          <w:tcPr>
            <w:tcW w:w="2410" w:type="dxa"/>
          </w:tcPr>
          <w:p w14:paraId="5300DB96" w14:textId="77777777" w:rsidR="00715A7E" w:rsidRPr="00C663E0" w:rsidRDefault="00715A7E" w:rsidP="008643F5">
            <w:pPr>
              <w:jc w:val="both"/>
              <w:rPr>
                <w:sz w:val="24"/>
                <w:szCs w:val="24"/>
              </w:rPr>
            </w:pPr>
            <w:r>
              <w:rPr>
                <w:sz w:val="24"/>
                <w:szCs w:val="24"/>
              </w:rPr>
              <w:t>Д и А</w:t>
            </w:r>
          </w:p>
        </w:tc>
      </w:tr>
      <w:tr w:rsidR="00C604B3" w:rsidRPr="00C663E0" w14:paraId="699ACB60" w14:textId="77777777" w:rsidTr="00C604B3">
        <w:tc>
          <w:tcPr>
            <w:tcW w:w="1979" w:type="dxa"/>
          </w:tcPr>
          <w:p w14:paraId="6909B6CE" w14:textId="77777777" w:rsidR="00715A7E" w:rsidRPr="0001372E" w:rsidRDefault="00715A7E" w:rsidP="008643F5">
            <w:pPr>
              <w:jc w:val="both"/>
              <w:rPr>
                <w:sz w:val="24"/>
                <w:szCs w:val="24"/>
              </w:rPr>
            </w:pPr>
            <w:r w:rsidRPr="0001372E">
              <w:rPr>
                <w:sz w:val="24"/>
                <w:szCs w:val="24"/>
              </w:rPr>
              <w:t>9</w:t>
            </w:r>
          </w:p>
        </w:tc>
        <w:tc>
          <w:tcPr>
            <w:tcW w:w="2410" w:type="dxa"/>
          </w:tcPr>
          <w:p w14:paraId="34B6F326" w14:textId="77777777" w:rsidR="00715A7E" w:rsidRPr="00C663E0" w:rsidRDefault="00715A7E" w:rsidP="008643F5">
            <w:pPr>
              <w:jc w:val="both"/>
              <w:rPr>
                <w:sz w:val="24"/>
                <w:szCs w:val="24"/>
              </w:rPr>
            </w:pPr>
            <w:r>
              <w:rPr>
                <w:sz w:val="24"/>
                <w:szCs w:val="24"/>
              </w:rPr>
              <w:t>Б и Д</w:t>
            </w:r>
          </w:p>
        </w:tc>
      </w:tr>
      <w:tr w:rsidR="00C604B3" w:rsidRPr="00C663E0" w14:paraId="74D8DD27" w14:textId="77777777" w:rsidTr="00C604B3">
        <w:tc>
          <w:tcPr>
            <w:tcW w:w="1979" w:type="dxa"/>
          </w:tcPr>
          <w:p w14:paraId="72790228" w14:textId="77777777" w:rsidR="00715A7E" w:rsidRPr="0001372E" w:rsidRDefault="00715A7E" w:rsidP="008643F5">
            <w:pPr>
              <w:jc w:val="both"/>
              <w:rPr>
                <w:sz w:val="24"/>
                <w:szCs w:val="24"/>
              </w:rPr>
            </w:pPr>
            <w:r w:rsidRPr="0001372E">
              <w:rPr>
                <w:sz w:val="24"/>
                <w:szCs w:val="24"/>
              </w:rPr>
              <w:t>10</w:t>
            </w:r>
          </w:p>
        </w:tc>
        <w:tc>
          <w:tcPr>
            <w:tcW w:w="2410" w:type="dxa"/>
          </w:tcPr>
          <w:p w14:paraId="2754A208" w14:textId="77777777" w:rsidR="00715A7E" w:rsidRPr="00C663E0" w:rsidRDefault="00715A7E" w:rsidP="008643F5">
            <w:pPr>
              <w:jc w:val="both"/>
              <w:rPr>
                <w:sz w:val="24"/>
                <w:szCs w:val="24"/>
              </w:rPr>
            </w:pPr>
            <w:r>
              <w:rPr>
                <w:sz w:val="24"/>
                <w:szCs w:val="24"/>
              </w:rPr>
              <w:t>В и Д</w:t>
            </w:r>
          </w:p>
        </w:tc>
      </w:tr>
      <w:bookmarkEnd w:id="36"/>
    </w:tbl>
    <w:p w14:paraId="3EA90F9D" w14:textId="77777777" w:rsidR="00715A7E" w:rsidRPr="008643F5" w:rsidRDefault="00715A7E" w:rsidP="00715A7E">
      <w:pPr>
        <w:spacing w:after="0" w:line="360" w:lineRule="auto"/>
        <w:jc w:val="right"/>
        <w:rPr>
          <w:rFonts w:ascii="Times New Roman" w:hAnsi="Times New Roman" w:cs="Times New Roman"/>
          <w:color w:val="000000"/>
          <w:sz w:val="16"/>
          <w:szCs w:val="16"/>
        </w:rPr>
      </w:pPr>
    </w:p>
    <w:p w14:paraId="76C8C9FB" w14:textId="726AF210" w:rsidR="00715A7E" w:rsidRPr="00372653" w:rsidRDefault="00715A7E" w:rsidP="00372653">
      <w:pPr>
        <w:spacing w:after="0" w:line="240" w:lineRule="auto"/>
        <w:ind w:firstLine="708"/>
        <w:rPr>
          <w:rFonts w:ascii="Times New Roman" w:hAnsi="Times New Roman" w:cs="Times New Roman"/>
          <w:color w:val="000000"/>
          <w:sz w:val="24"/>
          <w:szCs w:val="24"/>
        </w:rPr>
      </w:pPr>
      <w:r>
        <w:rPr>
          <w:rFonts w:ascii="Times New Roman" w:hAnsi="Times New Roman" w:cs="Times New Roman"/>
          <w:color w:val="000000"/>
          <w:sz w:val="28"/>
          <w:szCs w:val="28"/>
        </w:rPr>
        <w:t>Исходные данные для расчета представлены в таблице</w:t>
      </w:r>
      <w:r w:rsidR="00706947">
        <w:rPr>
          <w:rFonts w:ascii="Times New Roman" w:hAnsi="Times New Roman" w:cs="Times New Roman"/>
          <w:color w:val="000000"/>
          <w:sz w:val="28"/>
          <w:szCs w:val="28"/>
        </w:rPr>
        <w:t>.</w:t>
      </w:r>
    </w:p>
    <w:p w14:paraId="0FF99B1F" w14:textId="1D479FDE" w:rsidR="00715A7E" w:rsidRPr="00372653" w:rsidRDefault="00715A7E" w:rsidP="00372653">
      <w:pPr>
        <w:spacing w:after="0" w:line="240" w:lineRule="auto"/>
        <w:jc w:val="right"/>
        <w:rPr>
          <w:rFonts w:ascii="Times New Roman" w:hAnsi="Times New Roman" w:cs="Times New Roman"/>
          <w:color w:val="000000"/>
          <w:sz w:val="24"/>
          <w:szCs w:val="24"/>
        </w:rPr>
      </w:pPr>
      <w:r w:rsidRPr="00372653">
        <w:rPr>
          <w:rFonts w:ascii="Times New Roman" w:hAnsi="Times New Roman" w:cs="Times New Roman"/>
          <w:color w:val="000000"/>
          <w:sz w:val="24"/>
          <w:szCs w:val="24"/>
        </w:rPr>
        <w:t>(тыс.</w:t>
      </w:r>
      <w:r w:rsidR="00372653">
        <w:rPr>
          <w:rFonts w:ascii="Times New Roman" w:hAnsi="Times New Roman" w:cs="Times New Roman"/>
          <w:color w:val="000000"/>
          <w:sz w:val="24"/>
          <w:szCs w:val="24"/>
        </w:rPr>
        <w:t xml:space="preserve"> </w:t>
      </w:r>
      <w:r w:rsidRPr="00372653">
        <w:rPr>
          <w:rFonts w:ascii="Times New Roman" w:hAnsi="Times New Roman" w:cs="Times New Roman"/>
          <w:color w:val="000000"/>
          <w:sz w:val="24"/>
          <w:szCs w:val="24"/>
        </w:rPr>
        <w:t>руб.)</w:t>
      </w:r>
    </w:p>
    <w:tbl>
      <w:tblPr>
        <w:tblStyle w:val="af2"/>
        <w:tblW w:w="9796" w:type="dxa"/>
        <w:tblLook w:val="04A0" w:firstRow="1" w:lastRow="0" w:firstColumn="1" w:lastColumn="0" w:noHBand="0" w:noVBand="1"/>
      </w:tblPr>
      <w:tblGrid>
        <w:gridCol w:w="4390"/>
        <w:gridCol w:w="1701"/>
        <w:gridCol w:w="2126"/>
        <w:gridCol w:w="1559"/>
        <w:gridCol w:w="20"/>
      </w:tblGrid>
      <w:tr w:rsidR="00715A7E" w:rsidRPr="00145E6E" w14:paraId="45262FCC" w14:textId="77777777" w:rsidTr="008643F5">
        <w:tc>
          <w:tcPr>
            <w:tcW w:w="4390" w:type="dxa"/>
            <w:vMerge w:val="restart"/>
          </w:tcPr>
          <w:p w14:paraId="75C0AE54" w14:textId="77777777" w:rsidR="00715A7E" w:rsidRPr="00145E6E" w:rsidRDefault="00715A7E" w:rsidP="008643F5">
            <w:pPr>
              <w:spacing w:line="360" w:lineRule="auto"/>
              <w:jc w:val="both"/>
              <w:rPr>
                <w:b/>
              </w:rPr>
            </w:pPr>
            <w:bookmarkStart w:id="37" w:name="_Hlk23140929"/>
          </w:p>
        </w:tc>
        <w:tc>
          <w:tcPr>
            <w:tcW w:w="5406" w:type="dxa"/>
            <w:gridSpan w:val="4"/>
          </w:tcPr>
          <w:p w14:paraId="7BECC3F3" w14:textId="77777777" w:rsidR="00715A7E" w:rsidRPr="00145E6E" w:rsidRDefault="00715A7E" w:rsidP="008643F5">
            <w:pPr>
              <w:jc w:val="both"/>
            </w:pPr>
            <w:r>
              <w:t>Проект</w:t>
            </w:r>
            <w:r w:rsidRPr="00145E6E">
              <w:t xml:space="preserve"> </w:t>
            </w:r>
            <w:r>
              <w:t>А</w:t>
            </w:r>
          </w:p>
        </w:tc>
      </w:tr>
      <w:tr w:rsidR="00715A7E" w:rsidRPr="00145E6E" w14:paraId="7ED4F131" w14:textId="77777777" w:rsidTr="008643F5">
        <w:trPr>
          <w:gridAfter w:val="1"/>
          <w:wAfter w:w="20" w:type="dxa"/>
        </w:trPr>
        <w:tc>
          <w:tcPr>
            <w:tcW w:w="4390" w:type="dxa"/>
            <w:vMerge/>
          </w:tcPr>
          <w:p w14:paraId="65047BF3" w14:textId="77777777" w:rsidR="00715A7E" w:rsidRPr="00145E6E" w:rsidRDefault="00715A7E" w:rsidP="008643F5">
            <w:pPr>
              <w:jc w:val="both"/>
            </w:pPr>
          </w:p>
        </w:tc>
        <w:tc>
          <w:tcPr>
            <w:tcW w:w="1701" w:type="dxa"/>
          </w:tcPr>
          <w:p w14:paraId="7814071E" w14:textId="77777777" w:rsidR="00715A7E" w:rsidRPr="00145E6E" w:rsidRDefault="00715A7E" w:rsidP="008643F5">
            <w:pPr>
              <w:jc w:val="both"/>
            </w:pPr>
            <w:r>
              <w:rPr>
                <w:lang w:val="en-US"/>
              </w:rPr>
              <w:t>min</w:t>
            </w:r>
            <w:r w:rsidRPr="00145E6E">
              <w:t xml:space="preserve"> </w:t>
            </w:r>
          </w:p>
        </w:tc>
        <w:tc>
          <w:tcPr>
            <w:tcW w:w="2126" w:type="dxa"/>
          </w:tcPr>
          <w:p w14:paraId="3362150B" w14:textId="77777777" w:rsidR="00715A7E" w:rsidRPr="00145E6E" w:rsidRDefault="00715A7E" w:rsidP="008643F5">
            <w:pPr>
              <w:jc w:val="both"/>
              <w:rPr>
                <w:lang w:val="en-US"/>
              </w:rPr>
            </w:pPr>
            <w:r>
              <w:t>наиболее вероятное</w:t>
            </w:r>
          </w:p>
        </w:tc>
        <w:tc>
          <w:tcPr>
            <w:tcW w:w="1559" w:type="dxa"/>
          </w:tcPr>
          <w:p w14:paraId="54CE064F" w14:textId="77777777" w:rsidR="00715A7E" w:rsidRPr="00CE6163" w:rsidRDefault="00715A7E" w:rsidP="008643F5">
            <w:pPr>
              <w:jc w:val="both"/>
              <w:rPr>
                <w:lang w:val="en-US"/>
              </w:rPr>
            </w:pPr>
            <w:r>
              <w:rPr>
                <w:lang w:val="en-US"/>
              </w:rPr>
              <w:t>max</w:t>
            </w:r>
          </w:p>
        </w:tc>
      </w:tr>
      <w:bookmarkEnd w:id="37"/>
      <w:tr w:rsidR="00715A7E" w:rsidRPr="00145E6E" w14:paraId="566AB6AB" w14:textId="77777777" w:rsidTr="008643F5">
        <w:trPr>
          <w:gridAfter w:val="1"/>
          <w:wAfter w:w="20" w:type="dxa"/>
        </w:trPr>
        <w:tc>
          <w:tcPr>
            <w:tcW w:w="4390" w:type="dxa"/>
          </w:tcPr>
          <w:p w14:paraId="4A35E59A" w14:textId="77777777" w:rsidR="00715A7E" w:rsidRPr="00145E6E" w:rsidRDefault="00715A7E" w:rsidP="008643F5">
            <w:pPr>
              <w:jc w:val="both"/>
              <w:rPr>
                <w:lang w:val="en-US"/>
              </w:rPr>
            </w:pPr>
            <w:r w:rsidRPr="00145E6E">
              <w:t>Объем выпуска</w:t>
            </w:r>
            <w:r>
              <w:t xml:space="preserve">, </w:t>
            </w:r>
            <w:proofErr w:type="spellStart"/>
            <w:r>
              <w:t>шт</w:t>
            </w:r>
            <w:proofErr w:type="spellEnd"/>
          </w:p>
        </w:tc>
        <w:tc>
          <w:tcPr>
            <w:tcW w:w="1701" w:type="dxa"/>
          </w:tcPr>
          <w:p w14:paraId="10B62814" w14:textId="77777777" w:rsidR="00715A7E" w:rsidRPr="00145E6E" w:rsidRDefault="00715A7E" w:rsidP="008643F5">
            <w:pPr>
              <w:jc w:val="center"/>
            </w:pPr>
            <w:r>
              <w:t>100</w:t>
            </w:r>
          </w:p>
        </w:tc>
        <w:tc>
          <w:tcPr>
            <w:tcW w:w="2126" w:type="dxa"/>
          </w:tcPr>
          <w:p w14:paraId="372C46A8" w14:textId="77777777" w:rsidR="00715A7E" w:rsidRPr="00145E6E" w:rsidRDefault="00715A7E" w:rsidP="008643F5">
            <w:pPr>
              <w:jc w:val="center"/>
            </w:pPr>
            <w:r>
              <w:t>120</w:t>
            </w:r>
          </w:p>
        </w:tc>
        <w:tc>
          <w:tcPr>
            <w:tcW w:w="1559" w:type="dxa"/>
          </w:tcPr>
          <w:p w14:paraId="389F6822" w14:textId="77777777" w:rsidR="00715A7E" w:rsidRPr="00145E6E" w:rsidRDefault="00715A7E" w:rsidP="008643F5">
            <w:pPr>
              <w:jc w:val="center"/>
            </w:pPr>
            <w:r>
              <w:t>140</w:t>
            </w:r>
          </w:p>
        </w:tc>
      </w:tr>
      <w:tr w:rsidR="00715A7E" w:rsidRPr="00145E6E" w14:paraId="726E07C3" w14:textId="77777777" w:rsidTr="008643F5">
        <w:trPr>
          <w:gridAfter w:val="1"/>
          <w:wAfter w:w="20" w:type="dxa"/>
        </w:trPr>
        <w:tc>
          <w:tcPr>
            <w:tcW w:w="4390" w:type="dxa"/>
          </w:tcPr>
          <w:p w14:paraId="56EEA18D" w14:textId="77777777" w:rsidR="00715A7E" w:rsidRPr="00145E6E" w:rsidRDefault="00715A7E" w:rsidP="008643F5">
            <w:pPr>
              <w:jc w:val="both"/>
            </w:pPr>
            <w:r w:rsidRPr="00145E6E">
              <w:t>Цена за шт.</w:t>
            </w:r>
          </w:p>
        </w:tc>
        <w:tc>
          <w:tcPr>
            <w:tcW w:w="1701" w:type="dxa"/>
          </w:tcPr>
          <w:p w14:paraId="1BB8797D" w14:textId="77777777" w:rsidR="00715A7E" w:rsidRPr="00145E6E" w:rsidRDefault="00715A7E" w:rsidP="008643F5">
            <w:pPr>
              <w:jc w:val="center"/>
            </w:pPr>
            <w:r>
              <w:t>55</w:t>
            </w:r>
          </w:p>
        </w:tc>
        <w:tc>
          <w:tcPr>
            <w:tcW w:w="2126" w:type="dxa"/>
          </w:tcPr>
          <w:p w14:paraId="0F196D08" w14:textId="77777777" w:rsidR="00715A7E" w:rsidRPr="00145E6E" w:rsidRDefault="00715A7E" w:rsidP="008643F5">
            <w:pPr>
              <w:jc w:val="center"/>
            </w:pPr>
            <w:r>
              <w:t>60</w:t>
            </w:r>
          </w:p>
        </w:tc>
        <w:tc>
          <w:tcPr>
            <w:tcW w:w="1559" w:type="dxa"/>
          </w:tcPr>
          <w:p w14:paraId="5D787D5C" w14:textId="77777777" w:rsidR="00715A7E" w:rsidRPr="00145E6E" w:rsidRDefault="00715A7E" w:rsidP="008643F5">
            <w:pPr>
              <w:jc w:val="center"/>
            </w:pPr>
            <w:r>
              <w:t>68</w:t>
            </w:r>
          </w:p>
        </w:tc>
      </w:tr>
      <w:tr w:rsidR="00715A7E" w:rsidRPr="00145E6E" w14:paraId="08DB915E" w14:textId="77777777" w:rsidTr="008643F5">
        <w:trPr>
          <w:gridAfter w:val="1"/>
          <w:wAfter w:w="20" w:type="dxa"/>
        </w:trPr>
        <w:tc>
          <w:tcPr>
            <w:tcW w:w="4390" w:type="dxa"/>
          </w:tcPr>
          <w:p w14:paraId="022CBFC6" w14:textId="77777777" w:rsidR="00715A7E" w:rsidRPr="00145E6E" w:rsidRDefault="00715A7E" w:rsidP="008643F5">
            <w:pPr>
              <w:jc w:val="both"/>
            </w:pPr>
            <w:r w:rsidRPr="00145E6E">
              <w:t>Переменные затраты на шт.</w:t>
            </w:r>
          </w:p>
        </w:tc>
        <w:tc>
          <w:tcPr>
            <w:tcW w:w="1701" w:type="dxa"/>
          </w:tcPr>
          <w:p w14:paraId="09C5D331" w14:textId="77777777" w:rsidR="00715A7E" w:rsidRPr="00145E6E" w:rsidRDefault="00715A7E" w:rsidP="008643F5">
            <w:pPr>
              <w:jc w:val="center"/>
            </w:pPr>
            <w:r>
              <w:t>30</w:t>
            </w:r>
          </w:p>
        </w:tc>
        <w:tc>
          <w:tcPr>
            <w:tcW w:w="2126" w:type="dxa"/>
          </w:tcPr>
          <w:p w14:paraId="0543C47E" w14:textId="77777777" w:rsidR="00715A7E" w:rsidRPr="00145E6E" w:rsidRDefault="00715A7E" w:rsidP="008643F5">
            <w:pPr>
              <w:jc w:val="center"/>
            </w:pPr>
            <w:r>
              <w:t>40</w:t>
            </w:r>
          </w:p>
        </w:tc>
        <w:tc>
          <w:tcPr>
            <w:tcW w:w="1559" w:type="dxa"/>
          </w:tcPr>
          <w:p w14:paraId="13D5B709" w14:textId="77777777" w:rsidR="00715A7E" w:rsidRPr="00145E6E" w:rsidRDefault="00715A7E" w:rsidP="008643F5">
            <w:pPr>
              <w:jc w:val="center"/>
            </w:pPr>
            <w:r>
              <w:t>45</w:t>
            </w:r>
          </w:p>
        </w:tc>
      </w:tr>
      <w:tr w:rsidR="00715A7E" w:rsidRPr="00145E6E" w14:paraId="1A36CCDE" w14:textId="77777777" w:rsidTr="008643F5">
        <w:trPr>
          <w:gridAfter w:val="1"/>
          <w:wAfter w:w="20" w:type="dxa"/>
        </w:trPr>
        <w:tc>
          <w:tcPr>
            <w:tcW w:w="4390" w:type="dxa"/>
          </w:tcPr>
          <w:p w14:paraId="6A647F77" w14:textId="77777777" w:rsidR="00715A7E" w:rsidRPr="00145E6E" w:rsidRDefault="00715A7E" w:rsidP="008643F5">
            <w:pPr>
              <w:jc w:val="both"/>
            </w:pPr>
            <w:r w:rsidRPr="00145E6E">
              <w:t>Совокупные постоянные затраты</w:t>
            </w:r>
          </w:p>
        </w:tc>
        <w:tc>
          <w:tcPr>
            <w:tcW w:w="1701" w:type="dxa"/>
          </w:tcPr>
          <w:p w14:paraId="2C7ADA8A" w14:textId="77777777" w:rsidR="00715A7E" w:rsidRPr="00145E6E" w:rsidRDefault="00715A7E" w:rsidP="008643F5">
            <w:pPr>
              <w:jc w:val="center"/>
            </w:pPr>
            <w:r>
              <w:t>700</w:t>
            </w:r>
          </w:p>
        </w:tc>
        <w:tc>
          <w:tcPr>
            <w:tcW w:w="2126" w:type="dxa"/>
          </w:tcPr>
          <w:p w14:paraId="001E9F9A" w14:textId="77777777" w:rsidR="00715A7E" w:rsidRPr="00145E6E" w:rsidRDefault="00715A7E" w:rsidP="008643F5">
            <w:pPr>
              <w:jc w:val="center"/>
            </w:pPr>
            <w:r>
              <w:t>700</w:t>
            </w:r>
          </w:p>
        </w:tc>
        <w:tc>
          <w:tcPr>
            <w:tcW w:w="1559" w:type="dxa"/>
          </w:tcPr>
          <w:p w14:paraId="31DD84A7" w14:textId="77777777" w:rsidR="00715A7E" w:rsidRPr="00145E6E" w:rsidRDefault="00715A7E" w:rsidP="008643F5">
            <w:pPr>
              <w:jc w:val="center"/>
            </w:pPr>
            <w:r>
              <w:t>700</w:t>
            </w:r>
          </w:p>
        </w:tc>
      </w:tr>
      <w:tr w:rsidR="00715A7E" w:rsidRPr="00145E6E" w14:paraId="786D07BE" w14:textId="77777777" w:rsidTr="008643F5">
        <w:trPr>
          <w:gridAfter w:val="1"/>
          <w:wAfter w:w="20" w:type="dxa"/>
        </w:trPr>
        <w:tc>
          <w:tcPr>
            <w:tcW w:w="4390" w:type="dxa"/>
          </w:tcPr>
          <w:p w14:paraId="435E2C7A" w14:textId="77777777" w:rsidR="00715A7E" w:rsidRPr="00145E6E" w:rsidRDefault="00715A7E" w:rsidP="008643F5">
            <w:pPr>
              <w:jc w:val="both"/>
            </w:pPr>
            <w:r w:rsidRPr="00145E6E">
              <w:t>Амортизация</w:t>
            </w:r>
          </w:p>
        </w:tc>
        <w:tc>
          <w:tcPr>
            <w:tcW w:w="1701" w:type="dxa"/>
          </w:tcPr>
          <w:p w14:paraId="0EDD1745" w14:textId="77777777" w:rsidR="00715A7E" w:rsidRPr="00145E6E" w:rsidRDefault="00715A7E" w:rsidP="008643F5">
            <w:pPr>
              <w:jc w:val="center"/>
            </w:pPr>
            <w:r>
              <w:t>200</w:t>
            </w:r>
          </w:p>
        </w:tc>
        <w:tc>
          <w:tcPr>
            <w:tcW w:w="2126" w:type="dxa"/>
          </w:tcPr>
          <w:p w14:paraId="52D26877" w14:textId="77777777" w:rsidR="00715A7E" w:rsidRPr="00145E6E" w:rsidRDefault="00715A7E" w:rsidP="008643F5">
            <w:pPr>
              <w:jc w:val="center"/>
            </w:pPr>
            <w:r>
              <w:t>200</w:t>
            </w:r>
          </w:p>
        </w:tc>
        <w:tc>
          <w:tcPr>
            <w:tcW w:w="1559" w:type="dxa"/>
          </w:tcPr>
          <w:p w14:paraId="6CFE721F" w14:textId="77777777" w:rsidR="00715A7E" w:rsidRPr="00145E6E" w:rsidRDefault="00715A7E" w:rsidP="008643F5">
            <w:pPr>
              <w:jc w:val="center"/>
            </w:pPr>
            <w:r>
              <w:t>200</w:t>
            </w:r>
          </w:p>
        </w:tc>
      </w:tr>
      <w:tr w:rsidR="00715A7E" w:rsidRPr="00145E6E" w14:paraId="0DB80F04" w14:textId="77777777" w:rsidTr="008643F5">
        <w:trPr>
          <w:gridAfter w:val="1"/>
          <w:wAfter w:w="20" w:type="dxa"/>
        </w:trPr>
        <w:tc>
          <w:tcPr>
            <w:tcW w:w="4390" w:type="dxa"/>
          </w:tcPr>
          <w:p w14:paraId="09CF073A" w14:textId="77777777" w:rsidR="00715A7E" w:rsidRPr="00145E6E" w:rsidRDefault="00715A7E" w:rsidP="008643F5">
            <w:pPr>
              <w:jc w:val="both"/>
            </w:pPr>
            <w:r w:rsidRPr="00145E6E">
              <w:t>Налог на прибыль</w:t>
            </w:r>
            <w:r>
              <w:t>, %</w:t>
            </w:r>
          </w:p>
        </w:tc>
        <w:tc>
          <w:tcPr>
            <w:tcW w:w="1701" w:type="dxa"/>
          </w:tcPr>
          <w:p w14:paraId="6654F1A4" w14:textId="77777777" w:rsidR="00715A7E" w:rsidRPr="00145E6E" w:rsidRDefault="00715A7E" w:rsidP="008643F5">
            <w:pPr>
              <w:jc w:val="center"/>
            </w:pPr>
            <w:r>
              <w:t>20</w:t>
            </w:r>
          </w:p>
        </w:tc>
        <w:tc>
          <w:tcPr>
            <w:tcW w:w="2126" w:type="dxa"/>
          </w:tcPr>
          <w:p w14:paraId="63C71BE9" w14:textId="77777777" w:rsidR="00715A7E" w:rsidRPr="00145E6E" w:rsidRDefault="00715A7E" w:rsidP="008643F5">
            <w:pPr>
              <w:jc w:val="center"/>
            </w:pPr>
            <w:r>
              <w:t>20</w:t>
            </w:r>
          </w:p>
        </w:tc>
        <w:tc>
          <w:tcPr>
            <w:tcW w:w="1559" w:type="dxa"/>
          </w:tcPr>
          <w:p w14:paraId="688692BB" w14:textId="77777777" w:rsidR="00715A7E" w:rsidRPr="00145E6E" w:rsidRDefault="00715A7E" w:rsidP="008643F5">
            <w:pPr>
              <w:jc w:val="center"/>
            </w:pPr>
            <w:r>
              <w:t>20</w:t>
            </w:r>
          </w:p>
        </w:tc>
      </w:tr>
      <w:tr w:rsidR="00715A7E" w:rsidRPr="00145E6E" w14:paraId="5968ADCF" w14:textId="77777777" w:rsidTr="008643F5">
        <w:trPr>
          <w:gridAfter w:val="1"/>
          <w:wAfter w:w="20" w:type="dxa"/>
        </w:trPr>
        <w:tc>
          <w:tcPr>
            <w:tcW w:w="4390" w:type="dxa"/>
          </w:tcPr>
          <w:p w14:paraId="6924C253" w14:textId="77777777" w:rsidR="00715A7E" w:rsidRPr="00145E6E" w:rsidRDefault="00715A7E" w:rsidP="008643F5">
            <w:pPr>
              <w:jc w:val="both"/>
            </w:pPr>
            <w:r w:rsidRPr="00145E6E">
              <w:t>Норма дисконта</w:t>
            </w:r>
            <w:r>
              <w:t>, %</w:t>
            </w:r>
          </w:p>
        </w:tc>
        <w:tc>
          <w:tcPr>
            <w:tcW w:w="1701" w:type="dxa"/>
          </w:tcPr>
          <w:p w14:paraId="423FDAFF" w14:textId="77777777" w:rsidR="00715A7E" w:rsidRPr="00145E6E" w:rsidRDefault="00715A7E" w:rsidP="008643F5">
            <w:pPr>
              <w:jc w:val="center"/>
            </w:pPr>
            <w:r>
              <w:t>15</w:t>
            </w:r>
          </w:p>
        </w:tc>
        <w:tc>
          <w:tcPr>
            <w:tcW w:w="2126" w:type="dxa"/>
          </w:tcPr>
          <w:p w14:paraId="26C1313E" w14:textId="77777777" w:rsidR="00715A7E" w:rsidRPr="00145E6E" w:rsidRDefault="00715A7E" w:rsidP="008643F5">
            <w:pPr>
              <w:jc w:val="center"/>
            </w:pPr>
            <w:r>
              <w:t>12</w:t>
            </w:r>
          </w:p>
        </w:tc>
        <w:tc>
          <w:tcPr>
            <w:tcW w:w="1559" w:type="dxa"/>
          </w:tcPr>
          <w:p w14:paraId="5C8AF1BC" w14:textId="77777777" w:rsidR="00715A7E" w:rsidRPr="00145E6E" w:rsidRDefault="00715A7E" w:rsidP="008643F5">
            <w:pPr>
              <w:jc w:val="center"/>
            </w:pPr>
            <w:r>
              <w:t>12</w:t>
            </w:r>
          </w:p>
        </w:tc>
      </w:tr>
      <w:tr w:rsidR="00715A7E" w:rsidRPr="00145E6E" w14:paraId="0238EB1B" w14:textId="77777777" w:rsidTr="008643F5">
        <w:trPr>
          <w:gridAfter w:val="1"/>
          <w:wAfter w:w="20" w:type="dxa"/>
        </w:trPr>
        <w:tc>
          <w:tcPr>
            <w:tcW w:w="4390" w:type="dxa"/>
          </w:tcPr>
          <w:p w14:paraId="1FE0C959" w14:textId="77777777" w:rsidR="00715A7E" w:rsidRPr="00145E6E" w:rsidRDefault="00715A7E" w:rsidP="008643F5">
            <w:pPr>
              <w:jc w:val="both"/>
            </w:pPr>
            <w:r w:rsidRPr="00145E6E">
              <w:t>Срок проекта</w:t>
            </w:r>
          </w:p>
        </w:tc>
        <w:tc>
          <w:tcPr>
            <w:tcW w:w="1701" w:type="dxa"/>
          </w:tcPr>
          <w:p w14:paraId="0D992B6F" w14:textId="77777777" w:rsidR="00715A7E" w:rsidRPr="00145E6E" w:rsidRDefault="00715A7E" w:rsidP="008643F5">
            <w:pPr>
              <w:jc w:val="center"/>
            </w:pPr>
            <w:r>
              <w:t>5</w:t>
            </w:r>
          </w:p>
        </w:tc>
        <w:tc>
          <w:tcPr>
            <w:tcW w:w="2126" w:type="dxa"/>
          </w:tcPr>
          <w:p w14:paraId="4823FB78" w14:textId="77777777" w:rsidR="00715A7E" w:rsidRPr="00145E6E" w:rsidRDefault="00715A7E" w:rsidP="008643F5">
            <w:pPr>
              <w:jc w:val="center"/>
            </w:pPr>
            <w:r>
              <w:t>5</w:t>
            </w:r>
          </w:p>
        </w:tc>
        <w:tc>
          <w:tcPr>
            <w:tcW w:w="1559" w:type="dxa"/>
          </w:tcPr>
          <w:p w14:paraId="277302A3" w14:textId="77777777" w:rsidR="00715A7E" w:rsidRPr="00145E6E" w:rsidRDefault="00715A7E" w:rsidP="008643F5">
            <w:pPr>
              <w:jc w:val="center"/>
            </w:pPr>
            <w:r>
              <w:t>4</w:t>
            </w:r>
          </w:p>
        </w:tc>
      </w:tr>
      <w:tr w:rsidR="00715A7E" w:rsidRPr="00145E6E" w14:paraId="6FD2B6D0" w14:textId="77777777" w:rsidTr="008643F5">
        <w:trPr>
          <w:gridAfter w:val="1"/>
          <w:wAfter w:w="20" w:type="dxa"/>
        </w:trPr>
        <w:tc>
          <w:tcPr>
            <w:tcW w:w="4390" w:type="dxa"/>
          </w:tcPr>
          <w:p w14:paraId="5CA00DA6" w14:textId="77777777" w:rsidR="00715A7E" w:rsidRPr="00145E6E" w:rsidRDefault="00715A7E" w:rsidP="008643F5">
            <w:pPr>
              <w:jc w:val="both"/>
            </w:pPr>
            <w:r w:rsidRPr="00145E6E">
              <w:t>Остаточная стоимость</w:t>
            </w:r>
          </w:p>
        </w:tc>
        <w:tc>
          <w:tcPr>
            <w:tcW w:w="1701" w:type="dxa"/>
          </w:tcPr>
          <w:p w14:paraId="033884E8" w14:textId="77777777" w:rsidR="00715A7E" w:rsidRPr="00145E6E" w:rsidRDefault="00715A7E" w:rsidP="008643F5">
            <w:pPr>
              <w:jc w:val="center"/>
            </w:pPr>
            <w:r>
              <w:t>300</w:t>
            </w:r>
          </w:p>
        </w:tc>
        <w:tc>
          <w:tcPr>
            <w:tcW w:w="2126" w:type="dxa"/>
          </w:tcPr>
          <w:p w14:paraId="2A4F7C78" w14:textId="77777777" w:rsidR="00715A7E" w:rsidRPr="00145E6E" w:rsidRDefault="00715A7E" w:rsidP="008643F5">
            <w:pPr>
              <w:jc w:val="center"/>
            </w:pPr>
            <w:r>
              <w:t>300</w:t>
            </w:r>
          </w:p>
        </w:tc>
        <w:tc>
          <w:tcPr>
            <w:tcW w:w="1559" w:type="dxa"/>
          </w:tcPr>
          <w:p w14:paraId="4666C650" w14:textId="77777777" w:rsidR="00715A7E" w:rsidRPr="00145E6E" w:rsidRDefault="00715A7E" w:rsidP="008643F5">
            <w:pPr>
              <w:jc w:val="center"/>
            </w:pPr>
            <w:r>
              <w:t>300</w:t>
            </w:r>
          </w:p>
        </w:tc>
      </w:tr>
      <w:tr w:rsidR="00715A7E" w:rsidRPr="00145E6E" w14:paraId="0709D928" w14:textId="77777777" w:rsidTr="008643F5">
        <w:trPr>
          <w:gridAfter w:val="1"/>
          <w:wAfter w:w="20" w:type="dxa"/>
        </w:trPr>
        <w:tc>
          <w:tcPr>
            <w:tcW w:w="4390" w:type="dxa"/>
          </w:tcPr>
          <w:p w14:paraId="01BC3BE8" w14:textId="77777777" w:rsidR="00715A7E" w:rsidRPr="00145E6E" w:rsidRDefault="00715A7E" w:rsidP="008643F5">
            <w:pPr>
              <w:jc w:val="both"/>
            </w:pPr>
            <w:r w:rsidRPr="00145E6E">
              <w:t>Начальные инвестиции</w:t>
            </w:r>
          </w:p>
        </w:tc>
        <w:tc>
          <w:tcPr>
            <w:tcW w:w="1701" w:type="dxa"/>
          </w:tcPr>
          <w:p w14:paraId="2D52EDF4" w14:textId="77777777" w:rsidR="00715A7E" w:rsidRPr="00145E6E" w:rsidRDefault="00715A7E" w:rsidP="008643F5">
            <w:pPr>
              <w:jc w:val="center"/>
            </w:pPr>
            <w:r>
              <w:t>1200</w:t>
            </w:r>
          </w:p>
        </w:tc>
        <w:tc>
          <w:tcPr>
            <w:tcW w:w="2126" w:type="dxa"/>
          </w:tcPr>
          <w:p w14:paraId="617F65BC" w14:textId="77777777" w:rsidR="00715A7E" w:rsidRDefault="00715A7E" w:rsidP="008643F5">
            <w:pPr>
              <w:jc w:val="center"/>
            </w:pPr>
            <w:r w:rsidRPr="00BD0FA7">
              <w:t>1200</w:t>
            </w:r>
          </w:p>
        </w:tc>
        <w:tc>
          <w:tcPr>
            <w:tcW w:w="1559" w:type="dxa"/>
          </w:tcPr>
          <w:p w14:paraId="6F6EC1B3" w14:textId="77777777" w:rsidR="00715A7E" w:rsidRDefault="00715A7E" w:rsidP="008643F5">
            <w:pPr>
              <w:jc w:val="center"/>
            </w:pPr>
            <w:r w:rsidRPr="00BD0FA7">
              <w:t>1200</w:t>
            </w:r>
          </w:p>
        </w:tc>
      </w:tr>
      <w:tr w:rsidR="00715A7E" w:rsidRPr="00145E6E" w14:paraId="7823F030" w14:textId="77777777" w:rsidTr="008643F5">
        <w:tc>
          <w:tcPr>
            <w:tcW w:w="4390" w:type="dxa"/>
            <w:vMerge w:val="restart"/>
          </w:tcPr>
          <w:p w14:paraId="1FDC8104" w14:textId="77777777" w:rsidR="00715A7E" w:rsidRPr="00145E6E" w:rsidRDefault="00715A7E" w:rsidP="008643F5">
            <w:pPr>
              <w:spacing w:line="360" w:lineRule="auto"/>
              <w:jc w:val="both"/>
              <w:rPr>
                <w:b/>
              </w:rPr>
            </w:pPr>
          </w:p>
        </w:tc>
        <w:tc>
          <w:tcPr>
            <w:tcW w:w="5406" w:type="dxa"/>
            <w:gridSpan w:val="4"/>
          </w:tcPr>
          <w:p w14:paraId="694E33BE" w14:textId="77777777" w:rsidR="00715A7E" w:rsidRPr="00145E6E" w:rsidRDefault="00715A7E" w:rsidP="008643F5">
            <w:pPr>
              <w:jc w:val="both"/>
            </w:pPr>
            <w:r w:rsidRPr="003212B9">
              <w:t xml:space="preserve">Проект </w:t>
            </w:r>
            <w:r>
              <w:t>Б</w:t>
            </w:r>
          </w:p>
        </w:tc>
      </w:tr>
      <w:tr w:rsidR="00715A7E" w:rsidRPr="00145E6E" w14:paraId="62CAD4CB" w14:textId="77777777" w:rsidTr="008643F5">
        <w:trPr>
          <w:gridAfter w:val="1"/>
          <w:wAfter w:w="20" w:type="dxa"/>
        </w:trPr>
        <w:tc>
          <w:tcPr>
            <w:tcW w:w="4390" w:type="dxa"/>
            <w:vMerge/>
          </w:tcPr>
          <w:p w14:paraId="15C25E6C" w14:textId="77777777" w:rsidR="00715A7E" w:rsidRPr="00145E6E" w:rsidRDefault="00715A7E" w:rsidP="008643F5">
            <w:pPr>
              <w:jc w:val="both"/>
            </w:pPr>
          </w:p>
        </w:tc>
        <w:tc>
          <w:tcPr>
            <w:tcW w:w="1701" w:type="dxa"/>
          </w:tcPr>
          <w:p w14:paraId="5CAD07CF" w14:textId="77777777" w:rsidR="00715A7E" w:rsidRPr="00145E6E" w:rsidRDefault="00715A7E" w:rsidP="008643F5">
            <w:pPr>
              <w:jc w:val="both"/>
            </w:pPr>
            <w:r>
              <w:rPr>
                <w:lang w:val="en-US"/>
              </w:rPr>
              <w:t>min</w:t>
            </w:r>
            <w:r w:rsidRPr="00145E6E">
              <w:t xml:space="preserve"> </w:t>
            </w:r>
          </w:p>
        </w:tc>
        <w:tc>
          <w:tcPr>
            <w:tcW w:w="2126" w:type="dxa"/>
          </w:tcPr>
          <w:p w14:paraId="75118157" w14:textId="77777777" w:rsidR="00715A7E" w:rsidRPr="00145E6E" w:rsidRDefault="00715A7E" w:rsidP="008643F5">
            <w:pPr>
              <w:jc w:val="both"/>
              <w:rPr>
                <w:lang w:val="en-US"/>
              </w:rPr>
            </w:pPr>
            <w:r>
              <w:t>наиболее вероятное</w:t>
            </w:r>
          </w:p>
        </w:tc>
        <w:tc>
          <w:tcPr>
            <w:tcW w:w="1559" w:type="dxa"/>
          </w:tcPr>
          <w:p w14:paraId="3B9BCB16" w14:textId="77777777" w:rsidR="00715A7E" w:rsidRPr="00CE6163" w:rsidRDefault="00715A7E" w:rsidP="008643F5">
            <w:pPr>
              <w:jc w:val="both"/>
              <w:rPr>
                <w:lang w:val="en-US"/>
              </w:rPr>
            </w:pPr>
            <w:r>
              <w:rPr>
                <w:lang w:val="en-US"/>
              </w:rPr>
              <w:t>max</w:t>
            </w:r>
          </w:p>
        </w:tc>
      </w:tr>
      <w:tr w:rsidR="00715A7E" w:rsidRPr="00145E6E" w14:paraId="6B884C37" w14:textId="77777777" w:rsidTr="008643F5">
        <w:trPr>
          <w:gridAfter w:val="1"/>
          <w:wAfter w:w="20" w:type="dxa"/>
        </w:trPr>
        <w:tc>
          <w:tcPr>
            <w:tcW w:w="4390" w:type="dxa"/>
          </w:tcPr>
          <w:p w14:paraId="1A526CBB" w14:textId="77777777" w:rsidR="00715A7E" w:rsidRPr="00145E6E" w:rsidRDefault="00715A7E" w:rsidP="008643F5">
            <w:pPr>
              <w:jc w:val="both"/>
              <w:rPr>
                <w:lang w:val="en-US"/>
              </w:rPr>
            </w:pPr>
            <w:r w:rsidRPr="00145E6E">
              <w:t>Объем выпуска</w:t>
            </w:r>
            <w:r>
              <w:t xml:space="preserve">, </w:t>
            </w:r>
            <w:proofErr w:type="spellStart"/>
            <w:r>
              <w:t>шт</w:t>
            </w:r>
            <w:proofErr w:type="spellEnd"/>
          </w:p>
        </w:tc>
        <w:tc>
          <w:tcPr>
            <w:tcW w:w="1701" w:type="dxa"/>
          </w:tcPr>
          <w:p w14:paraId="6721F482" w14:textId="77777777" w:rsidR="00715A7E" w:rsidRPr="00145E6E" w:rsidRDefault="00715A7E" w:rsidP="008643F5">
            <w:pPr>
              <w:jc w:val="center"/>
            </w:pPr>
            <w:r>
              <w:t>1000</w:t>
            </w:r>
          </w:p>
        </w:tc>
        <w:tc>
          <w:tcPr>
            <w:tcW w:w="2126" w:type="dxa"/>
          </w:tcPr>
          <w:p w14:paraId="1CAE105F" w14:textId="77777777" w:rsidR="00715A7E" w:rsidRPr="00145E6E" w:rsidRDefault="00715A7E" w:rsidP="008643F5">
            <w:pPr>
              <w:jc w:val="center"/>
            </w:pPr>
            <w:r>
              <w:t>1200</w:t>
            </w:r>
          </w:p>
        </w:tc>
        <w:tc>
          <w:tcPr>
            <w:tcW w:w="1559" w:type="dxa"/>
          </w:tcPr>
          <w:p w14:paraId="5CB6CAA0" w14:textId="77777777" w:rsidR="00715A7E" w:rsidRPr="00145E6E" w:rsidRDefault="00715A7E" w:rsidP="008643F5">
            <w:pPr>
              <w:jc w:val="center"/>
            </w:pPr>
            <w:r>
              <w:t>1400</w:t>
            </w:r>
          </w:p>
        </w:tc>
      </w:tr>
      <w:tr w:rsidR="00715A7E" w:rsidRPr="00145E6E" w14:paraId="58E93E16" w14:textId="77777777" w:rsidTr="008643F5">
        <w:trPr>
          <w:gridAfter w:val="1"/>
          <w:wAfter w:w="20" w:type="dxa"/>
        </w:trPr>
        <w:tc>
          <w:tcPr>
            <w:tcW w:w="4390" w:type="dxa"/>
          </w:tcPr>
          <w:p w14:paraId="66E0CFFE" w14:textId="77777777" w:rsidR="00715A7E" w:rsidRPr="00145E6E" w:rsidRDefault="00715A7E" w:rsidP="008643F5">
            <w:pPr>
              <w:jc w:val="both"/>
            </w:pPr>
            <w:r w:rsidRPr="00145E6E">
              <w:t>Цена за шт.</w:t>
            </w:r>
          </w:p>
        </w:tc>
        <w:tc>
          <w:tcPr>
            <w:tcW w:w="1701" w:type="dxa"/>
          </w:tcPr>
          <w:p w14:paraId="59982068" w14:textId="77777777" w:rsidR="00715A7E" w:rsidRPr="00145E6E" w:rsidRDefault="00715A7E" w:rsidP="008643F5">
            <w:pPr>
              <w:jc w:val="center"/>
            </w:pPr>
            <w:r>
              <w:t>55</w:t>
            </w:r>
          </w:p>
        </w:tc>
        <w:tc>
          <w:tcPr>
            <w:tcW w:w="2126" w:type="dxa"/>
          </w:tcPr>
          <w:p w14:paraId="3C202D84" w14:textId="77777777" w:rsidR="00715A7E" w:rsidRPr="00145E6E" w:rsidRDefault="00715A7E" w:rsidP="008643F5">
            <w:pPr>
              <w:jc w:val="center"/>
            </w:pPr>
            <w:r>
              <w:t>60</w:t>
            </w:r>
          </w:p>
        </w:tc>
        <w:tc>
          <w:tcPr>
            <w:tcW w:w="1559" w:type="dxa"/>
          </w:tcPr>
          <w:p w14:paraId="397F04D5" w14:textId="77777777" w:rsidR="00715A7E" w:rsidRPr="00145E6E" w:rsidRDefault="00715A7E" w:rsidP="008643F5">
            <w:pPr>
              <w:jc w:val="center"/>
            </w:pPr>
            <w:r>
              <w:t>65</w:t>
            </w:r>
          </w:p>
        </w:tc>
      </w:tr>
      <w:tr w:rsidR="00715A7E" w:rsidRPr="00145E6E" w14:paraId="71520AC4" w14:textId="77777777" w:rsidTr="008643F5">
        <w:trPr>
          <w:gridAfter w:val="1"/>
          <w:wAfter w:w="20" w:type="dxa"/>
        </w:trPr>
        <w:tc>
          <w:tcPr>
            <w:tcW w:w="4390" w:type="dxa"/>
          </w:tcPr>
          <w:p w14:paraId="06FFC29D" w14:textId="77777777" w:rsidR="00715A7E" w:rsidRPr="00145E6E" w:rsidRDefault="00715A7E" w:rsidP="008643F5">
            <w:pPr>
              <w:jc w:val="both"/>
            </w:pPr>
            <w:r w:rsidRPr="00145E6E">
              <w:t>Переменные затраты на шт.</w:t>
            </w:r>
          </w:p>
        </w:tc>
        <w:tc>
          <w:tcPr>
            <w:tcW w:w="1701" w:type="dxa"/>
          </w:tcPr>
          <w:p w14:paraId="1CD9B4BD" w14:textId="77777777" w:rsidR="00715A7E" w:rsidRPr="00145E6E" w:rsidRDefault="00715A7E" w:rsidP="008643F5">
            <w:pPr>
              <w:jc w:val="center"/>
            </w:pPr>
            <w:r>
              <w:t>25</w:t>
            </w:r>
          </w:p>
        </w:tc>
        <w:tc>
          <w:tcPr>
            <w:tcW w:w="2126" w:type="dxa"/>
          </w:tcPr>
          <w:p w14:paraId="66F776DF" w14:textId="77777777" w:rsidR="00715A7E" w:rsidRPr="00145E6E" w:rsidRDefault="00715A7E" w:rsidP="008643F5">
            <w:pPr>
              <w:jc w:val="center"/>
            </w:pPr>
            <w:r>
              <w:t>30</w:t>
            </w:r>
          </w:p>
        </w:tc>
        <w:tc>
          <w:tcPr>
            <w:tcW w:w="1559" w:type="dxa"/>
          </w:tcPr>
          <w:p w14:paraId="3E983C67" w14:textId="77777777" w:rsidR="00715A7E" w:rsidRPr="00145E6E" w:rsidRDefault="00715A7E" w:rsidP="008643F5">
            <w:pPr>
              <w:jc w:val="center"/>
            </w:pPr>
            <w:r>
              <w:t>40</w:t>
            </w:r>
          </w:p>
        </w:tc>
      </w:tr>
      <w:tr w:rsidR="00715A7E" w:rsidRPr="00145E6E" w14:paraId="1FC48EA7" w14:textId="77777777" w:rsidTr="008643F5">
        <w:trPr>
          <w:gridAfter w:val="1"/>
          <w:wAfter w:w="20" w:type="dxa"/>
        </w:trPr>
        <w:tc>
          <w:tcPr>
            <w:tcW w:w="4390" w:type="dxa"/>
          </w:tcPr>
          <w:p w14:paraId="7373E8C0" w14:textId="77777777" w:rsidR="00715A7E" w:rsidRPr="00145E6E" w:rsidRDefault="00715A7E" w:rsidP="008643F5">
            <w:pPr>
              <w:jc w:val="both"/>
            </w:pPr>
            <w:r w:rsidRPr="00145E6E">
              <w:t>Совокупные постоянные затраты</w:t>
            </w:r>
          </w:p>
        </w:tc>
        <w:tc>
          <w:tcPr>
            <w:tcW w:w="1701" w:type="dxa"/>
          </w:tcPr>
          <w:p w14:paraId="40B50F27" w14:textId="77777777" w:rsidR="00715A7E" w:rsidRPr="00145E6E" w:rsidRDefault="00715A7E" w:rsidP="008643F5">
            <w:pPr>
              <w:jc w:val="center"/>
            </w:pPr>
            <w:r>
              <w:t>700</w:t>
            </w:r>
          </w:p>
        </w:tc>
        <w:tc>
          <w:tcPr>
            <w:tcW w:w="2126" w:type="dxa"/>
          </w:tcPr>
          <w:p w14:paraId="7D131951" w14:textId="77777777" w:rsidR="00715A7E" w:rsidRPr="00145E6E" w:rsidRDefault="00715A7E" w:rsidP="008643F5">
            <w:pPr>
              <w:jc w:val="center"/>
            </w:pPr>
            <w:r>
              <w:t>700</w:t>
            </w:r>
          </w:p>
        </w:tc>
        <w:tc>
          <w:tcPr>
            <w:tcW w:w="1559" w:type="dxa"/>
          </w:tcPr>
          <w:p w14:paraId="60BF2392" w14:textId="77777777" w:rsidR="00715A7E" w:rsidRPr="00145E6E" w:rsidRDefault="00715A7E" w:rsidP="008643F5">
            <w:pPr>
              <w:jc w:val="center"/>
            </w:pPr>
            <w:r>
              <w:t>700</w:t>
            </w:r>
          </w:p>
        </w:tc>
      </w:tr>
      <w:tr w:rsidR="00715A7E" w:rsidRPr="00145E6E" w14:paraId="2B2CFA61" w14:textId="77777777" w:rsidTr="008643F5">
        <w:trPr>
          <w:gridAfter w:val="1"/>
          <w:wAfter w:w="20" w:type="dxa"/>
        </w:trPr>
        <w:tc>
          <w:tcPr>
            <w:tcW w:w="4390" w:type="dxa"/>
          </w:tcPr>
          <w:p w14:paraId="52A164C0" w14:textId="77777777" w:rsidR="00715A7E" w:rsidRPr="00145E6E" w:rsidRDefault="00715A7E" w:rsidP="008643F5">
            <w:pPr>
              <w:jc w:val="both"/>
            </w:pPr>
            <w:r w:rsidRPr="00145E6E">
              <w:t>Амортизация</w:t>
            </w:r>
          </w:p>
        </w:tc>
        <w:tc>
          <w:tcPr>
            <w:tcW w:w="1701" w:type="dxa"/>
          </w:tcPr>
          <w:p w14:paraId="14A2E98D" w14:textId="77777777" w:rsidR="00715A7E" w:rsidRPr="00145E6E" w:rsidRDefault="00715A7E" w:rsidP="008643F5">
            <w:pPr>
              <w:jc w:val="center"/>
            </w:pPr>
            <w:r>
              <w:t>200</w:t>
            </w:r>
          </w:p>
        </w:tc>
        <w:tc>
          <w:tcPr>
            <w:tcW w:w="2126" w:type="dxa"/>
          </w:tcPr>
          <w:p w14:paraId="48E68ADB" w14:textId="77777777" w:rsidR="00715A7E" w:rsidRPr="00145E6E" w:rsidRDefault="00715A7E" w:rsidP="008643F5">
            <w:pPr>
              <w:jc w:val="center"/>
            </w:pPr>
            <w:r>
              <w:t>200</w:t>
            </w:r>
          </w:p>
        </w:tc>
        <w:tc>
          <w:tcPr>
            <w:tcW w:w="1559" w:type="dxa"/>
          </w:tcPr>
          <w:p w14:paraId="4F69DC15" w14:textId="77777777" w:rsidR="00715A7E" w:rsidRPr="00145E6E" w:rsidRDefault="00715A7E" w:rsidP="008643F5">
            <w:pPr>
              <w:jc w:val="center"/>
            </w:pPr>
            <w:r>
              <w:t>200</w:t>
            </w:r>
          </w:p>
        </w:tc>
      </w:tr>
      <w:tr w:rsidR="00715A7E" w:rsidRPr="00145E6E" w14:paraId="1DEC157C" w14:textId="77777777" w:rsidTr="008643F5">
        <w:trPr>
          <w:gridAfter w:val="1"/>
          <w:wAfter w:w="20" w:type="dxa"/>
        </w:trPr>
        <w:tc>
          <w:tcPr>
            <w:tcW w:w="4390" w:type="dxa"/>
          </w:tcPr>
          <w:p w14:paraId="778E3287" w14:textId="77777777" w:rsidR="00715A7E" w:rsidRPr="00145E6E" w:rsidRDefault="00715A7E" w:rsidP="008643F5">
            <w:pPr>
              <w:jc w:val="both"/>
            </w:pPr>
            <w:r w:rsidRPr="00145E6E">
              <w:t>Налог на прибыль</w:t>
            </w:r>
            <w:r>
              <w:t xml:space="preserve">, % </w:t>
            </w:r>
          </w:p>
        </w:tc>
        <w:tc>
          <w:tcPr>
            <w:tcW w:w="1701" w:type="dxa"/>
          </w:tcPr>
          <w:p w14:paraId="25355656" w14:textId="77777777" w:rsidR="00715A7E" w:rsidRPr="00145E6E" w:rsidRDefault="00715A7E" w:rsidP="008643F5">
            <w:pPr>
              <w:jc w:val="center"/>
            </w:pPr>
            <w:r>
              <w:t>20</w:t>
            </w:r>
          </w:p>
        </w:tc>
        <w:tc>
          <w:tcPr>
            <w:tcW w:w="2126" w:type="dxa"/>
          </w:tcPr>
          <w:p w14:paraId="0A3DED4C" w14:textId="77777777" w:rsidR="00715A7E" w:rsidRPr="00145E6E" w:rsidRDefault="00715A7E" w:rsidP="008643F5">
            <w:pPr>
              <w:jc w:val="center"/>
            </w:pPr>
            <w:r>
              <w:t>20</w:t>
            </w:r>
          </w:p>
        </w:tc>
        <w:tc>
          <w:tcPr>
            <w:tcW w:w="1559" w:type="dxa"/>
          </w:tcPr>
          <w:p w14:paraId="04C53E1A" w14:textId="77777777" w:rsidR="00715A7E" w:rsidRPr="00145E6E" w:rsidRDefault="00715A7E" w:rsidP="008643F5">
            <w:pPr>
              <w:jc w:val="center"/>
            </w:pPr>
            <w:r>
              <w:t>20</w:t>
            </w:r>
          </w:p>
        </w:tc>
      </w:tr>
      <w:tr w:rsidR="00715A7E" w:rsidRPr="00145E6E" w14:paraId="45BCF747" w14:textId="77777777" w:rsidTr="008643F5">
        <w:trPr>
          <w:gridAfter w:val="1"/>
          <w:wAfter w:w="20" w:type="dxa"/>
        </w:trPr>
        <w:tc>
          <w:tcPr>
            <w:tcW w:w="4390" w:type="dxa"/>
          </w:tcPr>
          <w:p w14:paraId="0500E5B5" w14:textId="77777777" w:rsidR="00715A7E" w:rsidRPr="00145E6E" w:rsidRDefault="00715A7E" w:rsidP="008643F5">
            <w:pPr>
              <w:jc w:val="both"/>
            </w:pPr>
            <w:r w:rsidRPr="00145E6E">
              <w:t>Норма дисконта</w:t>
            </w:r>
            <w:r w:rsidRPr="00340B2D">
              <w:t>, %</w:t>
            </w:r>
          </w:p>
        </w:tc>
        <w:tc>
          <w:tcPr>
            <w:tcW w:w="1701" w:type="dxa"/>
          </w:tcPr>
          <w:p w14:paraId="0E78F1F3" w14:textId="77777777" w:rsidR="00715A7E" w:rsidRPr="00145E6E" w:rsidRDefault="00715A7E" w:rsidP="008643F5">
            <w:pPr>
              <w:jc w:val="center"/>
            </w:pPr>
            <w:r>
              <w:t>13</w:t>
            </w:r>
          </w:p>
        </w:tc>
        <w:tc>
          <w:tcPr>
            <w:tcW w:w="2126" w:type="dxa"/>
          </w:tcPr>
          <w:p w14:paraId="50E6BCA9" w14:textId="77777777" w:rsidR="00715A7E" w:rsidRPr="00145E6E" w:rsidRDefault="00715A7E" w:rsidP="008643F5">
            <w:pPr>
              <w:jc w:val="center"/>
            </w:pPr>
            <w:r>
              <w:t>10</w:t>
            </w:r>
          </w:p>
        </w:tc>
        <w:tc>
          <w:tcPr>
            <w:tcW w:w="1559" w:type="dxa"/>
          </w:tcPr>
          <w:p w14:paraId="3EE080E0" w14:textId="77777777" w:rsidR="00715A7E" w:rsidRPr="00145E6E" w:rsidRDefault="00715A7E" w:rsidP="008643F5">
            <w:pPr>
              <w:jc w:val="center"/>
            </w:pPr>
            <w:r>
              <w:t>9</w:t>
            </w:r>
          </w:p>
        </w:tc>
      </w:tr>
      <w:tr w:rsidR="00715A7E" w:rsidRPr="00145E6E" w14:paraId="653FE282" w14:textId="77777777" w:rsidTr="008643F5">
        <w:trPr>
          <w:gridAfter w:val="1"/>
          <w:wAfter w:w="20" w:type="dxa"/>
        </w:trPr>
        <w:tc>
          <w:tcPr>
            <w:tcW w:w="4390" w:type="dxa"/>
          </w:tcPr>
          <w:p w14:paraId="7D6739D4" w14:textId="77777777" w:rsidR="00715A7E" w:rsidRPr="00145E6E" w:rsidRDefault="00715A7E" w:rsidP="008643F5">
            <w:pPr>
              <w:jc w:val="both"/>
            </w:pPr>
            <w:r w:rsidRPr="00145E6E">
              <w:t>Срок проекта</w:t>
            </w:r>
          </w:p>
        </w:tc>
        <w:tc>
          <w:tcPr>
            <w:tcW w:w="1701" w:type="dxa"/>
          </w:tcPr>
          <w:p w14:paraId="7C226E73" w14:textId="77777777" w:rsidR="00715A7E" w:rsidRPr="00145E6E" w:rsidRDefault="00715A7E" w:rsidP="008643F5">
            <w:pPr>
              <w:jc w:val="center"/>
            </w:pPr>
            <w:r>
              <w:t>6</w:t>
            </w:r>
          </w:p>
        </w:tc>
        <w:tc>
          <w:tcPr>
            <w:tcW w:w="2126" w:type="dxa"/>
          </w:tcPr>
          <w:p w14:paraId="4FF43C78" w14:textId="77777777" w:rsidR="00715A7E" w:rsidRPr="00145E6E" w:rsidRDefault="00715A7E" w:rsidP="008643F5">
            <w:pPr>
              <w:jc w:val="center"/>
            </w:pPr>
            <w:r>
              <w:t>5</w:t>
            </w:r>
          </w:p>
        </w:tc>
        <w:tc>
          <w:tcPr>
            <w:tcW w:w="1559" w:type="dxa"/>
          </w:tcPr>
          <w:p w14:paraId="67C0A9D3" w14:textId="77777777" w:rsidR="00715A7E" w:rsidRPr="00145E6E" w:rsidRDefault="00715A7E" w:rsidP="008643F5">
            <w:pPr>
              <w:jc w:val="center"/>
            </w:pPr>
            <w:r>
              <w:t>5</w:t>
            </w:r>
          </w:p>
        </w:tc>
      </w:tr>
      <w:tr w:rsidR="00715A7E" w:rsidRPr="00145E6E" w14:paraId="7C8C0D62" w14:textId="77777777" w:rsidTr="008643F5">
        <w:trPr>
          <w:gridAfter w:val="1"/>
          <w:wAfter w:w="20" w:type="dxa"/>
        </w:trPr>
        <w:tc>
          <w:tcPr>
            <w:tcW w:w="4390" w:type="dxa"/>
          </w:tcPr>
          <w:p w14:paraId="5EE193C7" w14:textId="77777777" w:rsidR="00715A7E" w:rsidRPr="00145E6E" w:rsidRDefault="00715A7E" w:rsidP="008643F5">
            <w:pPr>
              <w:jc w:val="both"/>
            </w:pPr>
            <w:r w:rsidRPr="00145E6E">
              <w:t>Остаточная стоимость</w:t>
            </w:r>
          </w:p>
        </w:tc>
        <w:tc>
          <w:tcPr>
            <w:tcW w:w="1701" w:type="dxa"/>
          </w:tcPr>
          <w:p w14:paraId="0EEF317B" w14:textId="77777777" w:rsidR="00715A7E" w:rsidRPr="00145E6E" w:rsidRDefault="00715A7E" w:rsidP="008643F5">
            <w:pPr>
              <w:jc w:val="center"/>
            </w:pPr>
            <w:r>
              <w:t>200</w:t>
            </w:r>
          </w:p>
        </w:tc>
        <w:tc>
          <w:tcPr>
            <w:tcW w:w="2126" w:type="dxa"/>
          </w:tcPr>
          <w:p w14:paraId="0949FCA6" w14:textId="77777777" w:rsidR="00715A7E" w:rsidRPr="00145E6E" w:rsidRDefault="00715A7E" w:rsidP="008643F5">
            <w:pPr>
              <w:jc w:val="center"/>
            </w:pPr>
            <w:r>
              <w:t>200</w:t>
            </w:r>
          </w:p>
        </w:tc>
        <w:tc>
          <w:tcPr>
            <w:tcW w:w="1559" w:type="dxa"/>
          </w:tcPr>
          <w:p w14:paraId="766E3249" w14:textId="77777777" w:rsidR="00715A7E" w:rsidRPr="00145E6E" w:rsidRDefault="00715A7E" w:rsidP="008643F5">
            <w:pPr>
              <w:jc w:val="center"/>
            </w:pPr>
            <w:r>
              <w:t>200</w:t>
            </w:r>
          </w:p>
        </w:tc>
      </w:tr>
      <w:tr w:rsidR="00715A7E" w:rsidRPr="00145E6E" w14:paraId="6441307F" w14:textId="77777777" w:rsidTr="008643F5">
        <w:trPr>
          <w:gridAfter w:val="1"/>
          <w:wAfter w:w="20" w:type="dxa"/>
        </w:trPr>
        <w:tc>
          <w:tcPr>
            <w:tcW w:w="4390" w:type="dxa"/>
          </w:tcPr>
          <w:p w14:paraId="23EA53FA" w14:textId="77777777" w:rsidR="00715A7E" w:rsidRPr="00145E6E" w:rsidRDefault="00715A7E" w:rsidP="008643F5">
            <w:pPr>
              <w:jc w:val="both"/>
            </w:pPr>
            <w:r w:rsidRPr="00145E6E">
              <w:t>Начальные инвестиции</w:t>
            </w:r>
          </w:p>
        </w:tc>
        <w:tc>
          <w:tcPr>
            <w:tcW w:w="1701" w:type="dxa"/>
          </w:tcPr>
          <w:p w14:paraId="6FA45C88" w14:textId="77777777" w:rsidR="00715A7E" w:rsidRPr="00145E6E" w:rsidRDefault="00715A7E" w:rsidP="008643F5">
            <w:pPr>
              <w:jc w:val="center"/>
            </w:pPr>
            <w:r>
              <w:t>1500</w:t>
            </w:r>
          </w:p>
        </w:tc>
        <w:tc>
          <w:tcPr>
            <w:tcW w:w="2126" w:type="dxa"/>
          </w:tcPr>
          <w:p w14:paraId="0F7ECEE3" w14:textId="77777777" w:rsidR="00715A7E" w:rsidRDefault="00715A7E" w:rsidP="008643F5">
            <w:pPr>
              <w:jc w:val="center"/>
            </w:pPr>
            <w:r w:rsidRPr="00BD0FA7">
              <w:t>1</w:t>
            </w:r>
            <w:r>
              <w:t>5</w:t>
            </w:r>
            <w:r w:rsidRPr="00BD0FA7">
              <w:t>00</w:t>
            </w:r>
          </w:p>
        </w:tc>
        <w:tc>
          <w:tcPr>
            <w:tcW w:w="1559" w:type="dxa"/>
          </w:tcPr>
          <w:p w14:paraId="0ED38926" w14:textId="77777777" w:rsidR="00715A7E" w:rsidRDefault="00715A7E" w:rsidP="008643F5">
            <w:pPr>
              <w:jc w:val="center"/>
            </w:pPr>
            <w:r w:rsidRPr="00BD0FA7">
              <w:t>1</w:t>
            </w:r>
            <w:r>
              <w:t>5</w:t>
            </w:r>
            <w:r w:rsidRPr="00BD0FA7">
              <w:t>00</w:t>
            </w:r>
          </w:p>
        </w:tc>
      </w:tr>
      <w:tr w:rsidR="00715A7E" w:rsidRPr="00145E6E" w14:paraId="7F914FD5" w14:textId="77777777" w:rsidTr="008643F5">
        <w:tc>
          <w:tcPr>
            <w:tcW w:w="4390" w:type="dxa"/>
            <w:vMerge w:val="restart"/>
          </w:tcPr>
          <w:p w14:paraId="33EE7318" w14:textId="77777777" w:rsidR="00715A7E" w:rsidRPr="00145E6E" w:rsidRDefault="00715A7E" w:rsidP="008643F5">
            <w:pPr>
              <w:spacing w:line="360" w:lineRule="auto"/>
              <w:jc w:val="both"/>
              <w:rPr>
                <w:b/>
              </w:rPr>
            </w:pPr>
          </w:p>
        </w:tc>
        <w:tc>
          <w:tcPr>
            <w:tcW w:w="5406" w:type="dxa"/>
            <w:gridSpan w:val="4"/>
          </w:tcPr>
          <w:p w14:paraId="5DC23C54" w14:textId="77777777" w:rsidR="00715A7E" w:rsidRPr="00145E6E" w:rsidRDefault="00715A7E" w:rsidP="008643F5">
            <w:pPr>
              <w:jc w:val="both"/>
            </w:pPr>
            <w:r w:rsidRPr="003212B9">
              <w:t>Проект</w:t>
            </w:r>
            <w:r>
              <w:t xml:space="preserve"> В</w:t>
            </w:r>
          </w:p>
        </w:tc>
      </w:tr>
      <w:tr w:rsidR="00715A7E" w:rsidRPr="00145E6E" w14:paraId="4E723D55" w14:textId="77777777" w:rsidTr="008643F5">
        <w:trPr>
          <w:gridAfter w:val="1"/>
          <w:wAfter w:w="20" w:type="dxa"/>
        </w:trPr>
        <w:tc>
          <w:tcPr>
            <w:tcW w:w="4390" w:type="dxa"/>
            <w:vMerge/>
          </w:tcPr>
          <w:p w14:paraId="04B09F1C" w14:textId="77777777" w:rsidR="00715A7E" w:rsidRPr="00145E6E" w:rsidRDefault="00715A7E" w:rsidP="008643F5">
            <w:pPr>
              <w:jc w:val="both"/>
            </w:pPr>
          </w:p>
        </w:tc>
        <w:tc>
          <w:tcPr>
            <w:tcW w:w="1701" w:type="dxa"/>
          </w:tcPr>
          <w:p w14:paraId="06D4AB0D" w14:textId="77777777" w:rsidR="00715A7E" w:rsidRPr="00145E6E" w:rsidRDefault="00715A7E" w:rsidP="008643F5">
            <w:pPr>
              <w:jc w:val="both"/>
            </w:pPr>
            <w:r>
              <w:rPr>
                <w:lang w:val="en-US"/>
              </w:rPr>
              <w:t>min</w:t>
            </w:r>
            <w:r w:rsidRPr="00145E6E">
              <w:t xml:space="preserve"> </w:t>
            </w:r>
          </w:p>
        </w:tc>
        <w:tc>
          <w:tcPr>
            <w:tcW w:w="2126" w:type="dxa"/>
          </w:tcPr>
          <w:p w14:paraId="27B2B5D7" w14:textId="77777777" w:rsidR="00715A7E" w:rsidRPr="00145E6E" w:rsidRDefault="00715A7E" w:rsidP="008643F5">
            <w:pPr>
              <w:jc w:val="both"/>
              <w:rPr>
                <w:lang w:val="en-US"/>
              </w:rPr>
            </w:pPr>
            <w:r>
              <w:t>наиболее вероятное</w:t>
            </w:r>
          </w:p>
        </w:tc>
        <w:tc>
          <w:tcPr>
            <w:tcW w:w="1559" w:type="dxa"/>
          </w:tcPr>
          <w:p w14:paraId="0DF6C1B7" w14:textId="77777777" w:rsidR="00715A7E" w:rsidRPr="00CE6163" w:rsidRDefault="00715A7E" w:rsidP="008643F5">
            <w:pPr>
              <w:jc w:val="both"/>
              <w:rPr>
                <w:lang w:val="en-US"/>
              </w:rPr>
            </w:pPr>
            <w:r>
              <w:rPr>
                <w:lang w:val="en-US"/>
              </w:rPr>
              <w:t>max</w:t>
            </w:r>
          </w:p>
        </w:tc>
      </w:tr>
      <w:tr w:rsidR="00715A7E" w:rsidRPr="00145E6E" w14:paraId="6F679E5A" w14:textId="77777777" w:rsidTr="008643F5">
        <w:trPr>
          <w:gridAfter w:val="1"/>
          <w:wAfter w:w="20" w:type="dxa"/>
        </w:trPr>
        <w:tc>
          <w:tcPr>
            <w:tcW w:w="4390" w:type="dxa"/>
          </w:tcPr>
          <w:p w14:paraId="0FA7B408" w14:textId="77777777" w:rsidR="00715A7E" w:rsidRPr="00145E6E" w:rsidRDefault="00715A7E" w:rsidP="008643F5">
            <w:pPr>
              <w:jc w:val="both"/>
              <w:rPr>
                <w:lang w:val="en-US"/>
              </w:rPr>
            </w:pPr>
            <w:r w:rsidRPr="00145E6E">
              <w:t>Объем выпуска</w:t>
            </w:r>
            <w:r>
              <w:t xml:space="preserve">, </w:t>
            </w:r>
            <w:proofErr w:type="spellStart"/>
            <w:r>
              <w:t>шт</w:t>
            </w:r>
            <w:proofErr w:type="spellEnd"/>
          </w:p>
        </w:tc>
        <w:tc>
          <w:tcPr>
            <w:tcW w:w="1701" w:type="dxa"/>
          </w:tcPr>
          <w:p w14:paraId="2FB25BB1" w14:textId="77777777" w:rsidR="00715A7E" w:rsidRPr="00145E6E" w:rsidRDefault="00715A7E" w:rsidP="008643F5">
            <w:pPr>
              <w:jc w:val="center"/>
            </w:pPr>
            <w:r>
              <w:t>15000</w:t>
            </w:r>
          </w:p>
        </w:tc>
        <w:tc>
          <w:tcPr>
            <w:tcW w:w="2126" w:type="dxa"/>
          </w:tcPr>
          <w:p w14:paraId="68746566" w14:textId="77777777" w:rsidR="00715A7E" w:rsidRPr="00145E6E" w:rsidRDefault="00715A7E" w:rsidP="008643F5">
            <w:pPr>
              <w:jc w:val="center"/>
            </w:pPr>
            <w:r>
              <w:t>20000</w:t>
            </w:r>
          </w:p>
        </w:tc>
        <w:tc>
          <w:tcPr>
            <w:tcW w:w="1559" w:type="dxa"/>
          </w:tcPr>
          <w:p w14:paraId="5462DA90" w14:textId="77777777" w:rsidR="00715A7E" w:rsidRPr="00145E6E" w:rsidRDefault="00715A7E" w:rsidP="008643F5">
            <w:pPr>
              <w:jc w:val="center"/>
            </w:pPr>
            <w:r>
              <w:t>25000</w:t>
            </w:r>
          </w:p>
        </w:tc>
      </w:tr>
      <w:tr w:rsidR="00715A7E" w:rsidRPr="00145E6E" w14:paraId="06B2A1CE" w14:textId="77777777" w:rsidTr="008643F5">
        <w:trPr>
          <w:gridAfter w:val="1"/>
          <w:wAfter w:w="20" w:type="dxa"/>
        </w:trPr>
        <w:tc>
          <w:tcPr>
            <w:tcW w:w="4390" w:type="dxa"/>
          </w:tcPr>
          <w:p w14:paraId="7532CCF1" w14:textId="77777777" w:rsidR="00715A7E" w:rsidRPr="00145E6E" w:rsidRDefault="00715A7E" w:rsidP="008643F5">
            <w:pPr>
              <w:jc w:val="both"/>
            </w:pPr>
            <w:r w:rsidRPr="00145E6E">
              <w:t>Цена за шт.</w:t>
            </w:r>
          </w:p>
        </w:tc>
        <w:tc>
          <w:tcPr>
            <w:tcW w:w="1701" w:type="dxa"/>
          </w:tcPr>
          <w:p w14:paraId="38ED2945" w14:textId="77777777" w:rsidR="00715A7E" w:rsidRPr="00145E6E" w:rsidRDefault="00715A7E" w:rsidP="008643F5">
            <w:pPr>
              <w:jc w:val="center"/>
            </w:pPr>
            <w:r>
              <w:t>15000</w:t>
            </w:r>
          </w:p>
        </w:tc>
        <w:tc>
          <w:tcPr>
            <w:tcW w:w="2126" w:type="dxa"/>
          </w:tcPr>
          <w:p w14:paraId="7D550F4F" w14:textId="77777777" w:rsidR="00715A7E" w:rsidRPr="00145E6E" w:rsidRDefault="00715A7E" w:rsidP="008643F5">
            <w:pPr>
              <w:jc w:val="center"/>
            </w:pPr>
            <w:r>
              <w:t>2000</w:t>
            </w:r>
          </w:p>
        </w:tc>
        <w:tc>
          <w:tcPr>
            <w:tcW w:w="1559" w:type="dxa"/>
          </w:tcPr>
          <w:p w14:paraId="43394255" w14:textId="77777777" w:rsidR="00715A7E" w:rsidRPr="00145E6E" w:rsidRDefault="00715A7E" w:rsidP="008643F5">
            <w:pPr>
              <w:jc w:val="center"/>
            </w:pPr>
            <w:r>
              <w:t>2000</w:t>
            </w:r>
          </w:p>
        </w:tc>
      </w:tr>
      <w:tr w:rsidR="00715A7E" w:rsidRPr="00145E6E" w14:paraId="4316A604" w14:textId="77777777" w:rsidTr="008643F5">
        <w:trPr>
          <w:gridAfter w:val="1"/>
          <w:wAfter w:w="20" w:type="dxa"/>
        </w:trPr>
        <w:tc>
          <w:tcPr>
            <w:tcW w:w="4390" w:type="dxa"/>
          </w:tcPr>
          <w:p w14:paraId="0DF61708" w14:textId="77777777" w:rsidR="00715A7E" w:rsidRPr="00145E6E" w:rsidRDefault="00715A7E" w:rsidP="008643F5">
            <w:pPr>
              <w:jc w:val="both"/>
            </w:pPr>
            <w:r w:rsidRPr="00145E6E">
              <w:t>Переменные затраты на шт.</w:t>
            </w:r>
          </w:p>
        </w:tc>
        <w:tc>
          <w:tcPr>
            <w:tcW w:w="1701" w:type="dxa"/>
          </w:tcPr>
          <w:p w14:paraId="34DE546A" w14:textId="77777777" w:rsidR="00715A7E" w:rsidRPr="00145E6E" w:rsidRDefault="00715A7E" w:rsidP="008643F5">
            <w:pPr>
              <w:jc w:val="center"/>
            </w:pPr>
            <w:r>
              <w:t>1000</w:t>
            </w:r>
          </w:p>
        </w:tc>
        <w:tc>
          <w:tcPr>
            <w:tcW w:w="2126" w:type="dxa"/>
          </w:tcPr>
          <w:p w14:paraId="50593D6D" w14:textId="77777777" w:rsidR="00715A7E" w:rsidRPr="00145E6E" w:rsidRDefault="00715A7E" w:rsidP="008643F5">
            <w:pPr>
              <w:jc w:val="center"/>
            </w:pPr>
            <w:r>
              <w:t>1200</w:t>
            </w:r>
          </w:p>
        </w:tc>
        <w:tc>
          <w:tcPr>
            <w:tcW w:w="1559" w:type="dxa"/>
          </w:tcPr>
          <w:p w14:paraId="0A964D0D" w14:textId="77777777" w:rsidR="00715A7E" w:rsidRPr="00145E6E" w:rsidRDefault="00715A7E" w:rsidP="008643F5">
            <w:pPr>
              <w:jc w:val="center"/>
            </w:pPr>
            <w:r>
              <w:t>1400</w:t>
            </w:r>
          </w:p>
        </w:tc>
      </w:tr>
      <w:tr w:rsidR="00715A7E" w:rsidRPr="00145E6E" w14:paraId="7A3A93B4" w14:textId="77777777" w:rsidTr="008643F5">
        <w:trPr>
          <w:gridAfter w:val="1"/>
          <w:wAfter w:w="20" w:type="dxa"/>
        </w:trPr>
        <w:tc>
          <w:tcPr>
            <w:tcW w:w="4390" w:type="dxa"/>
          </w:tcPr>
          <w:p w14:paraId="56EBCD6E" w14:textId="77777777" w:rsidR="00715A7E" w:rsidRPr="00145E6E" w:rsidRDefault="00715A7E" w:rsidP="008643F5">
            <w:pPr>
              <w:jc w:val="both"/>
            </w:pPr>
            <w:r w:rsidRPr="00145E6E">
              <w:t>Совокупные постоянные затраты</w:t>
            </w:r>
          </w:p>
        </w:tc>
        <w:tc>
          <w:tcPr>
            <w:tcW w:w="1701" w:type="dxa"/>
          </w:tcPr>
          <w:p w14:paraId="2F34D6F8" w14:textId="77777777" w:rsidR="00715A7E" w:rsidRPr="00145E6E" w:rsidRDefault="00715A7E" w:rsidP="008643F5">
            <w:pPr>
              <w:jc w:val="center"/>
            </w:pPr>
            <w:r>
              <w:t>5000</w:t>
            </w:r>
          </w:p>
        </w:tc>
        <w:tc>
          <w:tcPr>
            <w:tcW w:w="2126" w:type="dxa"/>
          </w:tcPr>
          <w:p w14:paraId="1927B20D" w14:textId="77777777" w:rsidR="00715A7E" w:rsidRPr="00145E6E" w:rsidRDefault="00715A7E" w:rsidP="008643F5">
            <w:pPr>
              <w:jc w:val="center"/>
            </w:pPr>
            <w:r>
              <w:t>5000</w:t>
            </w:r>
          </w:p>
        </w:tc>
        <w:tc>
          <w:tcPr>
            <w:tcW w:w="1559" w:type="dxa"/>
          </w:tcPr>
          <w:p w14:paraId="22E65AEA" w14:textId="77777777" w:rsidR="00715A7E" w:rsidRPr="00145E6E" w:rsidRDefault="00715A7E" w:rsidP="008643F5">
            <w:pPr>
              <w:jc w:val="center"/>
            </w:pPr>
            <w:r>
              <w:t>5000</w:t>
            </w:r>
          </w:p>
        </w:tc>
      </w:tr>
      <w:tr w:rsidR="00715A7E" w:rsidRPr="00145E6E" w14:paraId="4490A350" w14:textId="77777777" w:rsidTr="008643F5">
        <w:trPr>
          <w:gridAfter w:val="1"/>
          <w:wAfter w:w="20" w:type="dxa"/>
        </w:trPr>
        <w:tc>
          <w:tcPr>
            <w:tcW w:w="4390" w:type="dxa"/>
          </w:tcPr>
          <w:p w14:paraId="34415248" w14:textId="77777777" w:rsidR="00715A7E" w:rsidRPr="00145E6E" w:rsidRDefault="00715A7E" w:rsidP="008643F5">
            <w:pPr>
              <w:jc w:val="both"/>
            </w:pPr>
            <w:r w:rsidRPr="00145E6E">
              <w:t>Амортизация</w:t>
            </w:r>
          </w:p>
        </w:tc>
        <w:tc>
          <w:tcPr>
            <w:tcW w:w="1701" w:type="dxa"/>
          </w:tcPr>
          <w:p w14:paraId="48FE7197" w14:textId="77777777" w:rsidR="00715A7E" w:rsidRPr="00145E6E" w:rsidRDefault="00715A7E" w:rsidP="008643F5">
            <w:pPr>
              <w:jc w:val="center"/>
            </w:pPr>
            <w:r>
              <w:t>2000</w:t>
            </w:r>
          </w:p>
        </w:tc>
        <w:tc>
          <w:tcPr>
            <w:tcW w:w="2126" w:type="dxa"/>
          </w:tcPr>
          <w:p w14:paraId="64589B19" w14:textId="77777777" w:rsidR="00715A7E" w:rsidRPr="00145E6E" w:rsidRDefault="00715A7E" w:rsidP="008643F5">
            <w:pPr>
              <w:jc w:val="center"/>
            </w:pPr>
            <w:r>
              <w:t>2000</w:t>
            </w:r>
          </w:p>
        </w:tc>
        <w:tc>
          <w:tcPr>
            <w:tcW w:w="1559" w:type="dxa"/>
          </w:tcPr>
          <w:p w14:paraId="364307D7" w14:textId="77777777" w:rsidR="00715A7E" w:rsidRPr="00145E6E" w:rsidRDefault="00715A7E" w:rsidP="008643F5">
            <w:pPr>
              <w:jc w:val="center"/>
            </w:pPr>
            <w:r>
              <w:t>2000</w:t>
            </w:r>
          </w:p>
        </w:tc>
      </w:tr>
      <w:tr w:rsidR="00715A7E" w:rsidRPr="00145E6E" w14:paraId="0F7C0407" w14:textId="77777777" w:rsidTr="008643F5">
        <w:trPr>
          <w:gridAfter w:val="1"/>
          <w:wAfter w:w="20" w:type="dxa"/>
        </w:trPr>
        <w:tc>
          <w:tcPr>
            <w:tcW w:w="4390" w:type="dxa"/>
          </w:tcPr>
          <w:p w14:paraId="7BD61697" w14:textId="77777777" w:rsidR="00715A7E" w:rsidRPr="00145E6E" w:rsidRDefault="00715A7E" w:rsidP="008643F5">
            <w:pPr>
              <w:jc w:val="both"/>
            </w:pPr>
            <w:r w:rsidRPr="00145E6E">
              <w:t>Налог на прибыль</w:t>
            </w:r>
            <w:r>
              <w:t xml:space="preserve">, </w:t>
            </w:r>
            <w:r w:rsidRPr="00145E6E">
              <w:t>%</w:t>
            </w:r>
          </w:p>
        </w:tc>
        <w:tc>
          <w:tcPr>
            <w:tcW w:w="1701" w:type="dxa"/>
          </w:tcPr>
          <w:p w14:paraId="5F2D9996" w14:textId="77777777" w:rsidR="00715A7E" w:rsidRPr="00145E6E" w:rsidRDefault="00715A7E" w:rsidP="008643F5">
            <w:pPr>
              <w:jc w:val="center"/>
            </w:pPr>
            <w:r>
              <w:t>20</w:t>
            </w:r>
          </w:p>
        </w:tc>
        <w:tc>
          <w:tcPr>
            <w:tcW w:w="2126" w:type="dxa"/>
          </w:tcPr>
          <w:p w14:paraId="7369FDB5" w14:textId="77777777" w:rsidR="00715A7E" w:rsidRPr="00145E6E" w:rsidRDefault="00715A7E" w:rsidP="008643F5">
            <w:pPr>
              <w:jc w:val="center"/>
            </w:pPr>
          </w:p>
        </w:tc>
        <w:tc>
          <w:tcPr>
            <w:tcW w:w="1559" w:type="dxa"/>
          </w:tcPr>
          <w:p w14:paraId="44371060" w14:textId="77777777" w:rsidR="00715A7E" w:rsidRPr="00145E6E" w:rsidRDefault="00715A7E" w:rsidP="008643F5">
            <w:pPr>
              <w:jc w:val="center"/>
            </w:pPr>
          </w:p>
        </w:tc>
      </w:tr>
      <w:tr w:rsidR="00715A7E" w:rsidRPr="00145E6E" w14:paraId="1995CD47" w14:textId="77777777" w:rsidTr="008643F5">
        <w:trPr>
          <w:gridAfter w:val="1"/>
          <w:wAfter w:w="20" w:type="dxa"/>
        </w:trPr>
        <w:tc>
          <w:tcPr>
            <w:tcW w:w="4390" w:type="dxa"/>
          </w:tcPr>
          <w:p w14:paraId="23B32928" w14:textId="77777777" w:rsidR="00715A7E" w:rsidRPr="00145E6E" w:rsidRDefault="00715A7E" w:rsidP="008643F5">
            <w:pPr>
              <w:jc w:val="both"/>
            </w:pPr>
            <w:r w:rsidRPr="00145E6E">
              <w:t>Норма дисконта</w:t>
            </w:r>
            <w:r w:rsidRPr="00340B2D">
              <w:t>, %</w:t>
            </w:r>
          </w:p>
        </w:tc>
        <w:tc>
          <w:tcPr>
            <w:tcW w:w="1701" w:type="dxa"/>
          </w:tcPr>
          <w:p w14:paraId="2B3EA83E" w14:textId="77777777" w:rsidR="00715A7E" w:rsidRPr="00145E6E" w:rsidRDefault="00715A7E" w:rsidP="008643F5">
            <w:pPr>
              <w:jc w:val="center"/>
            </w:pPr>
            <w:r>
              <w:t>15</w:t>
            </w:r>
          </w:p>
        </w:tc>
        <w:tc>
          <w:tcPr>
            <w:tcW w:w="2126" w:type="dxa"/>
          </w:tcPr>
          <w:p w14:paraId="1DC91BA8" w14:textId="77777777" w:rsidR="00715A7E" w:rsidRPr="00145E6E" w:rsidRDefault="00715A7E" w:rsidP="008643F5">
            <w:pPr>
              <w:jc w:val="center"/>
            </w:pPr>
            <w:r>
              <w:t>12</w:t>
            </w:r>
          </w:p>
        </w:tc>
        <w:tc>
          <w:tcPr>
            <w:tcW w:w="1559" w:type="dxa"/>
          </w:tcPr>
          <w:p w14:paraId="4736BA4C" w14:textId="77777777" w:rsidR="00715A7E" w:rsidRPr="00145E6E" w:rsidRDefault="00715A7E" w:rsidP="008643F5">
            <w:pPr>
              <w:jc w:val="center"/>
            </w:pPr>
            <w:r>
              <w:t>10</w:t>
            </w:r>
          </w:p>
        </w:tc>
      </w:tr>
      <w:tr w:rsidR="00715A7E" w:rsidRPr="00145E6E" w14:paraId="10F9E230" w14:textId="77777777" w:rsidTr="008643F5">
        <w:trPr>
          <w:gridAfter w:val="1"/>
          <w:wAfter w:w="20" w:type="dxa"/>
        </w:trPr>
        <w:tc>
          <w:tcPr>
            <w:tcW w:w="4390" w:type="dxa"/>
          </w:tcPr>
          <w:p w14:paraId="22F0E434" w14:textId="77777777" w:rsidR="00715A7E" w:rsidRPr="00145E6E" w:rsidRDefault="00715A7E" w:rsidP="008643F5">
            <w:pPr>
              <w:jc w:val="both"/>
            </w:pPr>
            <w:r w:rsidRPr="00145E6E">
              <w:t>Срок проекта</w:t>
            </w:r>
          </w:p>
        </w:tc>
        <w:tc>
          <w:tcPr>
            <w:tcW w:w="1701" w:type="dxa"/>
          </w:tcPr>
          <w:p w14:paraId="0E6F5657" w14:textId="77777777" w:rsidR="00715A7E" w:rsidRPr="00145E6E" w:rsidRDefault="00715A7E" w:rsidP="008643F5">
            <w:pPr>
              <w:jc w:val="center"/>
            </w:pPr>
            <w:r>
              <w:t>7</w:t>
            </w:r>
          </w:p>
        </w:tc>
        <w:tc>
          <w:tcPr>
            <w:tcW w:w="2126" w:type="dxa"/>
          </w:tcPr>
          <w:p w14:paraId="60500AF7" w14:textId="77777777" w:rsidR="00715A7E" w:rsidRPr="00145E6E" w:rsidRDefault="00715A7E" w:rsidP="008643F5">
            <w:pPr>
              <w:jc w:val="center"/>
            </w:pPr>
            <w:r>
              <w:t>7</w:t>
            </w:r>
          </w:p>
        </w:tc>
        <w:tc>
          <w:tcPr>
            <w:tcW w:w="1559" w:type="dxa"/>
          </w:tcPr>
          <w:p w14:paraId="79C18AE1" w14:textId="77777777" w:rsidR="00715A7E" w:rsidRPr="00145E6E" w:rsidRDefault="00715A7E" w:rsidP="008643F5">
            <w:pPr>
              <w:jc w:val="center"/>
            </w:pPr>
            <w:r>
              <w:t>5</w:t>
            </w:r>
          </w:p>
        </w:tc>
      </w:tr>
      <w:tr w:rsidR="00715A7E" w:rsidRPr="00145E6E" w14:paraId="06174C33" w14:textId="77777777" w:rsidTr="008643F5">
        <w:trPr>
          <w:gridAfter w:val="1"/>
          <w:wAfter w:w="20" w:type="dxa"/>
        </w:trPr>
        <w:tc>
          <w:tcPr>
            <w:tcW w:w="4390" w:type="dxa"/>
          </w:tcPr>
          <w:p w14:paraId="5D66F612" w14:textId="77777777" w:rsidR="00715A7E" w:rsidRPr="00145E6E" w:rsidRDefault="00715A7E" w:rsidP="008643F5">
            <w:pPr>
              <w:jc w:val="both"/>
            </w:pPr>
            <w:r w:rsidRPr="00145E6E">
              <w:t>Остаточная стоимость</w:t>
            </w:r>
          </w:p>
        </w:tc>
        <w:tc>
          <w:tcPr>
            <w:tcW w:w="1701" w:type="dxa"/>
          </w:tcPr>
          <w:p w14:paraId="51FAF7F0" w14:textId="77777777" w:rsidR="00715A7E" w:rsidRPr="00145E6E" w:rsidRDefault="00715A7E" w:rsidP="008643F5">
            <w:pPr>
              <w:jc w:val="center"/>
            </w:pPr>
            <w:r>
              <w:t>7000</w:t>
            </w:r>
          </w:p>
        </w:tc>
        <w:tc>
          <w:tcPr>
            <w:tcW w:w="2126" w:type="dxa"/>
          </w:tcPr>
          <w:p w14:paraId="2406A581" w14:textId="77777777" w:rsidR="00715A7E" w:rsidRPr="00145E6E" w:rsidRDefault="00715A7E" w:rsidP="008643F5">
            <w:pPr>
              <w:jc w:val="center"/>
            </w:pPr>
            <w:r>
              <w:t>7000</w:t>
            </w:r>
          </w:p>
        </w:tc>
        <w:tc>
          <w:tcPr>
            <w:tcW w:w="1559" w:type="dxa"/>
          </w:tcPr>
          <w:p w14:paraId="2E080E3F" w14:textId="77777777" w:rsidR="00715A7E" w:rsidRPr="00145E6E" w:rsidRDefault="00715A7E" w:rsidP="008643F5">
            <w:pPr>
              <w:jc w:val="center"/>
            </w:pPr>
            <w:r>
              <w:t>7000</w:t>
            </w:r>
          </w:p>
        </w:tc>
      </w:tr>
      <w:tr w:rsidR="00715A7E" w:rsidRPr="00145E6E" w14:paraId="27017CD6" w14:textId="77777777" w:rsidTr="008643F5">
        <w:trPr>
          <w:gridAfter w:val="1"/>
          <w:wAfter w:w="20" w:type="dxa"/>
        </w:trPr>
        <w:tc>
          <w:tcPr>
            <w:tcW w:w="4390" w:type="dxa"/>
          </w:tcPr>
          <w:p w14:paraId="46D2F4AD" w14:textId="77777777" w:rsidR="00715A7E" w:rsidRPr="00145E6E" w:rsidRDefault="00715A7E" w:rsidP="008643F5">
            <w:pPr>
              <w:jc w:val="both"/>
            </w:pPr>
            <w:r w:rsidRPr="00145E6E">
              <w:t>Начальные инвестиции</w:t>
            </w:r>
          </w:p>
        </w:tc>
        <w:tc>
          <w:tcPr>
            <w:tcW w:w="1701" w:type="dxa"/>
          </w:tcPr>
          <w:p w14:paraId="26017AE0" w14:textId="77777777" w:rsidR="00715A7E" w:rsidRPr="00145E6E" w:rsidRDefault="00715A7E" w:rsidP="008643F5">
            <w:pPr>
              <w:jc w:val="center"/>
            </w:pPr>
            <w:r>
              <w:t>25000</w:t>
            </w:r>
          </w:p>
        </w:tc>
        <w:tc>
          <w:tcPr>
            <w:tcW w:w="2126" w:type="dxa"/>
          </w:tcPr>
          <w:p w14:paraId="21D397AD" w14:textId="77777777" w:rsidR="00715A7E" w:rsidRPr="00145E6E" w:rsidRDefault="00715A7E" w:rsidP="008643F5">
            <w:pPr>
              <w:jc w:val="center"/>
            </w:pPr>
            <w:r>
              <w:t>25000</w:t>
            </w:r>
          </w:p>
        </w:tc>
        <w:tc>
          <w:tcPr>
            <w:tcW w:w="1559" w:type="dxa"/>
          </w:tcPr>
          <w:p w14:paraId="4D6E9972" w14:textId="77777777" w:rsidR="00715A7E" w:rsidRPr="00145E6E" w:rsidRDefault="00715A7E" w:rsidP="008643F5">
            <w:pPr>
              <w:jc w:val="center"/>
            </w:pPr>
            <w:r>
              <w:t>25000</w:t>
            </w:r>
          </w:p>
        </w:tc>
      </w:tr>
      <w:tr w:rsidR="00715A7E" w:rsidRPr="00145E6E" w14:paraId="0F9794F3" w14:textId="77777777" w:rsidTr="008643F5">
        <w:tc>
          <w:tcPr>
            <w:tcW w:w="4390" w:type="dxa"/>
            <w:vMerge w:val="restart"/>
          </w:tcPr>
          <w:p w14:paraId="7F1EF016" w14:textId="77777777" w:rsidR="00715A7E" w:rsidRPr="00145E6E" w:rsidRDefault="00715A7E" w:rsidP="008643F5">
            <w:pPr>
              <w:spacing w:line="360" w:lineRule="auto"/>
              <w:jc w:val="both"/>
            </w:pPr>
          </w:p>
        </w:tc>
        <w:tc>
          <w:tcPr>
            <w:tcW w:w="5406" w:type="dxa"/>
            <w:gridSpan w:val="4"/>
          </w:tcPr>
          <w:p w14:paraId="60ED6DBB" w14:textId="77777777" w:rsidR="00715A7E" w:rsidRPr="00145E6E" w:rsidRDefault="00715A7E" w:rsidP="008643F5">
            <w:pPr>
              <w:jc w:val="both"/>
            </w:pPr>
            <w:r w:rsidRPr="003212B9">
              <w:t>Проект</w:t>
            </w:r>
            <w:r w:rsidRPr="00145E6E">
              <w:t xml:space="preserve"> </w:t>
            </w:r>
            <w:r>
              <w:t>Г</w:t>
            </w:r>
          </w:p>
        </w:tc>
      </w:tr>
      <w:tr w:rsidR="00715A7E" w:rsidRPr="00145E6E" w14:paraId="3C0E7122" w14:textId="77777777" w:rsidTr="008643F5">
        <w:trPr>
          <w:gridAfter w:val="1"/>
          <w:wAfter w:w="20" w:type="dxa"/>
        </w:trPr>
        <w:tc>
          <w:tcPr>
            <w:tcW w:w="4390" w:type="dxa"/>
            <w:vMerge/>
          </w:tcPr>
          <w:p w14:paraId="4539E4FA" w14:textId="77777777" w:rsidR="00715A7E" w:rsidRPr="00145E6E" w:rsidRDefault="00715A7E" w:rsidP="008643F5">
            <w:pPr>
              <w:jc w:val="both"/>
            </w:pPr>
          </w:p>
        </w:tc>
        <w:tc>
          <w:tcPr>
            <w:tcW w:w="1701" w:type="dxa"/>
          </w:tcPr>
          <w:p w14:paraId="59121539" w14:textId="77777777" w:rsidR="00715A7E" w:rsidRPr="00145E6E" w:rsidRDefault="00715A7E" w:rsidP="008643F5">
            <w:pPr>
              <w:jc w:val="both"/>
            </w:pPr>
            <w:r>
              <w:rPr>
                <w:lang w:val="en-US"/>
              </w:rPr>
              <w:t>min</w:t>
            </w:r>
            <w:r w:rsidRPr="00145E6E">
              <w:t xml:space="preserve"> </w:t>
            </w:r>
          </w:p>
        </w:tc>
        <w:tc>
          <w:tcPr>
            <w:tcW w:w="2126" w:type="dxa"/>
          </w:tcPr>
          <w:p w14:paraId="25C513B6" w14:textId="77777777" w:rsidR="00715A7E" w:rsidRPr="00145E6E" w:rsidRDefault="00715A7E" w:rsidP="008643F5">
            <w:pPr>
              <w:jc w:val="both"/>
              <w:rPr>
                <w:lang w:val="en-US"/>
              </w:rPr>
            </w:pPr>
            <w:r>
              <w:t>наиболее вероятное</w:t>
            </w:r>
          </w:p>
        </w:tc>
        <w:tc>
          <w:tcPr>
            <w:tcW w:w="1559" w:type="dxa"/>
          </w:tcPr>
          <w:p w14:paraId="1491E517" w14:textId="77777777" w:rsidR="00715A7E" w:rsidRPr="00CE6163" w:rsidRDefault="00715A7E" w:rsidP="008643F5">
            <w:pPr>
              <w:jc w:val="both"/>
              <w:rPr>
                <w:lang w:val="en-US"/>
              </w:rPr>
            </w:pPr>
            <w:r>
              <w:rPr>
                <w:lang w:val="en-US"/>
              </w:rPr>
              <w:t>max</w:t>
            </w:r>
          </w:p>
        </w:tc>
      </w:tr>
      <w:tr w:rsidR="00715A7E" w:rsidRPr="00145E6E" w14:paraId="5C62805B" w14:textId="77777777" w:rsidTr="008643F5">
        <w:trPr>
          <w:gridAfter w:val="1"/>
          <w:wAfter w:w="20" w:type="dxa"/>
        </w:trPr>
        <w:tc>
          <w:tcPr>
            <w:tcW w:w="4390" w:type="dxa"/>
          </w:tcPr>
          <w:p w14:paraId="1116EDA9" w14:textId="77777777" w:rsidR="00715A7E" w:rsidRPr="00145E6E" w:rsidRDefault="00715A7E" w:rsidP="008643F5">
            <w:pPr>
              <w:jc w:val="both"/>
              <w:rPr>
                <w:lang w:val="en-US"/>
              </w:rPr>
            </w:pPr>
            <w:r w:rsidRPr="00145E6E">
              <w:t>Объем выпуска</w:t>
            </w:r>
            <w:r>
              <w:t xml:space="preserve">, </w:t>
            </w:r>
            <w:proofErr w:type="spellStart"/>
            <w:r>
              <w:t>шт</w:t>
            </w:r>
            <w:proofErr w:type="spellEnd"/>
          </w:p>
        </w:tc>
        <w:tc>
          <w:tcPr>
            <w:tcW w:w="1701" w:type="dxa"/>
          </w:tcPr>
          <w:p w14:paraId="37A82ABC" w14:textId="77777777" w:rsidR="00715A7E" w:rsidRPr="00145E6E" w:rsidRDefault="00715A7E" w:rsidP="008643F5">
            <w:pPr>
              <w:jc w:val="center"/>
            </w:pPr>
            <w:r>
              <w:t>150</w:t>
            </w:r>
          </w:p>
        </w:tc>
        <w:tc>
          <w:tcPr>
            <w:tcW w:w="2126" w:type="dxa"/>
          </w:tcPr>
          <w:p w14:paraId="497C4CEE" w14:textId="77777777" w:rsidR="00715A7E" w:rsidRPr="00145E6E" w:rsidRDefault="00715A7E" w:rsidP="008643F5">
            <w:pPr>
              <w:jc w:val="center"/>
            </w:pPr>
            <w:r>
              <w:t>200</w:t>
            </w:r>
          </w:p>
        </w:tc>
        <w:tc>
          <w:tcPr>
            <w:tcW w:w="1559" w:type="dxa"/>
          </w:tcPr>
          <w:p w14:paraId="40A0301C" w14:textId="77777777" w:rsidR="00715A7E" w:rsidRPr="00145E6E" w:rsidRDefault="00715A7E" w:rsidP="008643F5">
            <w:pPr>
              <w:jc w:val="center"/>
            </w:pPr>
            <w:r>
              <w:t>300</w:t>
            </w:r>
          </w:p>
        </w:tc>
      </w:tr>
      <w:tr w:rsidR="00715A7E" w:rsidRPr="00145E6E" w14:paraId="2BD0205B" w14:textId="77777777" w:rsidTr="008643F5">
        <w:trPr>
          <w:gridAfter w:val="1"/>
          <w:wAfter w:w="20" w:type="dxa"/>
        </w:trPr>
        <w:tc>
          <w:tcPr>
            <w:tcW w:w="4390" w:type="dxa"/>
          </w:tcPr>
          <w:p w14:paraId="49E30943" w14:textId="77777777" w:rsidR="00715A7E" w:rsidRPr="00145E6E" w:rsidRDefault="00715A7E" w:rsidP="008643F5">
            <w:pPr>
              <w:jc w:val="both"/>
            </w:pPr>
            <w:r w:rsidRPr="00145E6E">
              <w:t>Цена за шт.</w:t>
            </w:r>
          </w:p>
        </w:tc>
        <w:tc>
          <w:tcPr>
            <w:tcW w:w="1701" w:type="dxa"/>
          </w:tcPr>
          <w:p w14:paraId="25E71FE4" w14:textId="77777777" w:rsidR="00715A7E" w:rsidRPr="00145E6E" w:rsidRDefault="00715A7E" w:rsidP="008643F5">
            <w:pPr>
              <w:jc w:val="center"/>
            </w:pPr>
            <w:r>
              <w:t>30</w:t>
            </w:r>
          </w:p>
        </w:tc>
        <w:tc>
          <w:tcPr>
            <w:tcW w:w="2126" w:type="dxa"/>
          </w:tcPr>
          <w:p w14:paraId="2EBF2B6C" w14:textId="77777777" w:rsidR="00715A7E" w:rsidRPr="00145E6E" w:rsidRDefault="00715A7E" w:rsidP="008643F5">
            <w:pPr>
              <w:jc w:val="center"/>
            </w:pPr>
            <w:r>
              <w:t>40</w:t>
            </w:r>
          </w:p>
        </w:tc>
        <w:tc>
          <w:tcPr>
            <w:tcW w:w="1559" w:type="dxa"/>
          </w:tcPr>
          <w:p w14:paraId="76F18D8C" w14:textId="77777777" w:rsidR="00715A7E" w:rsidRPr="00145E6E" w:rsidRDefault="00715A7E" w:rsidP="008643F5">
            <w:pPr>
              <w:jc w:val="center"/>
            </w:pPr>
            <w:r>
              <w:t>50</w:t>
            </w:r>
          </w:p>
        </w:tc>
      </w:tr>
      <w:tr w:rsidR="00715A7E" w:rsidRPr="00145E6E" w14:paraId="65292B6C" w14:textId="77777777" w:rsidTr="008643F5">
        <w:trPr>
          <w:gridAfter w:val="1"/>
          <w:wAfter w:w="20" w:type="dxa"/>
        </w:trPr>
        <w:tc>
          <w:tcPr>
            <w:tcW w:w="4390" w:type="dxa"/>
          </w:tcPr>
          <w:p w14:paraId="6A761D7F" w14:textId="77777777" w:rsidR="00715A7E" w:rsidRPr="00145E6E" w:rsidRDefault="00715A7E" w:rsidP="008643F5">
            <w:pPr>
              <w:jc w:val="both"/>
            </w:pPr>
            <w:r w:rsidRPr="00145E6E">
              <w:t>Переменные затраты на шт.</w:t>
            </w:r>
          </w:p>
        </w:tc>
        <w:tc>
          <w:tcPr>
            <w:tcW w:w="1701" w:type="dxa"/>
          </w:tcPr>
          <w:p w14:paraId="50567431" w14:textId="77777777" w:rsidR="00715A7E" w:rsidRPr="00145E6E" w:rsidRDefault="00715A7E" w:rsidP="008643F5">
            <w:pPr>
              <w:jc w:val="center"/>
            </w:pPr>
            <w:r>
              <w:t>25</w:t>
            </w:r>
          </w:p>
        </w:tc>
        <w:tc>
          <w:tcPr>
            <w:tcW w:w="2126" w:type="dxa"/>
          </w:tcPr>
          <w:p w14:paraId="1FB45A96" w14:textId="77777777" w:rsidR="00715A7E" w:rsidRPr="00145E6E" w:rsidRDefault="00715A7E" w:rsidP="008643F5">
            <w:pPr>
              <w:jc w:val="center"/>
            </w:pPr>
            <w:r>
              <w:t>35</w:t>
            </w:r>
          </w:p>
        </w:tc>
        <w:tc>
          <w:tcPr>
            <w:tcW w:w="1559" w:type="dxa"/>
          </w:tcPr>
          <w:p w14:paraId="6503FDB6" w14:textId="77777777" w:rsidR="00715A7E" w:rsidRPr="00145E6E" w:rsidRDefault="00715A7E" w:rsidP="008643F5">
            <w:pPr>
              <w:jc w:val="center"/>
            </w:pPr>
            <w:r>
              <w:t>40</w:t>
            </w:r>
          </w:p>
        </w:tc>
      </w:tr>
      <w:tr w:rsidR="00715A7E" w:rsidRPr="00145E6E" w14:paraId="7879CEAC" w14:textId="77777777" w:rsidTr="008643F5">
        <w:trPr>
          <w:gridAfter w:val="1"/>
          <w:wAfter w:w="20" w:type="dxa"/>
        </w:trPr>
        <w:tc>
          <w:tcPr>
            <w:tcW w:w="4390" w:type="dxa"/>
          </w:tcPr>
          <w:p w14:paraId="7773B52F" w14:textId="77777777" w:rsidR="00715A7E" w:rsidRPr="00145E6E" w:rsidRDefault="00715A7E" w:rsidP="008643F5">
            <w:pPr>
              <w:jc w:val="both"/>
            </w:pPr>
            <w:r w:rsidRPr="00145E6E">
              <w:t>Совокупные постоянные затраты</w:t>
            </w:r>
          </w:p>
        </w:tc>
        <w:tc>
          <w:tcPr>
            <w:tcW w:w="1701" w:type="dxa"/>
          </w:tcPr>
          <w:p w14:paraId="2CFABBF2" w14:textId="77777777" w:rsidR="00715A7E" w:rsidRPr="00145E6E" w:rsidRDefault="00715A7E" w:rsidP="008643F5">
            <w:pPr>
              <w:jc w:val="center"/>
            </w:pPr>
            <w:r>
              <w:t>600</w:t>
            </w:r>
          </w:p>
        </w:tc>
        <w:tc>
          <w:tcPr>
            <w:tcW w:w="2126" w:type="dxa"/>
          </w:tcPr>
          <w:p w14:paraId="2A08EDBC" w14:textId="77777777" w:rsidR="00715A7E" w:rsidRPr="00145E6E" w:rsidRDefault="00715A7E" w:rsidP="008643F5">
            <w:pPr>
              <w:jc w:val="center"/>
            </w:pPr>
            <w:r>
              <w:t>600</w:t>
            </w:r>
          </w:p>
        </w:tc>
        <w:tc>
          <w:tcPr>
            <w:tcW w:w="1559" w:type="dxa"/>
          </w:tcPr>
          <w:p w14:paraId="33950F54" w14:textId="77777777" w:rsidR="00715A7E" w:rsidRPr="00145E6E" w:rsidRDefault="00715A7E" w:rsidP="008643F5">
            <w:pPr>
              <w:jc w:val="center"/>
            </w:pPr>
            <w:r>
              <w:t>600</w:t>
            </w:r>
          </w:p>
        </w:tc>
      </w:tr>
      <w:tr w:rsidR="00715A7E" w:rsidRPr="00145E6E" w14:paraId="72A60C3D" w14:textId="77777777" w:rsidTr="008643F5">
        <w:trPr>
          <w:gridAfter w:val="1"/>
          <w:wAfter w:w="20" w:type="dxa"/>
        </w:trPr>
        <w:tc>
          <w:tcPr>
            <w:tcW w:w="4390" w:type="dxa"/>
          </w:tcPr>
          <w:p w14:paraId="73FA8F6C" w14:textId="77777777" w:rsidR="00715A7E" w:rsidRPr="00145E6E" w:rsidRDefault="00715A7E" w:rsidP="008643F5">
            <w:pPr>
              <w:jc w:val="both"/>
            </w:pPr>
            <w:r w:rsidRPr="00145E6E">
              <w:t>Амортизация</w:t>
            </w:r>
          </w:p>
        </w:tc>
        <w:tc>
          <w:tcPr>
            <w:tcW w:w="1701" w:type="dxa"/>
          </w:tcPr>
          <w:p w14:paraId="6E5D14A6" w14:textId="77777777" w:rsidR="00715A7E" w:rsidRPr="00145E6E" w:rsidRDefault="00715A7E" w:rsidP="008643F5">
            <w:pPr>
              <w:jc w:val="center"/>
            </w:pPr>
            <w:r>
              <w:t>120</w:t>
            </w:r>
          </w:p>
        </w:tc>
        <w:tc>
          <w:tcPr>
            <w:tcW w:w="2126" w:type="dxa"/>
          </w:tcPr>
          <w:p w14:paraId="03EE0C3C" w14:textId="77777777" w:rsidR="00715A7E" w:rsidRPr="00145E6E" w:rsidRDefault="00715A7E" w:rsidP="008643F5">
            <w:pPr>
              <w:jc w:val="center"/>
            </w:pPr>
            <w:r>
              <w:t>120</w:t>
            </w:r>
          </w:p>
        </w:tc>
        <w:tc>
          <w:tcPr>
            <w:tcW w:w="1559" w:type="dxa"/>
          </w:tcPr>
          <w:p w14:paraId="5E580AE0" w14:textId="77777777" w:rsidR="00715A7E" w:rsidRPr="00145E6E" w:rsidRDefault="00715A7E" w:rsidP="008643F5">
            <w:pPr>
              <w:jc w:val="center"/>
            </w:pPr>
            <w:r>
              <w:t>120</w:t>
            </w:r>
          </w:p>
        </w:tc>
      </w:tr>
      <w:tr w:rsidR="00715A7E" w:rsidRPr="00145E6E" w14:paraId="3B477F58" w14:textId="77777777" w:rsidTr="008643F5">
        <w:trPr>
          <w:gridAfter w:val="1"/>
          <w:wAfter w:w="20" w:type="dxa"/>
        </w:trPr>
        <w:tc>
          <w:tcPr>
            <w:tcW w:w="4390" w:type="dxa"/>
          </w:tcPr>
          <w:p w14:paraId="67306A55" w14:textId="77777777" w:rsidR="00715A7E" w:rsidRPr="00145E6E" w:rsidRDefault="00715A7E" w:rsidP="008643F5">
            <w:pPr>
              <w:jc w:val="both"/>
            </w:pPr>
            <w:r w:rsidRPr="00145E6E">
              <w:t>Налог на прибыль</w:t>
            </w:r>
            <w:r>
              <w:t xml:space="preserve">, </w:t>
            </w:r>
            <w:r w:rsidRPr="00145E6E">
              <w:t>%</w:t>
            </w:r>
          </w:p>
        </w:tc>
        <w:tc>
          <w:tcPr>
            <w:tcW w:w="1701" w:type="dxa"/>
          </w:tcPr>
          <w:p w14:paraId="476C278E" w14:textId="77777777" w:rsidR="00715A7E" w:rsidRPr="00145E6E" w:rsidRDefault="00715A7E" w:rsidP="008643F5">
            <w:pPr>
              <w:jc w:val="center"/>
            </w:pPr>
            <w:r>
              <w:t>20</w:t>
            </w:r>
          </w:p>
        </w:tc>
        <w:tc>
          <w:tcPr>
            <w:tcW w:w="2126" w:type="dxa"/>
          </w:tcPr>
          <w:p w14:paraId="1B3642E9" w14:textId="77777777" w:rsidR="00715A7E" w:rsidRDefault="00715A7E" w:rsidP="008643F5">
            <w:pPr>
              <w:jc w:val="center"/>
            </w:pPr>
            <w:r w:rsidRPr="006E0AB4">
              <w:t>20</w:t>
            </w:r>
          </w:p>
        </w:tc>
        <w:tc>
          <w:tcPr>
            <w:tcW w:w="1559" w:type="dxa"/>
          </w:tcPr>
          <w:p w14:paraId="0BB1B3B3" w14:textId="77777777" w:rsidR="00715A7E" w:rsidRDefault="00715A7E" w:rsidP="008643F5">
            <w:pPr>
              <w:jc w:val="center"/>
            </w:pPr>
            <w:r w:rsidRPr="006E0AB4">
              <w:t>20</w:t>
            </w:r>
          </w:p>
        </w:tc>
      </w:tr>
      <w:tr w:rsidR="00715A7E" w:rsidRPr="00145E6E" w14:paraId="45B34C1D" w14:textId="77777777" w:rsidTr="008643F5">
        <w:trPr>
          <w:gridAfter w:val="1"/>
          <w:wAfter w:w="20" w:type="dxa"/>
        </w:trPr>
        <w:tc>
          <w:tcPr>
            <w:tcW w:w="4390" w:type="dxa"/>
          </w:tcPr>
          <w:p w14:paraId="40ED17FA" w14:textId="77777777" w:rsidR="00715A7E" w:rsidRPr="00145E6E" w:rsidRDefault="00715A7E" w:rsidP="008643F5">
            <w:pPr>
              <w:jc w:val="both"/>
            </w:pPr>
            <w:r w:rsidRPr="00145E6E">
              <w:t>Норма дисконта</w:t>
            </w:r>
            <w:r w:rsidRPr="00340B2D">
              <w:t>, %</w:t>
            </w:r>
          </w:p>
        </w:tc>
        <w:tc>
          <w:tcPr>
            <w:tcW w:w="1701" w:type="dxa"/>
          </w:tcPr>
          <w:p w14:paraId="62BDB6D2" w14:textId="77777777" w:rsidR="00715A7E" w:rsidRPr="00145E6E" w:rsidRDefault="00715A7E" w:rsidP="008643F5">
            <w:pPr>
              <w:jc w:val="center"/>
            </w:pPr>
            <w:r>
              <w:t>16</w:t>
            </w:r>
          </w:p>
        </w:tc>
        <w:tc>
          <w:tcPr>
            <w:tcW w:w="2126" w:type="dxa"/>
          </w:tcPr>
          <w:p w14:paraId="231B90CD" w14:textId="77777777" w:rsidR="00715A7E" w:rsidRPr="00145E6E" w:rsidRDefault="00715A7E" w:rsidP="008643F5">
            <w:pPr>
              <w:jc w:val="center"/>
            </w:pPr>
            <w:r>
              <w:t>13</w:t>
            </w:r>
          </w:p>
        </w:tc>
        <w:tc>
          <w:tcPr>
            <w:tcW w:w="1559" w:type="dxa"/>
          </w:tcPr>
          <w:p w14:paraId="738EBB45" w14:textId="77777777" w:rsidR="00715A7E" w:rsidRPr="00145E6E" w:rsidRDefault="00715A7E" w:rsidP="008643F5">
            <w:pPr>
              <w:jc w:val="center"/>
            </w:pPr>
            <w:r>
              <w:t>9</w:t>
            </w:r>
          </w:p>
        </w:tc>
      </w:tr>
      <w:tr w:rsidR="00715A7E" w:rsidRPr="00145E6E" w14:paraId="699DE8F4" w14:textId="77777777" w:rsidTr="008643F5">
        <w:trPr>
          <w:gridAfter w:val="1"/>
          <w:wAfter w:w="20" w:type="dxa"/>
        </w:trPr>
        <w:tc>
          <w:tcPr>
            <w:tcW w:w="4390" w:type="dxa"/>
          </w:tcPr>
          <w:p w14:paraId="0A7BCCBB" w14:textId="77777777" w:rsidR="00715A7E" w:rsidRPr="00145E6E" w:rsidRDefault="00715A7E" w:rsidP="008643F5">
            <w:pPr>
              <w:jc w:val="both"/>
            </w:pPr>
            <w:r w:rsidRPr="00145E6E">
              <w:t>Срок проекта</w:t>
            </w:r>
          </w:p>
        </w:tc>
        <w:tc>
          <w:tcPr>
            <w:tcW w:w="1701" w:type="dxa"/>
          </w:tcPr>
          <w:p w14:paraId="4A69CD64" w14:textId="77777777" w:rsidR="00715A7E" w:rsidRPr="00145E6E" w:rsidRDefault="00715A7E" w:rsidP="008643F5">
            <w:pPr>
              <w:jc w:val="center"/>
            </w:pPr>
            <w:r>
              <w:t>7</w:t>
            </w:r>
          </w:p>
        </w:tc>
        <w:tc>
          <w:tcPr>
            <w:tcW w:w="2126" w:type="dxa"/>
          </w:tcPr>
          <w:p w14:paraId="57F95CA7" w14:textId="77777777" w:rsidR="00715A7E" w:rsidRPr="00145E6E" w:rsidRDefault="00715A7E" w:rsidP="008643F5">
            <w:pPr>
              <w:jc w:val="center"/>
            </w:pPr>
            <w:r>
              <w:t>6</w:t>
            </w:r>
          </w:p>
        </w:tc>
        <w:tc>
          <w:tcPr>
            <w:tcW w:w="1559" w:type="dxa"/>
          </w:tcPr>
          <w:p w14:paraId="14645F04" w14:textId="77777777" w:rsidR="00715A7E" w:rsidRPr="00145E6E" w:rsidRDefault="00715A7E" w:rsidP="008643F5">
            <w:pPr>
              <w:jc w:val="center"/>
            </w:pPr>
            <w:r>
              <w:t>5</w:t>
            </w:r>
          </w:p>
        </w:tc>
      </w:tr>
      <w:tr w:rsidR="00715A7E" w:rsidRPr="00145E6E" w14:paraId="405D46D5" w14:textId="77777777" w:rsidTr="008643F5">
        <w:trPr>
          <w:gridAfter w:val="1"/>
          <w:wAfter w:w="20" w:type="dxa"/>
        </w:trPr>
        <w:tc>
          <w:tcPr>
            <w:tcW w:w="4390" w:type="dxa"/>
          </w:tcPr>
          <w:p w14:paraId="69FEC3F0" w14:textId="77777777" w:rsidR="00715A7E" w:rsidRPr="00145E6E" w:rsidRDefault="00715A7E" w:rsidP="008643F5">
            <w:pPr>
              <w:jc w:val="both"/>
            </w:pPr>
            <w:r w:rsidRPr="00145E6E">
              <w:t>Остаточная стоимость</w:t>
            </w:r>
          </w:p>
        </w:tc>
        <w:tc>
          <w:tcPr>
            <w:tcW w:w="1701" w:type="dxa"/>
          </w:tcPr>
          <w:p w14:paraId="6DAFAC38" w14:textId="77777777" w:rsidR="00715A7E" w:rsidRPr="00145E6E" w:rsidRDefault="00715A7E" w:rsidP="008643F5">
            <w:pPr>
              <w:jc w:val="center"/>
            </w:pPr>
            <w:r>
              <w:t>180</w:t>
            </w:r>
          </w:p>
        </w:tc>
        <w:tc>
          <w:tcPr>
            <w:tcW w:w="2126" w:type="dxa"/>
          </w:tcPr>
          <w:p w14:paraId="076EDEFA" w14:textId="77777777" w:rsidR="00715A7E" w:rsidRPr="00145E6E" w:rsidRDefault="00715A7E" w:rsidP="008643F5">
            <w:pPr>
              <w:jc w:val="center"/>
            </w:pPr>
            <w:r>
              <w:t>180</w:t>
            </w:r>
          </w:p>
        </w:tc>
        <w:tc>
          <w:tcPr>
            <w:tcW w:w="1559" w:type="dxa"/>
          </w:tcPr>
          <w:p w14:paraId="436CCF66" w14:textId="77777777" w:rsidR="00715A7E" w:rsidRPr="00145E6E" w:rsidRDefault="00715A7E" w:rsidP="008643F5">
            <w:pPr>
              <w:jc w:val="center"/>
            </w:pPr>
            <w:r>
              <w:t>180</w:t>
            </w:r>
          </w:p>
        </w:tc>
      </w:tr>
      <w:tr w:rsidR="00715A7E" w:rsidRPr="00145E6E" w14:paraId="2D341DF7" w14:textId="77777777" w:rsidTr="008643F5">
        <w:trPr>
          <w:gridAfter w:val="1"/>
          <w:wAfter w:w="20" w:type="dxa"/>
        </w:trPr>
        <w:tc>
          <w:tcPr>
            <w:tcW w:w="4390" w:type="dxa"/>
          </w:tcPr>
          <w:p w14:paraId="55733DDB" w14:textId="77777777" w:rsidR="00715A7E" w:rsidRPr="00145E6E" w:rsidRDefault="00715A7E" w:rsidP="008643F5">
            <w:pPr>
              <w:jc w:val="both"/>
            </w:pPr>
            <w:r w:rsidRPr="00145E6E">
              <w:t>Начальные инвестиции</w:t>
            </w:r>
          </w:p>
        </w:tc>
        <w:tc>
          <w:tcPr>
            <w:tcW w:w="1701" w:type="dxa"/>
          </w:tcPr>
          <w:p w14:paraId="4118EAA7" w14:textId="77777777" w:rsidR="00715A7E" w:rsidRPr="00145E6E" w:rsidRDefault="00715A7E" w:rsidP="008643F5">
            <w:pPr>
              <w:jc w:val="center"/>
            </w:pPr>
            <w:r>
              <w:t>1900</w:t>
            </w:r>
          </w:p>
        </w:tc>
        <w:tc>
          <w:tcPr>
            <w:tcW w:w="2126" w:type="dxa"/>
          </w:tcPr>
          <w:p w14:paraId="73EED850" w14:textId="77777777" w:rsidR="00715A7E" w:rsidRPr="00145E6E" w:rsidRDefault="00715A7E" w:rsidP="008643F5">
            <w:pPr>
              <w:jc w:val="center"/>
            </w:pPr>
            <w:r>
              <w:t>1900</w:t>
            </w:r>
          </w:p>
        </w:tc>
        <w:tc>
          <w:tcPr>
            <w:tcW w:w="1559" w:type="dxa"/>
          </w:tcPr>
          <w:p w14:paraId="2CED787D" w14:textId="77777777" w:rsidR="00715A7E" w:rsidRPr="00145E6E" w:rsidRDefault="00715A7E" w:rsidP="008643F5">
            <w:pPr>
              <w:jc w:val="center"/>
            </w:pPr>
            <w:r>
              <w:t>1900</w:t>
            </w:r>
          </w:p>
        </w:tc>
      </w:tr>
      <w:tr w:rsidR="00715A7E" w:rsidRPr="00145E6E" w14:paraId="267C347D" w14:textId="77777777" w:rsidTr="008643F5">
        <w:tc>
          <w:tcPr>
            <w:tcW w:w="4390" w:type="dxa"/>
            <w:vMerge w:val="restart"/>
          </w:tcPr>
          <w:p w14:paraId="436E5C4E" w14:textId="77777777" w:rsidR="00715A7E" w:rsidRPr="00145E6E" w:rsidRDefault="00715A7E" w:rsidP="008643F5">
            <w:pPr>
              <w:spacing w:line="360" w:lineRule="auto"/>
              <w:jc w:val="both"/>
              <w:rPr>
                <w:b/>
              </w:rPr>
            </w:pPr>
          </w:p>
        </w:tc>
        <w:tc>
          <w:tcPr>
            <w:tcW w:w="5406" w:type="dxa"/>
            <w:gridSpan w:val="4"/>
          </w:tcPr>
          <w:p w14:paraId="7BD7F26D" w14:textId="77777777" w:rsidR="00715A7E" w:rsidRPr="00145E6E" w:rsidRDefault="00715A7E" w:rsidP="008643F5">
            <w:pPr>
              <w:jc w:val="both"/>
            </w:pPr>
            <w:r w:rsidRPr="003212B9">
              <w:t>Проект</w:t>
            </w:r>
            <w:r w:rsidRPr="00145E6E">
              <w:t xml:space="preserve"> </w:t>
            </w:r>
            <w:r>
              <w:t>Д</w:t>
            </w:r>
          </w:p>
        </w:tc>
      </w:tr>
      <w:tr w:rsidR="00715A7E" w:rsidRPr="00145E6E" w14:paraId="73421AEA" w14:textId="77777777" w:rsidTr="008643F5">
        <w:trPr>
          <w:gridAfter w:val="1"/>
          <w:wAfter w:w="20" w:type="dxa"/>
        </w:trPr>
        <w:tc>
          <w:tcPr>
            <w:tcW w:w="4390" w:type="dxa"/>
            <w:vMerge/>
          </w:tcPr>
          <w:p w14:paraId="05F660AD" w14:textId="77777777" w:rsidR="00715A7E" w:rsidRPr="00145E6E" w:rsidRDefault="00715A7E" w:rsidP="008643F5">
            <w:pPr>
              <w:jc w:val="both"/>
            </w:pPr>
          </w:p>
        </w:tc>
        <w:tc>
          <w:tcPr>
            <w:tcW w:w="1701" w:type="dxa"/>
          </w:tcPr>
          <w:p w14:paraId="57E78857" w14:textId="77777777" w:rsidR="00715A7E" w:rsidRPr="00145E6E" w:rsidRDefault="00715A7E" w:rsidP="008643F5">
            <w:pPr>
              <w:jc w:val="both"/>
            </w:pPr>
            <w:r>
              <w:rPr>
                <w:lang w:val="en-US"/>
              </w:rPr>
              <w:t>min</w:t>
            </w:r>
            <w:r w:rsidRPr="00145E6E">
              <w:t xml:space="preserve"> </w:t>
            </w:r>
          </w:p>
        </w:tc>
        <w:tc>
          <w:tcPr>
            <w:tcW w:w="2126" w:type="dxa"/>
          </w:tcPr>
          <w:p w14:paraId="686653FC" w14:textId="77777777" w:rsidR="00715A7E" w:rsidRPr="008643F5" w:rsidRDefault="00715A7E" w:rsidP="008643F5">
            <w:pPr>
              <w:jc w:val="both"/>
            </w:pPr>
            <w:r>
              <w:t>наиболее вероятное</w:t>
            </w:r>
          </w:p>
        </w:tc>
        <w:tc>
          <w:tcPr>
            <w:tcW w:w="1559" w:type="dxa"/>
          </w:tcPr>
          <w:p w14:paraId="38B0D758" w14:textId="77777777" w:rsidR="00715A7E" w:rsidRPr="00CE6163" w:rsidRDefault="00715A7E" w:rsidP="008643F5">
            <w:pPr>
              <w:jc w:val="both"/>
              <w:rPr>
                <w:lang w:val="en-US"/>
              </w:rPr>
            </w:pPr>
            <w:r>
              <w:rPr>
                <w:lang w:val="en-US"/>
              </w:rPr>
              <w:t>max</w:t>
            </w:r>
          </w:p>
        </w:tc>
      </w:tr>
      <w:tr w:rsidR="00715A7E" w:rsidRPr="00145E6E" w14:paraId="6A302D65" w14:textId="77777777" w:rsidTr="008643F5">
        <w:trPr>
          <w:gridAfter w:val="1"/>
          <w:wAfter w:w="20" w:type="dxa"/>
        </w:trPr>
        <w:tc>
          <w:tcPr>
            <w:tcW w:w="4390" w:type="dxa"/>
          </w:tcPr>
          <w:p w14:paraId="4A0F7BF1" w14:textId="77777777" w:rsidR="00715A7E" w:rsidRPr="00145E6E" w:rsidRDefault="00715A7E" w:rsidP="008643F5">
            <w:pPr>
              <w:jc w:val="both"/>
              <w:rPr>
                <w:lang w:val="en-US"/>
              </w:rPr>
            </w:pPr>
            <w:r w:rsidRPr="00145E6E">
              <w:lastRenderedPageBreak/>
              <w:t>Объем выпуска</w:t>
            </w:r>
            <w:r>
              <w:t xml:space="preserve">, </w:t>
            </w:r>
            <w:proofErr w:type="spellStart"/>
            <w:r>
              <w:t>шт</w:t>
            </w:r>
            <w:proofErr w:type="spellEnd"/>
          </w:p>
        </w:tc>
        <w:tc>
          <w:tcPr>
            <w:tcW w:w="1701" w:type="dxa"/>
          </w:tcPr>
          <w:p w14:paraId="4F12ACFC" w14:textId="77777777" w:rsidR="00715A7E" w:rsidRPr="00145E6E" w:rsidRDefault="00715A7E" w:rsidP="008643F5">
            <w:pPr>
              <w:jc w:val="center"/>
            </w:pPr>
            <w:r>
              <w:t>100</w:t>
            </w:r>
          </w:p>
        </w:tc>
        <w:tc>
          <w:tcPr>
            <w:tcW w:w="2126" w:type="dxa"/>
          </w:tcPr>
          <w:p w14:paraId="1A83109F" w14:textId="77777777" w:rsidR="00715A7E" w:rsidRPr="00145E6E" w:rsidRDefault="00715A7E" w:rsidP="008643F5">
            <w:pPr>
              <w:jc w:val="center"/>
            </w:pPr>
            <w:r>
              <w:t>120</w:t>
            </w:r>
          </w:p>
        </w:tc>
        <w:tc>
          <w:tcPr>
            <w:tcW w:w="1559" w:type="dxa"/>
          </w:tcPr>
          <w:p w14:paraId="31216BC5" w14:textId="77777777" w:rsidR="00715A7E" w:rsidRPr="00145E6E" w:rsidRDefault="00715A7E" w:rsidP="008643F5">
            <w:pPr>
              <w:jc w:val="center"/>
            </w:pPr>
            <w:r>
              <w:t>140</w:t>
            </w:r>
          </w:p>
        </w:tc>
      </w:tr>
      <w:tr w:rsidR="00715A7E" w:rsidRPr="00145E6E" w14:paraId="39DCC786" w14:textId="77777777" w:rsidTr="008643F5">
        <w:trPr>
          <w:gridAfter w:val="1"/>
          <w:wAfter w:w="20" w:type="dxa"/>
        </w:trPr>
        <w:tc>
          <w:tcPr>
            <w:tcW w:w="4390" w:type="dxa"/>
          </w:tcPr>
          <w:p w14:paraId="554A6ACF" w14:textId="77777777" w:rsidR="00715A7E" w:rsidRPr="00145E6E" w:rsidRDefault="00715A7E" w:rsidP="008643F5">
            <w:pPr>
              <w:jc w:val="both"/>
            </w:pPr>
            <w:r w:rsidRPr="00145E6E">
              <w:t>Цена за шт.</w:t>
            </w:r>
          </w:p>
        </w:tc>
        <w:tc>
          <w:tcPr>
            <w:tcW w:w="1701" w:type="dxa"/>
          </w:tcPr>
          <w:p w14:paraId="22F06F5A" w14:textId="77777777" w:rsidR="00715A7E" w:rsidRPr="00145E6E" w:rsidRDefault="00715A7E" w:rsidP="008643F5">
            <w:pPr>
              <w:jc w:val="center"/>
            </w:pPr>
            <w:r>
              <w:t>55</w:t>
            </w:r>
          </w:p>
        </w:tc>
        <w:tc>
          <w:tcPr>
            <w:tcW w:w="2126" w:type="dxa"/>
          </w:tcPr>
          <w:p w14:paraId="7CEC959A" w14:textId="77777777" w:rsidR="00715A7E" w:rsidRPr="00145E6E" w:rsidRDefault="00715A7E" w:rsidP="008643F5">
            <w:pPr>
              <w:jc w:val="center"/>
            </w:pPr>
            <w:r>
              <w:t>60</w:t>
            </w:r>
          </w:p>
        </w:tc>
        <w:tc>
          <w:tcPr>
            <w:tcW w:w="1559" w:type="dxa"/>
          </w:tcPr>
          <w:p w14:paraId="1B3420D8" w14:textId="77777777" w:rsidR="00715A7E" w:rsidRPr="00145E6E" w:rsidRDefault="00715A7E" w:rsidP="008643F5">
            <w:pPr>
              <w:jc w:val="center"/>
            </w:pPr>
            <w:r>
              <w:t>68</w:t>
            </w:r>
          </w:p>
        </w:tc>
      </w:tr>
      <w:tr w:rsidR="00715A7E" w:rsidRPr="00145E6E" w14:paraId="58E1AF19" w14:textId="77777777" w:rsidTr="008643F5">
        <w:trPr>
          <w:gridAfter w:val="1"/>
          <w:wAfter w:w="20" w:type="dxa"/>
        </w:trPr>
        <w:tc>
          <w:tcPr>
            <w:tcW w:w="4390" w:type="dxa"/>
          </w:tcPr>
          <w:p w14:paraId="65DF3D57" w14:textId="77777777" w:rsidR="00715A7E" w:rsidRPr="00145E6E" w:rsidRDefault="00715A7E" w:rsidP="008643F5">
            <w:pPr>
              <w:jc w:val="both"/>
            </w:pPr>
            <w:r w:rsidRPr="00145E6E">
              <w:t>Переменные затраты на шт.</w:t>
            </w:r>
          </w:p>
        </w:tc>
        <w:tc>
          <w:tcPr>
            <w:tcW w:w="1701" w:type="dxa"/>
          </w:tcPr>
          <w:p w14:paraId="40410E65" w14:textId="77777777" w:rsidR="00715A7E" w:rsidRPr="00145E6E" w:rsidRDefault="00715A7E" w:rsidP="008643F5">
            <w:pPr>
              <w:jc w:val="center"/>
            </w:pPr>
            <w:r>
              <w:t>30</w:t>
            </w:r>
          </w:p>
        </w:tc>
        <w:tc>
          <w:tcPr>
            <w:tcW w:w="2126" w:type="dxa"/>
          </w:tcPr>
          <w:p w14:paraId="1AD1FFBA" w14:textId="77777777" w:rsidR="00715A7E" w:rsidRPr="00145E6E" w:rsidRDefault="00715A7E" w:rsidP="008643F5">
            <w:pPr>
              <w:jc w:val="center"/>
            </w:pPr>
            <w:r>
              <w:t>40</w:t>
            </w:r>
          </w:p>
        </w:tc>
        <w:tc>
          <w:tcPr>
            <w:tcW w:w="1559" w:type="dxa"/>
          </w:tcPr>
          <w:p w14:paraId="054C3D8B" w14:textId="77777777" w:rsidR="00715A7E" w:rsidRPr="00145E6E" w:rsidRDefault="00715A7E" w:rsidP="008643F5">
            <w:pPr>
              <w:jc w:val="center"/>
            </w:pPr>
            <w:r>
              <w:t>45</w:t>
            </w:r>
          </w:p>
        </w:tc>
      </w:tr>
      <w:tr w:rsidR="00715A7E" w:rsidRPr="00145E6E" w14:paraId="54851EDD" w14:textId="77777777" w:rsidTr="008643F5">
        <w:trPr>
          <w:gridAfter w:val="1"/>
          <w:wAfter w:w="20" w:type="dxa"/>
        </w:trPr>
        <w:tc>
          <w:tcPr>
            <w:tcW w:w="4390" w:type="dxa"/>
          </w:tcPr>
          <w:p w14:paraId="6507355C" w14:textId="77777777" w:rsidR="00715A7E" w:rsidRPr="00145E6E" w:rsidRDefault="00715A7E" w:rsidP="008643F5">
            <w:pPr>
              <w:jc w:val="both"/>
            </w:pPr>
            <w:r w:rsidRPr="00145E6E">
              <w:t>Совокупные постоянные затраты</w:t>
            </w:r>
          </w:p>
        </w:tc>
        <w:tc>
          <w:tcPr>
            <w:tcW w:w="1701" w:type="dxa"/>
          </w:tcPr>
          <w:p w14:paraId="6096FE1C" w14:textId="77777777" w:rsidR="00715A7E" w:rsidRPr="00145E6E" w:rsidRDefault="00715A7E" w:rsidP="008643F5">
            <w:pPr>
              <w:jc w:val="center"/>
            </w:pPr>
            <w:r>
              <w:t>700</w:t>
            </w:r>
          </w:p>
        </w:tc>
        <w:tc>
          <w:tcPr>
            <w:tcW w:w="2126" w:type="dxa"/>
          </w:tcPr>
          <w:p w14:paraId="1B9F6366" w14:textId="77777777" w:rsidR="00715A7E" w:rsidRPr="00145E6E" w:rsidRDefault="00715A7E" w:rsidP="008643F5">
            <w:pPr>
              <w:jc w:val="center"/>
            </w:pPr>
            <w:r>
              <w:t>700</w:t>
            </w:r>
          </w:p>
        </w:tc>
        <w:tc>
          <w:tcPr>
            <w:tcW w:w="1559" w:type="dxa"/>
          </w:tcPr>
          <w:p w14:paraId="4CB4F0C2" w14:textId="77777777" w:rsidR="00715A7E" w:rsidRPr="00145E6E" w:rsidRDefault="00715A7E" w:rsidP="008643F5">
            <w:pPr>
              <w:jc w:val="center"/>
            </w:pPr>
            <w:r>
              <w:t>700</w:t>
            </w:r>
          </w:p>
        </w:tc>
      </w:tr>
      <w:tr w:rsidR="00715A7E" w:rsidRPr="00145E6E" w14:paraId="4B058AD0" w14:textId="77777777" w:rsidTr="008643F5">
        <w:trPr>
          <w:gridAfter w:val="1"/>
          <w:wAfter w:w="20" w:type="dxa"/>
        </w:trPr>
        <w:tc>
          <w:tcPr>
            <w:tcW w:w="4390" w:type="dxa"/>
          </w:tcPr>
          <w:p w14:paraId="11FDDCB4" w14:textId="77777777" w:rsidR="00715A7E" w:rsidRPr="00145E6E" w:rsidRDefault="00715A7E" w:rsidP="008643F5">
            <w:pPr>
              <w:jc w:val="both"/>
            </w:pPr>
            <w:r w:rsidRPr="00145E6E">
              <w:t>Амортизация</w:t>
            </w:r>
          </w:p>
        </w:tc>
        <w:tc>
          <w:tcPr>
            <w:tcW w:w="1701" w:type="dxa"/>
          </w:tcPr>
          <w:p w14:paraId="5308A5C1" w14:textId="77777777" w:rsidR="00715A7E" w:rsidRPr="00145E6E" w:rsidRDefault="00715A7E" w:rsidP="008643F5">
            <w:pPr>
              <w:jc w:val="center"/>
            </w:pPr>
            <w:r>
              <w:t>200</w:t>
            </w:r>
          </w:p>
        </w:tc>
        <w:tc>
          <w:tcPr>
            <w:tcW w:w="2126" w:type="dxa"/>
          </w:tcPr>
          <w:p w14:paraId="0DCBB814" w14:textId="77777777" w:rsidR="00715A7E" w:rsidRPr="00145E6E" w:rsidRDefault="00715A7E" w:rsidP="008643F5">
            <w:pPr>
              <w:jc w:val="center"/>
            </w:pPr>
            <w:r>
              <w:t>200</w:t>
            </w:r>
          </w:p>
        </w:tc>
        <w:tc>
          <w:tcPr>
            <w:tcW w:w="1559" w:type="dxa"/>
          </w:tcPr>
          <w:p w14:paraId="5B619E5F" w14:textId="77777777" w:rsidR="00715A7E" w:rsidRPr="00145E6E" w:rsidRDefault="00715A7E" w:rsidP="008643F5">
            <w:pPr>
              <w:jc w:val="center"/>
            </w:pPr>
            <w:r>
              <w:t>200</w:t>
            </w:r>
          </w:p>
        </w:tc>
      </w:tr>
      <w:tr w:rsidR="00715A7E" w:rsidRPr="00145E6E" w14:paraId="4D097D23" w14:textId="77777777" w:rsidTr="008643F5">
        <w:trPr>
          <w:gridAfter w:val="1"/>
          <w:wAfter w:w="20" w:type="dxa"/>
        </w:trPr>
        <w:tc>
          <w:tcPr>
            <w:tcW w:w="4390" w:type="dxa"/>
          </w:tcPr>
          <w:p w14:paraId="2EAB2169" w14:textId="77777777" w:rsidR="00715A7E" w:rsidRPr="00145E6E" w:rsidRDefault="00715A7E" w:rsidP="008643F5">
            <w:pPr>
              <w:jc w:val="both"/>
            </w:pPr>
            <w:r w:rsidRPr="00145E6E">
              <w:t>Налог на прибыль</w:t>
            </w:r>
            <w:r>
              <w:t xml:space="preserve">, </w:t>
            </w:r>
            <w:r w:rsidRPr="00145E6E">
              <w:t>%</w:t>
            </w:r>
          </w:p>
        </w:tc>
        <w:tc>
          <w:tcPr>
            <w:tcW w:w="1701" w:type="dxa"/>
          </w:tcPr>
          <w:p w14:paraId="762D766F" w14:textId="77777777" w:rsidR="00715A7E" w:rsidRPr="00145E6E" w:rsidRDefault="00715A7E" w:rsidP="008643F5">
            <w:pPr>
              <w:jc w:val="center"/>
            </w:pPr>
            <w:r>
              <w:t>20</w:t>
            </w:r>
          </w:p>
        </w:tc>
        <w:tc>
          <w:tcPr>
            <w:tcW w:w="2126" w:type="dxa"/>
          </w:tcPr>
          <w:p w14:paraId="4925707E" w14:textId="77777777" w:rsidR="00715A7E" w:rsidRPr="00145E6E" w:rsidRDefault="00715A7E" w:rsidP="008643F5">
            <w:pPr>
              <w:jc w:val="center"/>
            </w:pPr>
            <w:r>
              <w:t>20</w:t>
            </w:r>
          </w:p>
        </w:tc>
        <w:tc>
          <w:tcPr>
            <w:tcW w:w="1559" w:type="dxa"/>
          </w:tcPr>
          <w:p w14:paraId="3C596877" w14:textId="77777777" w:rsidR="00715A7E" w:rsidRPr="00145E6E" w:rsidRDefault="00715A7E" w:rsidP="008643F5">
            <w:pPr>
              <w:jc w:val="center"/>
            </w:pPr>
            <w:r>
              <w:t>20</w:t>
            </w:r>
          </w:p>
        </w:tc>
      </w:tr>
      <w:tr w:rsidR="00715A7E" w:rsidRPr="00145E6E" w14:paraId="0D32BC8E" w14:textId="77777777" w:rsidTr="008643F5">
        <w:trPr>
          <w:gridAfter w:val="1"/>
          <w:wAfter w:w="20" w:type="dxa"/>
        </w:trPr>
        <w:tc>
          <w:tcPr>
            <w:tcW w:w="4390" w:type="dxa"/>
          </w:tcPr>
          <w:p w14:paraId="001294BD" w14:textId="77777777" w:rsidR="00715A7E" w:rsidRPr="00145E6E" w:rsidRDefault="00715A7E" w:rsidP="008643F5">
            <w:pPr>
              <w:jc w:val="both"/>
            </w:pPr>
            <w:r w:rsidRPr="00145E6E">
              <w:t>Норма дисконта</w:t>
            </w:r>
            <w:r w:rsidRPr="00340B2D">
              <w:t>, %</w:t>
            </w:r>
          </w:p>
        </w:tc>
        <w:tc>
          <w:tcPr>
            <w:tcW w:w="1701" w:type="dxa"/>
          </w:tcPr>
          <w:p w14:paraId="63E0D526" w14:textId="77777777" w:rsidR="00715A7E" w:rsidRPr="00145E6E" w:rsidRDefault="00715A7E" w:rsidP="008643F5">
            <w:pPr>
              <w:jc w:val="center"/>
            </w:pPr>
            <w:r>
              <w:t>13</w:t>
            </w:r>
          </w:p>
        </w:tc>
        <w:tc>
          <w:tcPr>
            <w:tcW w:w="2126" w:type="dxa"/>
          </w:tcPr>
          <w:p w14:paraId="435DFF61" w14:textId="77777777" w:rsidR="00715A7E" w:rsidRPr="00145E6E" w:rsidRDefault="00715A7E" w:rsidP="008643F5">
            <w:pPr>
              <w:jc w:val="center"/>
            </w:pPr>
            <w:r>
              <w:t>10</w:t>
            </w:r>
          </w:p>
        </w:tc>
        <w:tc>
          <w:tcPr>
            <w:tcW w:w="1559" w:type="dxa"/>
          </w:tcPr>
          <w:p w14:paraId="081AF4EC" w14:textId="77777777" w:rsidR="00715A7E" w:rsidRPr="00145E6E" w:rsidRDefault="00715A7E" w:rsidP="008643F5">
            <w:pPr>
              <w:jc w:val="center"/>
            </w:pPr>
            <w:r>
              <w:t>9</w:t>
            </w:r>
          </w:p>
        </w:tc>
      </w:tr>
      <w:tr w:rsidR="00715A7E" w:rsidRPr="00145E6E" w14:paraId="588166B8" w14:textId="77777777" w:rsidTr="008643F5">
        <w:trPr>
          <w:gridAfter w:val="1"/>
          <w:wAfter w:w="20" w:type="dxa"/>
        </w:trPr>
        <w:tc>
          <w:tcPr>
            <w:tcW w:w="4390" w:type="dxa"/>
          </w:tcPr>
          <w:p w14:paraId="6E785D9D" w14:textId="77777777" w:rsidR="00715A7E" w:rsidRPr="00145E6E" w:rsidRDefault="00715A7E" w:rsidP="008643F5">
            <w:pPr>
              <w:jc w:val="both"/>
            </w:pPr>
            <w:r w:rsidRPr="00145E6E">
              <w:t>Срок проекта</w:t>
            </w:r>
          </w:p>
        </w:tc>
        <w:tc>
          <w:tcPr>
            <w:tcW w:w="1701" w:type="dxa"/>
          </w:tcPr>
          <w:p w14:paraId="1AAC3B8F" w14:textId="77777777" w:rsidR="00715A7E" w:rsidRPr="00145E6E" w:rsidRDefault="00715A7E" w:rsidP="008643F5">
            <w:pPr>
              <w:jc w:val="center"/>
            </w:pPr>
            <w:r>
              <w:t>6</w:t>
            </w:r>
          </w:p>
        </w:tc>
        <w:tc>
          <w:tcPr>
            <w:tcW w:w="2126" w:type="dxa"/>
          </w:tcPr>
          <w:p w14:paraId="5C75A999" w14:textId="77777777" w:rsidR="00715A7E" w:rsidRPr="00145E6E" w:rsidRDefault="00715A7E" w:rsidP="008643F5">
            <w:pPr>
              <w:jc w:val="center"/>
            </w:pPr>
            <w:r>
              <w:t>5</w:t>
            </w:r>
          </w:p>
        </w:tc>
        <w:tc>
          <w:tcPr>
            <w:tcW w:w="1559" w:type="dxa"/>
          </w:tcPr>
          <w:p w14:paraId="28F84BD1" w14:textId="77777777" w:rsidR="00715A7E" w:rsidRPr="00145E6E" w:rsidRDefault="00715A7E" w:rsidP="008643F5">
            <w:pPr>
              <w:jc w:val="center"/>
            </w:pPr>
            <w:r>
              <w:t>5</w:t>
            </w:r>
          </w:p>
        </w:tc>
      </w:tr>
      <w:tr w:rsidR="00715A7E" w:rsidRPr="00145E6E" w14:paraId="55800966" w14:textId="77777777" w:rsidTr="008643F5">
        <w:trPr>
          <w:gridAfter w:val="1"/>
          <w:wAfter w:w="20" w:type="dxa"/>
        </w:trPr>
        <w:tc>
          <w:tcPr>
            <w:tcW w:w="4390" w:type="dxa"/>
          </w:tcPr>
          <w:p w14:paraId="774E79DB" w14:textId="77777777" w:rsidR="00715A7E" w:rsidRPr="00145E6E" w:rsidRDefault="00715A7E" w:rsidP="008643F5">
            <w:pPr>
              <w:jc w:val="both"/>
            </w:pPr>
            <w:r w:rsidRPr="00145E6E">
              <w:t>Остаточная стоимость</w:t>
            </w:r>
          </w:p>
        </w:tc>
        <w:tc>
          <w:tcPr>
            <w:tcW w:w="1701" w:type="dxa"/>
          </w:tcPr>
          <w:p w14:paraId="18A5BEAC" w14:textId="77777777" w:rsidR="00715A7E" w:rsidRPr="00145E6E" w:rsidRDefault="00715A7E" w:rsidP="008643F5">
            <w:pPr>
              <w:jc w:val="center"/>
            </w:pPr>
            <w:r>
              <w:t>200</w:t>
            </w:r>
          </w:p>
        </w:tc>
        <w:tc>
          <w:tcPr>
            <w:tcW w:w="2126" w:type="dxa"/>
          </w:tcPr>
          <w:p w14:paraId="2990868E" w14:textId="77777777" w:rsidR="00715A7E" w:rsidRPr="00145E6E" w:rsidRDefault="00715A7E" w:rsidP="008643F5">
            <w:pPr>
              <w:jc w:val="center"/>
            </w:pPr>
            <w:r>
              <w:t>200</w:t>
            </w:r>
          </w:p>
        </w:tc>
        <w:tc>
          <w:tcPr>
            <w:tcW w:w="1559" w:type="dxa"/>
          </w:tcPr>
          <w:p w14:paraId="2886C6A9" w14:textId="77777777" w:rsidR="00715A7E" w:rsidRPr="00145E6E" w:rsidRDefault="00715A7E" w:rsidP="008643F5">
            <w:pPr>
              <w:jc w:val="center"/>
            </w:pPr>
            <w:r>
              <w:t>200</w:t>
            </w:r>
          </w:p>
        </w:tc>
      </w:tr>
      <w:tr w:rsidR="00715A7E" w:rsidRPr="00145E6E" w14:paraId="08AB07D3" w14:textId="77777777" w:rsidTr="008643F5">
        <w:trPr>
          <w:gridAfter w:val="1"/>
          <w:wAfter w:w="20" w:type="dxa"/>
        </w:trPr>
        <w:tc>
          <w:tcPr>
            <w:tcW w:w="4390" w:type="dxa"/>
          </w:tcPr>
          <w:p w14:paraId="2BF57D40" w14:textId="77777777" w:rsidR="00715A7E" w:rsidRPr="00145E6E" w:rsidRDefault="00715A7E" w:rsidP="008643F5">
            <w:pPr>
              <w:jc w:val="both"/>
            </w:pPr>
            <w:r w:rsidRPr="00145E6E">
              <w:t>Начальные инвестиции</w:t>
            </w:r>
          </w:p>
        </w:tc>
        <w:tc>
          <w:tcPr>
            <w:tcW w:w="1701" w:type="dxa"/>
          </w:tcPr>
          <w:p w14:paraId="03D2C902" w14:textId="77777777" w:rsidR="00715A7E" w:rsidRPr="00145E6E" w:rsidRDefault="00715A7E" w:rsidP="008643F5">
            <w:pPr>
              <w:jc w:val="center"/>
            </w:pPr>
            <w:r>
              <w:t>1500</w:t>
            </w:r>
          </w:p>
        </w:tc>
        <w:tc>
          <w:tcPr>
            <w:tcW w:w="2126" w:type="dxa"/>
          </w:tcPr>
          <w:p w14:paraId="48761383" w14:textId="77777777" w:rsidR="00715A7E" w:rsidRDefault="00715A7E" w:rsidP="008643F5">
            <w:pPr>
              <w:jc w:val="center"/>
            </w:pPr>
            <w:r w:rsidRPr="00BD0FA7">
              <w:t>1</w:t>
            </w:r>
            <w:r>
              <w:t>5</w:t>
            </w:r>
            <w:r w:rsidRPr="00BD0FA7">
              <w:t>00</w:t>
            </w:r>
          </w:p>
        </w:tc>
        <w:tc>
          <w:tcPr>
            <w:tcW w:w="1559" w:type="dxa"/>
          </w:tcPr>
          <w:p w14:paraId="74D774DC" w14:textId="77777777" w:rsidR="00715A7E" w:rsidRDefault="00715A7E" w:rsidP="008643F5">
            <w:pPr>
              <w:jc w:val="center"/>
            </w:pPr>
            <w:r w:rsidRPr="00BD0FA7">
              <w:t>1</w:t>
            </w:r>
            <w:r>
              <w:t>5</w:t>
            </w:r>
            <w:r w:rsidRPr="00BD0FA7">
              <w:t>00</w:t>
            </w:r>
          </w:p>
        </w:tc>
      </w:tr>
    </w:tbl>
    <w:p w14:paraId="2457CC59" w14:textId="77777777" w:rsidR="00715A7E" w:rsidRPr="00603CBC" w:rsidRDefault="00715A7E" w:rsidP="00715A7E">
      <w:pPr>
        <w:spacing w:after="0" w:line="360" w:lineRule="auto"/>
        <w:jc w:val="both"/>
        <w:rPr>
          <w:rFonts w:ascii="Times New Roman" w:hAnsi="Times New Roman" w:cs="Times New Roman"/>
          <w:b/>
          <w:sz w:val="16"/>
          <w:szCs w:val="16"/>
        </w:rPr>
      </w:pPr>
    </w:p>
    <w:p w14:paraId="574729A1" w14:textId="77777777" w:rsidR="00715A7E" w:rsidRDefault="00715A7E" w:rsidP="00706947">
      <w:pPr>
        <w:spacing w:after="0" w:line="360" w:lineRule="auto"/>
        <w:ind w:firstLine="708"/>
        <w:jc w:val="both"/>
        <w:rPr>
          <w:rFonts w:ascii="Times New Roman" w:hAnsi="Times New Roman" w:cs="Times New Roman"/>
          <w:b/>
          <w:sz w:val="28"/>
          <w:szCs w:val="28"/>
        </w:rPr>
      </w:pPr>
      <w:r w:rsidRPr="00D0328C">
        <w:rPr>
          <w:rFonts w:ascii="Times New Roman" w:hAnsi="Times New Roman" w:cs="Times New Roman"/>
          <w:b/>
          <w:sz w:val="28"/>
          <w:szCs w:val="28"/>
        </w:rPr>
        <w:t>Задание 4.</w:t>
      </w:r>
    </w:p>
    <w:p w14:paraId="6014E146" w14:textId="5170C7E8" w:rsidR="00715A7E" w:rsidRPr="005C0618" w:rsidRDefault="00372653" w:rsidP="00706947">
      <w:pPr>
        <w:spacing w:after="0" w:line="360" w:lineRule="auto"/>
        <w:ind w:firstLine="708"/>
        <w:jc w:val="both"/>
        <w:rPr>
          <w:rFonts w:ascii="Times New Roman" w:hAnsi="Times New Roman" w:cs="Times New Roman"/>
          <w:sz w:val="28"/>
          <w:szCs w:val="28"/>
        </w:rPr>
      </w:pPr>
      <w:r w:rsidRPr="005C0618">
        <w:rPr>
          <w:rFonts w:ascii="Times New Roman" w:hAnsi="Times New Roman" w:cs="Times New Roman"/>
          <w:sz w:val="28"/>
          <w:szCs w:val="28"/>
        </w:rPr>
        <w:t>Для ключевого переменного Задания</w:t>
      </w:r>
      <w:r w:rsidR="00715A7E" w:rsidRPr="005C0618">
        <w:rPr>
          <w:rFonts w:ascii="Times New Roman" w:hAnsi="Times New Roman" w:cs="Times New Roman"/>
          <w:sz w:val="28"/>
          <w:szCs w:val="28"/>
        </w:rPr>
        <w:t xml:space="preserve"> </w:t>
      </w:r>
      <w:r w:rsidR="00715A7E">
        <w:rPr>
          <w:rFonts w:ascii="Times New Roman" w:hAnsi="Times New Roman" w:cs="Times New Roman"/>
          <w:sz w:val="28"/>
          <w:szCs w:val="28"/>
        </w:rPr>
        <w:t>3</w:t>
      </w:r>
      <w:r w:rsidR="00715A7E" w:rsidRPr="005C0618">
        <w:rPr>
          <w:rFonts w:ascii="Times New Roman" w:hAnsi="Times New Roman" w:cs="Times New Roman"/>
          <w:sz w:val="28"/>
          <w:szCs w:val="28"/>
        </w:rPr>
        <w:t xml:space="preserve"> методом экспертных оценок установлены следующие распределения вероятностей.</w:t>
      </w:r>
    </w:p>
    <w:tbl>
      <w:tblPr>
        <w:tblStyle w:val="af2"/>
        <w:tblW w:w="0" w:type="auto"/>
        <w:tblLook w:val="04A0" w:firstRow="1" w:lastRow="0" w:firstColumn="1" w:lastColumn="0" w:noHBand="0" w:noVBand="1"/>
      </w:tblPr>
      <w:tblGrid>
        <w:gridCol w:w="1980"/>
        <w:gridCol w:w="2122"/>
        <w:gridCol w:w="2126"/>
        <w:gridCol w:w="6"/>
      </w:tblGrid>
      <w:tr w:rsidR="00715A7E" w:rsidRPr="00145E6E" w14:paraId="25EBAAFC" w14:textId="77777777" w:rsidTr="00603CBC">
        <w:tc>
          <w:tcPr>
            <w:tcW w:w="6234" w:type="dxa"/>
            <w:gridSpan w:val="4"/>
          </w:tcPr>
          <w:p w14:paraId="1C1327D4" w14:textId="77777777" w:rsidR="00715A7E" w:rsidRPr="00145E6E" w:rsidRDefault="00715A7E" w:rsidP="00786A10">
            <w:pPr>
              <w:jc w:val="both"/>
            </w:pPr>
            <w:r w:rsidRPr="003212B9">
              <w:t>Проект</w:t>
            </w:r>
            <w:r w:rsidRPr="00145E6E">
              <w:t xml:space="preserve"> </w:t>
            </w:r>
            <w:r>
              <w:t>А</w:t>
            </w:r>
          </w:p>
        </w:tc>
      </w:tr>
      <w:tr w:rsidR="00715A7E" w:rsidRPr="00CE6163" w14:paraId="6A28FB4B" w14:textId="77777777" w:rsidTr="00603CBC">
        <w:trPr>
          <w:gridAfter w:val="1"/>
          <w:wAfter w:w="6" w:type="dxa"/>
          <w:trHeight w:val="271"/>
        </w:trPr>
        <w:tc>
          <w:tcPr>
            <w:tcW w:w="1980" w:type="dxa"/>
          </w:tcPr>
          <w:p w14:paraId="5D0B5D83" w14:textId="77777777" w:rsidR="00715A7E" w:rsidRPr="00145E6E" w:rsidRDefault="00715A7E" w:rsidP="00786A10">
            <w:pPr>
              <w:jc w:val="both"/>
            </w:pPr>
            <w:r>
              <w:rPr>
                <w:lang w:val="en-US"/>
              </w:rPr>
              <w:t>min</w:t>
            </w:r>
            <w:r w:rsidRPr="00145E6E">
              <w:t xml:space="preserve"> </w:t>
            </w:r>
            <w:r>
              <w:t xml:space="preserve">/ </w:t>
            </w:r>
            <w:proofErr w:type="spellStart"/>
            <w:r>
              <w:t>наихудщий</w:t>
            </w:r>
            <w:proofErr w:type="spellEnd"/>
          </w:p>
        </w:tc>
        <w:tc>
          <w:tcPr>
            <w:tcW w:w="2122" w:type="dxa"/>
          </w:tcPr>
          <w:p w14:paraId="1E2B3157" w14:textId="2D7C01F4" w:rsidR="00715A7E" w:rsidRPr="00145E6E" w:rsidRDefault="00715A7E" w:rsidP="00786A10">
            <w:pPr>
              <w:jc w:val="both"/>
              <w:rPr>
                <w:lang w:val="en-US"/>
              </w:rPr>
            </w:pPr>
            <w:r>
              <w:t>наиболее вероятное</w:t>
            </w:r>
          </w:p>
        </w:tc>
        <w:tc>
          <w:tcPr>
            <w:tcW w:w="2126" w:type="dxa"/>
          </w:tcPr>
          <w:p w14:paraId="7A109B76" w14:textId="77777777" w:rsidR="00715A7E" w:rsidRPr="005C0618" w:rsidRDefault="00715A7E" w:rsidP="00786A10">
            <w:pPr>
              <w:jc w:val="both"/>
            </w:pPr>
            <w:r>
              <w:t>м</w:t>
            </w:r>
            <w:r>
              <w:rPr>
                <w:lang w:val="en-US"/>
              </w:rPr>
              <w:t>ax</w:t>
            </w:r>
            <w:r>
              <w:t>/ наилучший</w:t>
            </w:r>
          </w:p>
        </w:tc>
      </w:tr>
      <w:tr w:rsidR="00715A7E" w:rsidRPr="00CE6163" w14:paraId="569E7938" w14:textId="77777777" w:rsidTr="00603CBC">
        <w:trPr>
          <w:gridAfter w:val="1"/>
          <w:wAfter w:w="6" w:type="dxa"/>
        </w:trPr>
        <w:tc>
          <w:tcPr>
            <w:tcW w:w="1980" w:type="dxa"/>
          </w:tcPr>
          <w:p w14:paraId="413D6F25" w14:textId="77777777" w:rsidR="00715A7E" w:rsidRPr="005C0618" w:rsidRDefault="00715A7E" w:rsidP="00786A10">
            <w:pPr>
              <w:jc w:val="both"/>
            </w:pPr>
            <w:r>
              <w:t>Р = 0,25</w:t>
            </w:r>
          </w:p>
        </w:tc>
        <w:tc>
          <w:tcPr>
            <w:tcW w:w="2122" w:type="dxa"/>
          </w:tcPr>
          <w:p w14:paraId="6CDDC4CB" w14:textId="77777777" w:rsidR="00715A7E" w:rsidRDefault="00715A7E" w:rsidP="00786A10">
            <w:pPr>
              <w:jc w:val="both"/>
            </w:pPr>
            <w:r>
              <w:t>Р = 0, 5</w:t>
            </w:r>
          </w:p>
        </w:tc>
        <w:tc>
          <w:tcPr>
            <w:tcW w:w="2126" w:type="dxa"/>
          </w:tcPr>
          <w:p w14:paraId="12D37E3C" w14:textId="77777777" w:rsidR="00715A7E" w:rsidRPr="005C0618" w:rsidRDefault="00715A7E" w:rsidP="00786A10">
            <w:pPr>
              <w:jc w:val="both"/>
            </w:pPr>
            <w:r>
              <w:t>Р =0,25</w:t>
            </w:r>
          </w:p>
        </w:tc>
      </w:tr>
      <w:tr w:rsidR="00715A7E" w:rsidRPr="00145E6E" w14:paraId="64AFA1FD" w14:textId="77777777" w:rsidTr="00603CBC">
        <w:tc>
          <w:tcPr>
            <w:tcW w:w="6234" w:type="dxa"/>
            <w:gridSpan w:val="4"/>
          </w:tcPr>
          <w:p w14:paraId="189D46BE" w14:textId="77777777" w:rsidR="00715A7E" w:rsidRPr="00145E6E" w:rsidRDefault="00715A7E" w:rsidP="00786A10">
            <w:pPr>
              <w:jc w:val="both"/>
            </w:pPr>
            <w:r w:rsidRPr="003212B9">
              <w:t xml:space="preserve">Проект </w:t>
            </w:r>
            <w:r>
              <w:t>Б</w:t>
            </w:r>
          </w:p>
        </w:tc>
      </w:tr>
      <w:tr w:rsidR="00715A7E" w:rsidRPr="00CE6163" w14:paraId="54562026" w14:textId="77777777" w:rsidTr="00603CBC">
        <w:trPr>
          <w:gridAfter w:val="1"/>
          <w:wAfter w:w="6" w:type="dxa"/>
        </w:trPr>
        <w:tc>
          <w:tcPr>
            <w:tcW w:w="1980" w:type="dxa"/>
          </w:tcPr>
          <w:p w14:paraId="40E6653D" w14:textId="77777777" w:rsidR="00715A7E" w:rsidRPr="00145E6E" w:rsidRDefault="00715A7E" w:rsidP="00786A10">
            <w:pPr>
              <w:jc w:val="both"/>
            </w:pPr>
            <w:r>
              <w:rPr>
                <w:lang w:val="en-US"/>
              </w:rPr>
              <w:t>min</w:t>
            </w:r>
            <w:r w:rsidRPr="00145E6E">
              <w:t xml:space="preserve"> </w:t>
            </w:r>
            <w:r>
              <w:t xml:space="preserve">/ </w:t>
            </w:r>
            <w:proofErr w:type="spellStart"/>
            <w:r>
              <w:t>наихудщий</w:t>
            </w:r>
            <w:proofErr w:type="spellEnd"/>
          </w:p>
        </w:tc>
        <w:tc>
          <w:tcPr>
            <w:tcW w:w="2122" w:type="dxa"/>
          </w:tcPr>
          <w:p w14:paraId="1F9E9461" w14:textId="76C7D8BD" w:rsidR="00715A7E" w:rsidRPr="00145E6E" w:rsidRDefault="00715A7E" w:rsidP="00786A10">
            <w:pPr>
              <w:jc w:val="both"/>
              <w:rPr>
                <w:lang w:val="en-US"/>
              </w:rPr>
            </w:pPr>
            <w:r>
              <w:t>наиболее вероятное</w:t>
            </w:r>
          </w:p>
        </w:tc>
        <w:tc>
          <w:tcPr>
            <w:tcW w:w="2126" w:type="dxa"/>
          </w:tcPr>
          <w:p w14:paraId="21AF1219" w14:textId="77777777" w:rsidR="00715A7E" w:rsidRPr="005C0618" w:rsidRDefault="00715A7E" w:rsidP="00786A10">
            <w:pPr>
              <w:jc w:val="both"/>
            </w:pPr>
            <w:r>
              <w:t>м</w:t>
            </w:r>
            <w:r>
              <w:rPr>
                <w:lang w:val="en-US"/>
              </w:rPr>
              <w:t>ax</w:t>
            </w:r>
            <w:r>
              <w:t>/ наилучший</w:t>
            </w:r>
          </w:p>
        </w:tc>
      </w:tr>
      <w:tr w:rsidR="00715A7E" w:rsidRPr="00CE6163" w14:paraId="20F4A4B8" w14:textId="77777777" w:rsidTr="00603CBC">
        <w:trPr>
          <w:gridAfter w:val="1"/>
          <w:wAfter w:w="6" w:type="dxa"/>
        </w:trPr>
        <w:tc>
          <w:tcPr>
            <w:tcW w:w="1980" w:type="dxa"/>
          </w:tcPr>
          <w:p w14:paraId="071C2E32" w14:textId="77777777" w:rsidR="00715A7E" w:rsidRPr="005C0618" w:rsidRDefault="00715A7E" w:rsidP="00786A10">
            <w:pPr>
              <w:jc w:val="both"/>
            </w:pPr>
            <w:r>
              <w:t>Р = 0,2</w:t>
            </w:r>
          </w:p>
        </w:tc>
        <w:tc>
          <w:tcPr>
            <w:tcW w:w="2122" w:type="dxa"/>
          </w:tcPr>
          <w:p w14:paraId="5F24E637" w14:textId="77777777" w:rsidR="00715A7E" w:rsidRDefault="00715A7E" w:rsidP="00786A10">
            <w:pPr>
              <w:jc w:val="both"/>
            </w:pPr>
            <w:r>
              <w:t>Р = 0, 6</w:t>
            </w:r>
          </w:p>
        </w:tc>
        <w:tc>
          <w:tcPr>
            <w:tcW w:w="2126" w:type="dxa"/>
          </w:tcPr>
          <w:p w14:paraId="25A0B2B6" w14:textId="77777777" w:rsidR="00715A7E" w:rsidRPr="005C0618" w:rsidRDefault="00715A7E" w:rsidP="00786A10">
            <w:pPr>
              <w:jc w:val="both"/>
            </w:pPr>
            <w:r>
              <w:t>Р =0,2</w:t>
            </w:r>
          </w:p>
        </w:tc>
      </w:tr>
      <w:tr w:rsidR="00715A7E" w:rsidRPr="00145E6E" w14:paraId="4F386B94" w14:textId="77777777" w:rsidTr="00603CBC">
        <w:tc>
          <w:tcPr>
            <w:tcW w:w="6234" w:type="dxa"/>
            <w:gridSpan w:val="4"/>
          </w:tcPr>
          <w:p w14:paraId="645FEDF3" w14:textId="77777777" w:rsidR="00715A7E" w:rsidRPr="00145E6E" w:rsidRDefault="00715A7E" w:rsidP="00786A10">
            <w:pPr>
              <w:jc w:val="both"/>
            </w:pPr>
            <w:r w:rsidRPr="003212B9">
              <w:t>Проект</w:t>
            </w:r>
            <w:r w:rsidRPr="00145E6E">
              <w:t xml:space="preserve"> </w:t>
            </w:r>
            <w:r>
              <w:t>В</w:t>
            </w:r>
          </w:p>
        </w:tc>
      </w:tr>
      <w:tr w:rsidR="00715A7E" w:rsidRPr="00CE6163" w14:paraId="1668A2B9" w14:textId="77777777" w:rsidTr="00603CBC">
        <w:trPr>
          <w:gridAfter w:val="1"/>
          <w:wAfter w:w="6" w:type="dxa"/>
        </w:trPr>
        <w:tc>
          <w:tcPr>
            <w:tcW w:w="1980" w:type="dxa"/>
          </w:tcPr>
          <w:p w14:paraId="4283E09C" w14:textId="77777777" w:rsidR="00715A7E" w:rsidRPr="00145E6E" w:rsidRDefault="00715A7E" w:rsidP="00786A10">
            <w:pPr>
              <w:jc w:val="both"/>
            </w:pPr>
            <w:r>
              <w:rPr>
                <w:lang w:val="en-US"/>
              </w:rPr>
              <w:t>min</w:t>
            </w:r>
            <w:r w:rsidRPr="00145E6E">
              <w:t xml:space="preserve"> </w:t>
            </w:r>
            <w:r>
              <w:t xml:space="preserve">/ </w:t>
            </w:r>
            <w:proofErr w:type="spellStart"/>
            <w:r>
              <w:t>наихудщий</w:t>
            </w:r>
            <w:proofErr w:type="spellEnd"/>
          </w:p>
        </w:tc>
        <w:tc>
          <w:tcPr>
            <w:tcW w:w="2122" w:type="dxa"/>
          </w:tcPr>
          <w:p w14:paraId="0F48F453" w14:textId="14D692EA" w:rsidR="00715A7E" w:rsidRPr="00145E6E" w:rsidRDefault="00715A7E" w:rsidP="00786A10">
            <w:pPr>
              <w:jc w:val="both"/>
              <w:rPr>
                <w:lang w:val="en-US"/>
              </w:rPr>
            </w:pPr>
            <w:r>
              <w:t>наиболее вероятное</w:t>
            </w:r>
          </w:p>
        </w:tc>
        <w:tc>
          <w:tcPr>
            <w:tcW w:w="2126" w:type="dxa"/>
          </w:tcPr>
          <w:p w14:paraId="7CD1C467" w14:textId="77777777" w:rsidR="00715A7E" w:rsidRPr="005C0618" w:rsidRDefault="00715A7E" w:rsidP="00786A10">
            <w:pPr>
              <w:jc w:val="both"/>
            </w:pPr>
            <w:r>
              <w:t>м</w:t>
            </w:r>
            <w:r>
              <w:rPr>
                <w:lang w:val="en-US"/>
              </w:rPr>
              <w:t>ax</w:t>
            </w:r>
            <w:r>
              <w:t>/ наилучший</w:t>
            </w:r>
          </w:p>
        </w:tc>
      </w:tr>
      <w:tr w:rsidR="00715A7E" w:rsidRPr="00CE6163" w14:paraId="64B91448" w14:textId="77777777" w:rsidTr="00603CBC">
        <w:trPr>
          <w:gridAfter w:val="1"/>
          <w:wAfter w:w="6" w:type="dxa"/>
        </w:trPr>
        <w:tc>
          <w:tcPr>
            <w:tcW w:w="1980" w:type="dxa"/>
          </w:tcPr>
          <w:p w14:paraId="47375E0F" w14:textId="77777777" w:rsidR="00715A7E" w:rsidRPr="005C0618" w:rsidRDefault="00715A7E" w:rsidP="00786A10">
            <w:pPr>
              <w:jc w:val="both"/>
            </w:pPr>
            <w:r>
              <w:t>Р = 0,15</w:t>
            </w:r>
          </w:p>
        </w:tc>
        <w:tc>
          <w:tcPr>
            <w:tcW w:w="2122" w:type="dxa"/>
          </w:tcPr>
          <w:p w14:paraId="322050E6" w14:textId="77777777" w:rsidR="00715A7E" w:rsidRDefault="00715A7E" w:rsidP="00786A10">
            <w:pPr>
              <w:jc w:val="both"/>
            </w:pPr>
            <w:r>
              <w:t>Р = 0, 7</w:t>
            </w:r>
          </w:p>
        </w:tc>
        <w:tc>
          <w:tcPr>
            <w:tcW w:w="2126" w:type="dxa"/>
          </w:tcPr>
          <w:p w14:paraId="1CCC4D2A" w14:textId="77777777" w:rsidR="00715A7E" w:rsidRPr="005C0618" w:rsidRDefault="00715A7E" w:rsidP="00786A10">
            <w:pPr>
              <w:jc w:val="both"/>
            </w:pPr>
            <w:r>
              <w:t>Р =0,15</w:t>
            </w:r>
          </w:p>
        </w:tc>
      </w:tr>
      <w:tr w:rsidR="00715A7E" w:rsidRPr="00145E6E" w14:paraId="1A0473D4" w14:textId="77777777" w:rsidTr="00603CBC">
        <w:tc>
          <w:tcPr>
            <w:tcW w:w="6234" w:type="dxa"/>
            <w:gridSpan w:val="4"/>
          </w:tcPr>
          <w:p w14:paraId="2B4BE7B2" w14:textId="77777777" w:rsidR="00715A7E" w:rsidRPr="00145E6E" w:rsidRDefault="00715A7E" w:rsidP="00786A10">
            <w:pPr>
              <w:jc w:val="both"/>
            </w:pPr>
            <w:r w:rsidRPr="003212B9">
              <w:t>Проект</w:t>
            </w:r>
            <w:r w:rsidRPr="00145E6E">
              <w:t xml:space="preserve"> </w:t>
            </w:r>
            <w:r>
              <w:t>Г</w:t>
            </w:r>
          </w:p>
        </w:tc>
      </w:tr>
      <w:tr w:rsidR="00715A7E" w:rsidRPr="00CE6163" w14:paraId="61E3DF87" w14:textId="77777777" w:rsidTr="00603CBC">
        <w:trPr>
          <w:gridAfter w:val="1"/>
          <w:wAfter w:w="6" w:type="dxa"/>
        </w:trPr>
        <w:tc>
          <w:tcPr>
            <w:tcW w:w="1980" w:type="dxa"/>
          </w:tcPr>
          <w:p w14:paraId="37DC4F87" w14:textId="77777777" w:rsidR="00715A7E" w:rsidRPr="00145E6E" w:rsidRDefault="00715A7E" w:rsidP="00786A10">
            <w:pPr>
              <w:jc w:val="both"/>
            </w:pPr>
            <w:r>
              <w:rPr>
                <w:lang w:val="en-US"/>
              </w:rPr>
              <w:t>min</w:t>
            </w:r>
            <w:r w:rsidRPr="00145E6E">
              <w:t xml:space="preserve"> </w:t>
            </w:r>
            <w:r>
              <w:t xml:space="preserve">/ </w:t>
            </w:r>
            <w:proofErr w:type="spellStart"/>
            <w:r>
              <w:t>наихудщий</w:t>
            </w:r>
            <w:proofErr w:type="spellEnd"/>
          </w:p>
        </w:tc>
        <w:tc>
          <w:tcPr>
            <w:tcW w:w="2122" w:type="dxa"/>
          </w:tcPr>
          <w:p w14:paraId="5080F168" w14:textId="406EE45F" w:rsidR="00715A7E" w:rsidRPr="00145E6E" w:rsidRDefault="00715A7E" w:rsidP="00786A10">
            <w:pPr>
              <w:jc w:val="both"/>
              <w:rPr>
                <w:lang w:val="en-US"/>
              </w:rPr>
            </w:pPr>
            <w:r>
              <w:t>наиболее вероятное</w:t>
            </w:r>
          </w:p>
        </w:tc>
        <w:tc>
          <w:tcPr>
            <w:tcW w:w="2126" w:type="dxa"/>
          </w:tcPr>
          <w:p w14:paraId="7DB9F473" w14:textId="77777777" w:rsidR="00715A7E" w:rsidRPr="005C0618" w:rsidRDefault="00715A7E" w:rsidP="00786A10">
            <w:pPr>
              <w:jc w:val="both"/>
            </w:pPr>
            <w:r>
              <w:t>м</w:t>
            </w:r>
            <w:r>
              <w:rPr>
                <w:lang w:val="en-US"/>
              </w:rPr>
              <w:t>ax</w:t>
            </w:r>
            <w:r>
              <w:t>/ наилучший</w:t>
            </w:r>
          </w:p>
        </w:tc>
      </w:tr>
      <w:tr w:rsidR="00715A7E" w:rsidRPr="00CE6163" w14:paraId="1AE36B9B" w14:textId="77777777" w:rsidTr="00603CBC">
        <w:trPr>
          <w:gridAfter w:val="1"/>
          <w:wAfter w:w="6" w:type="dxa"/>
        </w:trPr>
        <w:tc>
          <w:tcPr>
            <w:tcW w:w="1980" w:type="dxa"/>
          </w:tcPr>
          <w:p w14:paraId="7E0332B4" w14:textId="77777777" w:rsidR="00715A7E" w:rsidRPr="005C0618" w:rsidRDefault="00715A7E" w:rsidP="00786A10">
            <w:pPr>
              <w:jc w:val="both"/>
            </w:pPr>
            <w:r>
              <w:t>Р = 0,2</w:t>
            </w:r>
          </w:p>
        </w:tc>
        <w:tc>
          <w:tcPr>
            <w:tcW w:w="2122" w:type="dxa"/>
          </w:tcPr>
          <w:p w14:paraId="5BBD1C79" w14:textId="77777777" w:rsidR="00715A7E" w:rsidRDefault="00715A7E" w:rsidP="00786A10">
            <w:pPr>
              <w:jc w:val="both"/>
            </w:pPr>
            <w:r>
              <w:t>Р = 0, 6</w:t>
            </w:r>
          </w:p>
        </w:tc>
        <w:tc>
          <w:tcPr>
            <w:tcW w:w="2126" w:type="dxa"/>
          </w:tcPr>
          <w:p w14:paraId="00FA3C2E" w14:textId="77777777" w:rsidR="00715A7E" w:rsidRPr="005C0618" w:rsidRDefault="00715A7E" w:rsidP="00786A10">
            <w:pPr>
              <w:jc w:val="both"/>
            </w:pPr>
            <w:r>
              <w:t>Р =0,2</w:t>
            </w:r>
          </w:p>
        </w:tc>
      </w:tr>
      <w:tr w:rsidR="00715A7E" w:rsidRPr="00145E6E" w14:paraId="2860A53E" w14:textId="77777777" w:rsidTr="00603CBC">
        <w:tc>
          <w:tcPr>
            <w:tcW w:w="6234" w:type="dxa"/>
            <w:gridSpan w:val="4"/>
          </w:tcPr>
          <w:p w14:paraId="21A3EA4F" w14:textId="77777777" w:rsidR="00715A7E" w:rsidRPr="00145E6E" w:rsidRDefault="00715A7E" w:rsidP="00786A10">
            <w:pPr>
              <w:jc w:val="both"/>
            </w:pPr>
            <w:r w:rsidRPr="003212B9">
              <w:t xml:space="preserve">Проект </w:t>
            </w:r>
            <w:r>
              <w:t>Д</w:t>
            </w:r>
          </w:p>
        </w:tc>
      </w:tr>
      <w:tr w:rsidR="00715A7E" w:rsidRPr="00CE6163" w14:paraId="72E4A2CD" w14:textId="77777777" w:rsidTr="00603CBC">
        <w:trPr>
          <w:gridAfter w:val="1"/>
          <w:wAfter w:w="6" w:type="dxa"/>
        </w:trPr>
        <w:tc>
          <w:tcPr>
            <w:tcW w:w="1980" w:type="dxa"/>
          </w:tcPr>
          <w:p w14:paraId="1EAFF0C3" w14:textId="77777777" w:rsidR="00715A7E" w:rsidRPr="00145E6E" w:rsidRDefault="00715A7E" w:rsidP="00786A10">
            <w:pPr>
              <w:jc w:val="both"/>
            </w:pPr>
            <w:r>
              <w:rPr>
                <w:lang w:val="en-US"/>
              </w:rPr>
              <w:t>min</w:t>
            </w:r>
            <w:r w:rsidRPr="00145E6E">
              <w:t xml:space="preserve"> </w:t>
            </w:r>
            <w:r>
              <w:t xml:space="preserve">/ </w:t>
            </w:r>
            <w:proofErr w:type="spellStart"/>
            <w:r>
              <w:t>наихудщий</w:t>
            </w:r>
            <w:proofErr w:type="spellEnd"/>
          </w:p>
        </w:tc>
        <w:tc>
          <w:tcPr>
            <w:tcW w:w="2122" w:type="dxa"/>
          </w:tcPr>
          <w:p w14:paraId="41E0EC4E" w14:textId="0EE749DC" w:rsidR="00715A7E" w:rsidRPr="00145E6E" w:rsidRDefault="00715A7E" w:rsidP="00786A10">
            <w:pPr>
              <w:jc w:val="both"/>
              <w:rPr>
                <w:lang w:val="en-US"/>
              </w:rPr>
            </w:pPr>
            <w:r>
              <w:t>наиболее вероятное</w:t>
            </w:r>
          </w:p>
        </w:tc>
        <w:tc>
          <w:tcPr>
            <w:tcW w:w="2126" w:type="dxa"/>
          </w:tcPr>
          <w:p w14:paraId="6CD64366" w14:textId="77777777" w:rsidR="00715A7E" w:rsidRPr="005C0618" w:rsidRDefault="00715A7E" w:rsidP="00786A10">
            <w:pPr>
              <w:jc w:val="both"/>
            </w:pPr>
            <w:r>
              <w:t>м</w:t>
            </w:r>
            <w:r>
              <w:rPr>
                <w:lang w:val="en-US"/>
              </w:rPr>
              <w:t>ax</w:t>
            </w:r>
            <w:r>
              <w:t>/ наилучший</w:t>
            </w:r>
          </w:p>
        </w:tc>
      </w:tr>
      <w:tr w:rsidR="00715A7E" w:rsidRPr="00CE6163" w14:paraId="15A50739" w14:textId="77777777" w:rsidTr="00603CBC">
        <w:trPr>
          <w:gridAfter w:val="1"/>
          <w:wAfter w:w="6" w:type="dxa"/>
        </w:trPr>
        <w:tc>
          <w:tcPr>
            <w:tcW w:w="1980" w:type="dxa"/>
          </w:tcPr>
          <w:p w14:paraId="48469153" w14:textId="77777777" w:rsidR="00715A7E" w:rsidRPr="005C0618" w:rsidRDefault="00715A7E" w:rsidP="00786A10">
            <w:pPr>
              <w:jc w:val="both"/>
            </w:pPr>
            <w:r>
              <w:t>Р = 0,18</w:t>
            </w:r>
          </w:p>
        </w:tc>
        <w:tc>
          <w:tcPr>
            <w:tcW w:w="2122" w:type="dxa"/>
          </w:tcPr>
          <w:p w14:paraId="56420AEC" w14:textId="77777777" w:rsidR="00715A7E" w:rsidRDefault="00715A7E" w:rsidP="00786A10">
            <w:pPr>
              <w:jc w:val="both"/>
            </w:pPr>
            <w:r>
              <w:t>Р = 0, 64</w:t>
            </w:r>
          </w:p>
        </w:tc>
        <w:tc>
          <w:tcPr>
            <w:tcW w:w="2126" w:type="dxa"/>
          </w:tcPr>
          <w:p w14:paraId="3EA9DD8C" w14:textId="77777777" w:rsidR="00715A7E" w:rsidRPr="005C0618" w:rsidRDefault="00715A7E" w:rsidP="00786A10">
            <w:pPr>
              <w:jc w:val="both"/>
            </w:pPr>
            <w:r>
              <w:t>Р =0,18</w:t>
            </w:r>
          </w:p>
        </w:tc>
      </w:tr>
    </w:tbl>
    <w:p w14:paraId="7712D47E" w14:textId="77777777" w:rsidR="00715A7E" w:rsidRPr="008643F5" w:rsidRDefault="00715A7E" w:rsidP="00715A7E">
      <w:pPr>
        <w:spacing w:after="0" w:line="360" w:lineRule="auto"/>
        <w:jc w:val="both"/>
        <w:rPr>
          <w:rFonts w:ascii="Times New Roman" w:hAnsi="Times New Roman" w:cs="Times New Roman"/>
          <w:sz w:val="16"/>
          <w:szCs w:val="16"/>
        </w:rPr>
      </w:pPr>
    </w:p>
    <w:p w14:paraId="286EEE38" w14:textId="77777777" w:rsidR="00715A7E" w:rsidRDefault="00715A7E" w:rsidP="00715A7E">
      <w:pPr>
        <w:spacing w:after="0" w:line="360" w:lineRule="auto"/>
        <w:jc w:val="both"/>
        <w:rPr>
          <w:rFonts w:ascii="Times New Roman" w:hAnsi="Times New Roman" w:cs="Times New Roman"/>
          <w:sz w:val="28"/>
          <w:szCs w:val="28"/>
        </w:rPr>
      </w:pPr>
      <w:r w:rsidRPr="005C0618">
        <w:rPr>
          <w:rFonts w:ascii="Times New Roman" w:hAnsi="Times New Roman" w:cs="Times New Roman"/>
          <w:sz w:val="28"/>
          <w:szCs w:val="28"/>
        </w:rPr>
        <w:t>а) Проведите имитационный и вероятностный анализ собственного риска проекта (</w:t>
      </w:r>
      <w:r>
        <w:rPr>
          <w:rFonts w:ascii="Times New Roman" w:hAnsi="Times New Roman" w:cs="Times New Roman"/>
          <w:sz w:val="28"/>
          <w:szCs w:val="28"/>
        </w:rPr>
        <w:t>число имитаций см. в таблице ниже</w:t>
      </w:r>
      <w:r w:rsidRPr="005C0618">
        <w:rPr>
          <w:rFonts w:ascii="Times New Roman" w:hAnsi="Times New Roman" w:cs="Times New Roman"/>
          <w:sz w:val="28"/>
          <w:szCs w:val="28"/>
        </w:rPr>
        <w:t xml:space="preserve">) с использованием инструмента "Генератор случайных чисел". </w:t>
      </w:r>
    </w:p>
    <w:p w14:paraId="42B5AB57" w14:textId="77777777" w:rsidR="00715A7E" w:rsidRDefault="00715A7E" w:rsidP="00C03D0E">
      <w:pPr>
        <w:widowControl w:val="0"/>
        <w:spacing w:after="0" w:line="360" w:lineRule="auto"/>
        <w:jc w:val="both"/>
        <w:rPr>
          <w:rFonts w:ascii="Times New Roman" w:hAnsi="Times New Roman" w:cs="Times New Roman"/>
          <w:sz w:val="28"/>
          <w:szCs w:val="28"/>
        </w:rPr>
      </w:pPr>
      <w:r w:rsidRPr="005C0618">
        <w:rPr>
          <w:rFonts w:ascii="Times New Roman" w:hAnsi="Times New Roman" w:cs="Times New Roman"/>
          <w:sz w:val="28"/>
          <w:szCs w:val="28"/>
        </w:rPr>
        <w:t xml:space="preserve">б) Осуществите статистический анализ взаимосвязей между ключевыми переменными. </w:t>
      </w:r>
    </w:p>
    <w:p w14:paraId="4E7B1002" w14:textId="77777777" w:rsidR="00715A7E" w:rsidRPr="005C0618" w:rsidRDefault="00715A7E" w:rsidP="00C03D0E">
      <w:pPr>
        <w:widowControl w:val="0"/>
        <w:spacing w:after="0" w:line="360" w:lineRule="auto"/>
        <w:jc w:val="both"/>
        <w:rPr>
          <w:rFonts w:ascii="Times New Roman" w:hAnsi="Times New Roman" w:cs="Times New Roman"/>
          <w:b/>
          <w:sz w:val="28"/>
          <w:szCs w:val="28"/>
        </w:rPr>
      </w:pPr>
      <w:r w:rsidRPr="005C0618">
        <w:rPr>
          <w:rFonts w:ascii="Times New Roman" w:hAnsi="Times New Roman" w:cs="Times New Roman"/>
          <w:sz w:val="28"/>
          <w:szCs w:val="28"/>
        </w:rPr>
        <w:t>в) Проверьте гипотезу о нормальном распределении исходных переменных и полученных результатов.</w:t>
      </w:r>
    </w:p>
    <w:tbl>
      <w:tblPr>
        <w:tblStyle w:val="af2"/>
        <w:tblW w:w="0" w:type="auto"/>
        <w:tblInd w:w="1129" w:type="dxa"/>
        <w:tblLook w:val="04A0" w:firstRow="1" w:lastRow="0" w:firstColumn="1" w:lastColumn="0" w:noHBand="0" w:noVBand="1"/>
      </w:tblPr>
      <w:tblGrid>
        <w:gridCol w:w="2127"/>
        <w:gridCol w:w="2126"/>
        <w:gridCol w:w="2977"/>
      </w:tblGrid>
      <w:tr w:rsidR="00715A7E" w:rsidRPr="00C663E0" w14:paraId="17B5718F" w14:textId="77777777" w:rsidTr="003E4BDF">
        <w:tc>
          <w:tcPr>
            <w:tcW w:w="2127" w:type="dxa"/>
          </w:tcPr>
          <w:p w14:paraId="6221E9AD" w14:textId="77777777" w:rsidR="00715A7E" w:rsidRPr="0001372E" w:rsidRDefault="00715A7E" w:rsidP="008643F5">
            <w:pPr>
              <w:jc w:val="both"/>
              <w:rPr>
                <w:sz w:val="24"/>
                <w:szCs w:val="24"/>
              </w:rPr>
            </w:pPr>
            <w:r w:rsidRPr="0001372E">
              <w:rPr>
                <w:sz w:val="24"/>
                <w:szCs w:val="24"/>
              </w:rPr>
              <w:t>Номер варианта</w:t>
            </w:r>
          </w:p>
        </w:tc>
        <w:tc>
          <w:tcPr>
            <w:tcW w:w="2126" w:type="dxa"/>
          </w:tcPr>
          <w:p w14:paraId="4A0E8097" w14:textId="77777777" w:rsidR="00715A7E" w:rsidRPr="006B1BF8" w:rsidRDefault="00715A7E" w:rsidP="008643F5">
            <w:pPr>
              <w:jc w:val="both"/>
              <w:rPr>
                <w:sz w:val="24"/>
                <w:szCs w:val="24"/>
              </w:rPr>
            </w:pPr>
            <w:r>
              <w:rPr>
                <w:sz w:val="24"/>
                <w:szCs w:val="24"/>
              </w:rPr>
              <w:t>Проект</w:t>
            </w:r>
          </w:p>
        </w:tc>
        <w:tc>
          <w:tcPr>
            <w:tcW w:w="2977" w:type="dxa"/>
          </w:tcPr>
          <w:p w14:paraId="29680C87" w14:textId="77777777" w:rsidR="00715A7E" w:rsidRDefault="00715A7E" w:rsidP="008643F5">
            <w:pPr>
              <w:jc w:val="both"/>
              <w:rPr>
                <w:sz w:val="24"/>
                <w:szCs w:val="24"/>
              </w:rPr>
            </w:pPr>
            <w:r>
              <w:rPr>
                <w:sz w:val="24"/>
                <w:szCs w:val="24"/>
              </w:rPr>
              <w:t>Число имитаций</w:t>
            </w:r>
          </w:p>
        </w:tc>
      </w:tr>
      <w:tr w:rsidR="00715A7E" w:rsidRPr="00C663E0" w14:paraId="74C7F786" w14:textId="77777777" w:rsidTr="003E4BDF">
        <w:tc>
          <w:tcPr>
            <w:tcW w:w="2127" w:type="dxa"/>
          </w:tcPr>
          <w:p w14:paraId="26D23E9D" w14:textId="77777777" w:rsidR="00715A7E" w:rsidRPr="0001372E" w:rsidRDefault="00715A7E" w:rsidP="008643F5">
            <w:pPr>
              <w:jc w:val="both"/>
              <w:rPr>
                <w:sz w:val="24"/>
                <w:szCs w:val="24"/>
              </w:rPr>
            </w:pPr>
            <w:r w:rsidRPr="0001372E">
              <w:rPr>
                <w:sz w:val="24"/>
                <w:szCs w:val="24"/>
              </w:rPr>
              <w:t>1</w:t>
            </w:r>
          </w:p>
        </w:tc>
        <w:tc>
          <w:tcPr>
            <w:tcW w:w="2126" w:type="dxa"/>
          </w:tcPr>
          <w:p w14:paraId="6AB8C155" w14:textId="77777777" w:rsidR="00715A7E" w:rsidRPr="00C663E0" w:rsidRDefault="00715A7E" w:rsidP="008643F5">
            <w:pPr>
              <w:jc w:val="both"/>
              <w:rPr>
                <w:rFonts w:eastAsia="Calibri"/>
                <w:sz w:val="24"/>
                <w:szCs w:val="24"/>
              </w:rPr>
            </w:pPr>
            <w:r>
              <w:rPr>
                <w:bCs/>
                <w:color w:val="222222"/>
                <w:sz w:val="24"/>
                <w:szCs w:val="24"/>
                <w:shd w:val="clear" w:color="auto" w:fill="FFFFFF"/>
              </w:rPr>
              <w:t xml:space="preserve">А </w:t>
            </w:r>
          </w:p>
        </w:tc>
        <w:tc>
          <w:tcPr>
            <w:tcW w:w="2977" w:type="dxa"/>
          </w:tcPr>
          <w:p w14:paraId="4CDDD1D7" w14:textId="77777777" w:rsidR="00715A7E" w:rsidRDefault="00715A7E" w:rsidP="008643F5">
            <w:pPr>
              <w:jc w:val="both"/>
              <w:rPr>
                <w:bCs/>
                <w:color w:val="222222"/>
                <w:sz w:val="24"/>
                <w:szCs w:val="24"/>
                <w:shd w:val="clear" w:color="auto" w:fill="FFFFFF"/>
              </w:rPr>
            </w:pPr>
            <w:r>
              <w:rPr>
                <w:bCs/>
                <w:color w:val="222222"/>
                <w:sz w:val="24"/>
                <w:szCs w:val="24"/>
                <w:shd w:val="clear" w:color="auto" w:fill="FFFFFF"/>
              </w:rPr>
              <w:t>100</w:t>
            </w:r>
          </w:p>
        </w:tc>
      </w:tr>
      <w:tr w:rsidR="00715A7E" w:rsidRPr="00C663E0" w14:paraId="5481F0C7" w14:textId="77777777" w:rsidTr="003E4BDF">
        <w:tc>
          <w:tcPr>
            <w:tcW w:w="2127" w:type="dxa"/>
          </w:tcPr>
          <w:p w14:paraId="366FC864" w14:textId="77777777" w:rsidR="00715A7E" w:rsidRPr="0001372E" w:rsidRDefault="00715A7E" w:rsidP="008643F5">
            <w:pPr>
              <w:jc w:val="both"/>
              <w:rPr>
                <w:sz w:val="24"/>
                <w:szCs w:val="24"/>
              </w:rPr>
            </w:pPr>
            <w:r w:rsidRPr="0001372E">
              <w:rPr>
                <w:sz w:val="24"/>
                <w:szCs w:val="24"/>
              </w:rPr>
              <w:t>2</w:t>
            </w:r>
          </w:p>
        </w:tc>
        <w:tc>
          <w:tcPr>
            <w:tcW w:w="2126" w:type="dxa"/>
          </w:tcPr>
          <w:p w14:paraId="79676FC7" w14:textId="77777777" w:rsidR="00715A7E" w:rsidRPr="00C663E0" w:rsidRDefault="00715A7E" w:rsidP="008643F5">
            <w:pPr>
              <w:jc w:val="both"/>
              <w:rPr>
                <w:sz w:val="24"/>
                <w:szCs w:val="24"/>
              </w:rPr>
            </w:pPr>
            <w:r>
              <w:rPr>
                <w:sz w:val="24"/>
                <w:szCs w:val="24"/>
              </w:rPr>
              <w:t xml:space="preserve">А </w:t>
            </w:r>
          </w:p>
        </w:tc>
        <w:tc>
          <w:tcPr>
            <w:tcW w:w="2977" w:type="dxa"/>
          </w:tcPr>
          <w:p w14:paraId="10382220" w14:textId="77777777" w:rsidR="00715A7E" w:rsidRDefault="00715A7E" w:rsidP="008643F5">
            <w:pPr>
              <w:jc w:val="both"/>
              <w:rPr>
                <w:sz w:val="24"/>
                <w:szCs w:val="24"/>
              </w:rPr>
            </w:pPr>
            <w:r>
              <w:rPr>
                <w:sz w:val="24"/>
                <w:szCs w:val="24"/>
              </w:rPr>
              <w:t>150</w:t>
            </w:r>
          </w:p>
        </w:tc>
      </w:tr>
      <w:tr w:rsidR="00715A7E" w:rsidRPr="00C663E0" w14:paraId="2B79DB87" w14:textId="77777777" w:rsidTr="003E4BDF">
        <w:tc>
          <w:tcPr>
            <w:tcW w:w="2127" w:type="dxa"/>
          </w:tcPr>
          <w:p w14:paraId="17FEE341" w14:textId="77777777" w:rsidR="00715A7E" w:rsidRPr="0001372E" w:rsidRDefault="00715A7E" w:rsidP="008643F5">
            <w:pPr>
              <w:jc w:val="both"/>
              <w:rPr>
                <w:sz w:val="24"/>
                <w:szCs w:val="24"/>
              </w:rPr>
            </w:pPr>
            <w:r w:rsidRPr="0001372E">
              <w:rPr>
                <w:sz w:val="24"/>
                <w:szCs w:val="24"/>
              </w:rPr>
              <w:t>3</w:t>
            </w:r>
          </w:p>
        </w:tc>
        <w:tc>
          <w:tcPr>
            <w:tcW w:w="2126" w:type="dxa"/>
          </w:tcPr>
          <w:p w14:paraId="2860E9BD" w14:textId="77777777" w:rsidR="00715A7E" w:rsidRPr="00C663E0" w:rsidRDefault="00715A7E" w:rsidP="008643F5">
            <w:pPr>
              <w:jc w:val="both"/>
              <w:rPr>
                <w:sz w:val="24"/>
                <w:szCs w:val="24"/>
              </w:rPr>
            </w:pPr>
            <w:r>
              <w:rPr>
                <w:sz w:val="24"/>
                <w:szCs w:val="24"/>
              </w:rPr>
              <w:t>Г</w:t>
            </w:r>
          </w:p>
        </w:tc>
        <w:tc>
          <w:tcPr>
            <w:tcW w:w="2977" w:type="dxa"/>
          </w:tcPr>
          <w:p w14:paraId="28F3C92F" w14:textId="77777777" w:rsidR="00715A7E" w:rsidRDefault="00715A7E" w:rsidP="008643F5">
            <w:pPr>
              <w:jc w:val="both"/>
              <w:rPr>
                <w:sz w:val="24"/>
                <w:szCs w:val="24"/>
              </w:rPr>
            </w:pPr>
            <w:r>
              <w:rPr>
                <w:sz w:val="24"/>
                <w:szCs w:val="24"/>
              </w:rPr>
              <w:t>100</w:t>
            </w:r>
          </w:p>
        </w:tc>
      </w:tr>
      <w:tr w:rsidR="00715A7E" w:rsidRPr="00C663E0" w14:paraId="559AC5C2" w14:textId="77777777" w:rsidTr="003E4BDF">
        <w:tc>
          <w:tcPr>
            <w:tcW w:w="2127" w:type="dxa"/>
          </w:tcPr>
          <w:p w14:paraId="7CE7A082" w14:textId="77777777" w:rsidR="00715A7E" w:rsidRPr="0001372E" w:rsidRDefault="00715A7E" w:rsidP="008643F5">
            <w:pPr>
              <w:jc w:val="both"/>
              <w:rPr>
                <w:sz w:val="24"/>
                <w:szCs w:val="24"/>
              </w:rPr>
            </w:pPr>
            <w:r w:rsidRPr="0001372E">
              <w:rPr>
                <w:sz w:val="24"/>
                <w:szCs w:val="24"/>
              </w:rPr>
              <w:t>4</w:t>
            </w:r>
          </w:p>
        </w:tc>
        <w:tc>
          <w:tcPr>
            <w:tcW w:w="2126" w:type="dxa"/>
          </w:tcPr>
          <w:p w14:paraId="5D058C97" w14:textId="77777777" w:rsidR="00715A7E" w:rsidRPr="00C663E0" w:rsidRDefault="00715A7E" w:rsidP="008643F5">
            <w:pPr>
              <w:jc w:val="both"/>
              <w:rPr>
                <w:sz w:val="24"/>
                <w:szCs w:val="24"/>
              </w:rPr>
            </w:pPr>
            <w:r>
              <w:rPr>
                <w:sz w:val="24"/>
                <w:szCs w:val="24"/>
              </w:rPr>
              <w:t xml:space="preserve">Г </w:t>
            </w:r>
          </w:p>
        </w:tc>
        <w:tc>
          <w:tcPr>
            <w:tcW w:w="2977" w:type="dxa"/>
          </w:tcPr>
          <w:p w14:paraId="38EF7651" w14:textId="77777777" w:rsidR="00715A7E" w:rsidRDefault="00715A7E" w:rsidP="008643F5">
            <w:pPr>
              <w:jc w:val="both"/>
              <w:rPr>
                <w:sz w:val="24"/>
                <w:szCs w:val="24"/>
              </w:rPr>
            </w:pPr>
            <w:r>
              <w:rPr>
                <w:sz w:val="24"/>
                <w:szCs w:val="24"/>
              </w:rPr>
              <w:t>200</w:t>
            </w:r>
          </w:p>
        </w:tc>
      </w:tr>
      <w:tr w:rsidR="00715A7E" w:rsidRPr="00C663E0" w14:paraId="4E283A50" w14:textId="77777777" w:rsidTr="003E4BDF">
        <w:tc>
          <w:tcPr>
            <w:tcW w:w="2127" w:type="dxa"/>
          </w:tcPr>
          <w:p w14:paraId="2DA1967E" w14:textId="77777777" w:rsidR="00715A7E" w:rsidRPr="0001372E" w:rsidRDefault="00715A7E" w:rsidP="008643F5">
            <w:pPr>
              <w:jc w:val="both"/>
              <w:rPr>
                <w:sz w:val="24"/>
                <w:szCs w:val="24"/>
              </w:rPr>
            </w:pPr>
            <w:r w:rsidRPr="0001372E">
              <w:rPr>
                <w:sz w:val="24"/>
                <w:szCs w:val="24"/>
              </w:rPr>
              <w:t>5</w:t>
            </w:r>
          </w:p>
        </w:tc>
        <w:tc>
          <w:tcPr>
            <w:tcW w:w="2126" w:type="dxa"/>
          </w:tcPr>
          <w:p w14:paraId="2B1732A5" w14:textId="77777777" w:rsidR="00715A7E" w:rsidRPr="00C663E0" w:rsidRDefault="00715A7E" w:rsidP="008643F5">
            <w:pPr>
              <w:jc w:val="both"/>
              <w:rPr>
                <w:sz w:val="24"/>
                <w:szCs w:val="24"/>
              </w:rPr>
            </w:pPr>
            <w:r>
              <w:rPr>
                <w:sz w:val="24"/>
                <w:szCs w:val="24"/>
              </w:rPr>
              <w:t>В</w:t>
            </w:r>
          </w:p>
        </w:tc>
        <w:tc>
          <w:tcPr>
            <w:tcW w:w="2977" w:type="dxa"/>
          </w:tcPr>
          <w:p w14:paraId="33FEB9BC" w14:textId="77777777" w:rsidR="00715A7E" w:rsidRDefault="00715A7E" w:rsidP="008643F5">
            <w:pPr>
              <w:jc w:val="both"/>
              <w:rPr>
                <w:sz w:val="24"/>
                <w:szCs w:val="24"/>
              </w:rPr>
            </w:pPr>
            <w:r>
              <w:rPr>
                <w:sz w:val="24"/>
                <w:szCs w:val="24"/>
              </w:rPr>
              <w:t>150</w:t>
            </w:r>
          </w:p>
        </w:tc>
      </w:tr>
      <w:tr w:rsidR="00715A7E" w:rsidRPr="00C663E0" w14:paraId="13F42A08" w14:textId="77777777" w:rsidTr="003E4BDF">
        <w:tc>
          <w:tcPr>
            <w:tcW w:w="2127" w:type="dxa"/>
          </w:tcPr>
          <w:p w14:paraId="7851E0CE" w14:textId="77777777" w:rsidR="00715A7E" w:rsidRPr="0001372E" w:rsidRDefault="00715A7E" w:rsidP="008643F5">
            <w:pPr>
              <w:jc w:val="both"/>
              <w:rPr>
                <w:sz w:val="24"/>
                <w:szCs w:val="24"/>
              </w:rPr>
            </w:pPr>
            <w:r w:rsidRPr="0001372E">
              <w:rPr>
                <w:sz w:val="24"/>
                <w:szCs w:val="24"/>
              </w:rPr>
              <w:t>6</w:t>
            </w:r>
          </w:p>
        </w:tc>
        <w:tc>
          <w:tcPr>
            <w:tcW w:w="2126" w:type="dxa"/>
          </w:tcPr>
          <w:p w14:paraId="782A458E" w14:textId="77777777" w:rsidR="00715A7E" w:rsidRPr="00C663E0" w:rsidRDefault="00715A7E" w:rsidP="008643F5">
            <w:pPr>
              <w:jc w:val="both"/>
              <w:rPr>
                <w:sz w:val="24"/>
                <w:szCs w:val="24"/>
              </w:rPr>
            </w:pPr>
            <w:r>
              <w:rPr>
                <w:sz w:val="24"/>
                <w:szCs w:val="24"/>
              </w:rPr>
              <w:t xml:space="preserve">Б </w:t>
            </w:r>
          </w:p>
        </w:tc>
        <w:tc>
          <w:tcPr>
            <w:tcW w:w="2977" w:type="dxa"/>
          </w:tcPr>
          <w:p w14:paraId="08BB4935" w14:textId="77777777" w:rsidR="00715A7E" w:rsidRDefault="00715A7E" w:rsidP="008643F5">
            <w:pPr>
              <w:jc w:val="both"/>
              <w:rPr>
                <w:sz w:val="24"/>
                <w:szCs w:val="24"/>
              </w:rPr>
            </w:pPr>
            <w:r>
              <w:rPr>
                <w:sz w:val="24"/>
                <w:szCs w:val="24"/>
              </w:rPr>
              <w:t>100</w:t>
            </w:r>
          </w:p>
        </w:tc>
      </w:tr>
      <w:tr w:rsidR="00715A7E" w:rsidRPr="00C663E0" w14:paraId="5ED7FAD7" w14:textId="77777777" w:rsidTr="003E4BDF">
        <w:tc>
          <w:tcPr>
            <w:tcW w:w="2127" w:type="dxa"/>
          </w:tcPr>
          <w:p w14:paraId="18FD3C17" w14:textId="77777777" w:rsidR="00715A7E" w:rsidRPr="0001372E" w:rsidRDefault="00715A7E" w:rsidP="008643F5">
            <w:pPr>
              <w:jc w:val="both"/>
              <w:rPr>
                <w:sz w:val="24"/>
                <w:szCs w:val="24"/>
              </w:rPr>
            </w:pPr>
            <w:r w:rsidRPr="0001372E">
              <w:rPr>
                <w:sz w:val="24"/>
                <w:szCs w:val="24"/>
              </w:rPr>
              <w:t>7</w:t>
            </w:r>
          </w:p>
        </w:tc>
        <w:tc>
          <w:tcPr>
            <w:tcW w:w="2126" w:type="dxa"/>
          </w:tcPr>
          <w:p w14:paraId="45F70743" w14:textId="77777777" w:rsidR="00715A7E" w:rsidRPr="00C663E0" w:rsidRDefault="00715A7E" w:rsidP="008643F5">
            <w:pPr>
              <w:jc w:val="both"/>
              <w:rPr>
                <w:sz w:val="24"/>
                <w:szCs w:val="24"/>
              </w:rPr>
            </w:pPr>
            <w:r>
              <w:rPr>
                <w:bCs/>
                <w:color w:val="222222"/>
                <w:sz w:val="24"/>
                <w:szCs w:val="24"/>
                <w:shd w:val="clear" w:color="auto" w:fill="FFFFFF"/>
              </w:rPr>
              <w:t>Б</w:t>
            </w:r>
          </w:p>
        </w:tc>
        <w:tc>
          <w:tcPr>
            <w:tcW w:w="2977" w:type="dxa"/>
          </w:tcPr>
          <w:p w14:paraId="30DE6511" w14:textId="77777777" w:rsidR="00715A7E" w:rsidRDefault="00715A7E" w:rsidP="008643F5">
            <w:pPr>
              <w:jc w:val="both"/>
              <w:rPr>
                <w:bCs/>
                <w:color w:val="222222"/>
                <w:sz w:val="24"/>
                <w:szCs w:val="24"/>
                <w:shd w:val="clear" w:color="auto" w:fill="FFFFFF"/>
              </w:rPr>
            </w:pPr>
            <w:r>
              <w:rPr>
                <w:bCs/>
                <w:color w:val="222222"/>
                <w:sz w:val="24"/>
                <w:szCs w:val="24"/>
                <w:shd w:val="clear" w:color="auto" w:fill="FFFFFF"/>
              </w:rPr>
              <w:t>150</w:t>
            </w:r>
          </w:p>
        </w:tc>
      </w:tr>
      <w:tr w:rsidR="00715A7E" w:rsidRPr="00C663E0" w14:paraId="0645623A" w14:textId="77777777" w:rsidTr="003E4BDF">
        <w:tc>
          <w:tcPr>
            <w:tcW w:w="2127" w:type="dxa"/>
          </w:tcPr>
          <w:p w14:paraId="1EBEF6C1" w14:textId="77777777" w:rsidR="00715A7E" w:rsidRPr="0001372E" w:rsidRDefault="00715A7E" w:rsidP="008643F5">
            <w:pPr>
              <w:jc w:val="both"/>
              <w:rPr>
                <w:sz w:val="24"/>
                <w:szCs w:val="24"/>
              </w:rPr>
            </w:pPr>
            <w:r w:rsidRPr="0001372E">
              <w:rPr>
                <w:sz w:val="24"/>
                <w:szCs w:val="24"/>
              </w:rPr>
              <w:t>8</w:t>
            </w:r>
          </w:p>
        </w:tc>
        <w:tc>
          <w:tcPr>
            <w:tcW w:w="2126" w:type="dxa"/>
          </w:tcPr>
          <w:p w14:paraId="1F0D0C21" w14:textId="77777777" w:rsidR="00715A7E" w:rsidRPr="00C663E0" w:rsidRDefault="00715A7E" w:rsidP="008643F5">
            <w:pPr>
              <w:jc w:val="both"/>
              <w:rPr>
                <w:sz w:val="24"/>
                <w:szCs w:val="24"/>
              </w:rPr>
            </w:pPr>
            <w:r>
              <w:rPr>
                <w:sz w:val="24"/>
                <w:szCs w:val="24"/>
              </w:rPr>
              <w:t xml:space="preserve">Д </w:t>
            </w:r>
          </w:p>
        </w:tc>
        <w:tc>
          <w:tcPr>
            <w:tcW w:w="2977" w:type="dxa"/>
          </w:tcPr>
          <w:p w14:paraId="52970270" w14:textId="77777777" w:rsidR="00715A7E" w:rsidRDefault="00715A7E" w:rsidP="008643F5">
            <w:pPr>
              <w:jc w:val="both"/>
              <w:rPr>
                <w:sz w:val="24"/>
                <w:szCs w:val="24"/>
              </w:rPr>
            </w:pPr>
            <w:r>
              <w:rPr>
                <w:sz w:val="24"/>
                <w:szCs w:val="24"/>
              </w:rPr>
              <w:t>200</w:t>
            </w:r>
          </w:p>
        </w:tc>
      </w:tr>
      <w:tr w:rsidR="00715A7E" w:rsidRPr="00C663E0" w14:paraId="1B4F19F5" w14:textId="77777777" w:rsidTr="003E4BDF">
        <w:tc>
          <w:tcPr>
            <w:tcW w:w="2127" w:type="dxa"/>
          </w:tcPr>
          <w:p w14:paraId="2ED5EEE3" w14:textId="77777777" w:rsidR="00715A7E" w:rsidRPr="0001372E" w:rsidRDefault="00715A7E" w:rsidP="008643F5">
            <w:pPr>
              <w:jc w:val="both"/>
              <w:rPr>
                <w:sz w:val="24"/>
                <w:szCs w:val="24"/>
              </w:rPr>
            </w:pPr>
            <w:r w:rsidRPr="0001372E">
              <w:rPr>
                <w:sz w:val="24"/>
                <w:szCs w:val="24"/>
              </w:rPr>
              <w:t>9</w:t>
            </w:r>
          </w:p>
        </w:tc>
        <w:tc>
          <w:tcPr>
            <w:tcW w:w="2126" w:type="dxa"/>
          </w:tcPr>
          <w:p w14:paraId="603A4D8F" w14:textId="77777777" w:rsidR="00715A7E" w:rsidRPr="00C663E0" w:rsidRDefault="00715A7E" w:rsidP="008643F5">
            <w:pPr>
              <w:jc w:val="both"/>
              <w:rPr>
                <w:sz w:val="24"/>
                <w:szCs w:val="24"/>
              </w:rPr>
            </w:pPr>
            <w:r>
              <w:rPr>
                <w:sz w:val="24"/>
                <w:szCs w:val="24"/>
              </w:rPr>
              <w:t>Д</w:t>
            </w:r>
          </w:p>
        </w:tc>
        <w:tc>
          <w:tcPr>
            <w:tcW w:w="2977" w:type="dxa"/>
          </w:tcPr>
          <w:p w14:paraId="37BE51A6" w14:textId="77777777" w:rsidR="00715A7E" w:rsidRDefault="00715A7E" w:rsidP="008643F5">
            <w:pPr>
              <w:jc w:val="both"/>
              <w:rPr>
                <w:sz w:val="24"/>
                <w:szCs w:val="24"/>
              </w:rPr>
            </w:pPr>
            <w:r>
              <w:rPr>
                <w:sz w:val="24"/>
                <w:szCs w:val="24"/>
              </w:rPr>
              <w:t>100</w:t>
            </w:r>
          </w:p>
        </w:tc>
      </w:tr>
      <w:tr w:rsidR="00715A7E" w:rsidRPr="00C663E0" w14:paraId="253F15F7" w14:textId="77777777" w:rsidTr="003E4BDF">
        <w:tc>
          <w:tcPr>
            <w:tcW w:w="2127" w:type="dxa"/>
          </w:tcPr>
          <w:p w14:paraId="44A39EE0" w14:textId="77777777" w:rsidR="00715A7E" w:rsidRPr="0001372E" w:rsidRDefault="00715A7E" w:rsidP="008643F5">
            <w:pPr>
              <w:jc w:val="both"/>
              <w:rPr>
                <w:sz w:val="24"/>
                <w:szCs w:val="24"/>
              </w:rPr>
            </w:pPr>
            <w:r w:rsidRPr="0001372E">
              <w:rPr>
                <w:sz w:val="24"/>
                <w:szCs w:val="24"/>
              </w:rPr>
              <w:lastRenderedPageBreak/>
              <w:t>10</w:t>
            </w:r>
          </w:p>
        </w:tc>
        <w:tc>
          <w:tcPr>
            <w:tcW w:w="2126" w:type="dxa"/>
          </w:tcPr>
          <w:p w14:paraId="5412CD2B" w14:textId="77777777" w:rsidR="00715A7E" w:rsidRPr="00C663E0" w:rsidRDefault="00715A7E" w:rsidP="008643F5">
            <w:pPr>
              <w:jc w:val="both"/>
              <w:rPr>
                <w:sz w:val="24"/>
                <w:szCs w:val="24"/>
              </w:rPr>
            </w:pPr>
            <w:r>
              <w:rPr>
                <w:sz w:val="24"/>
                <w:szCs w:val="24"/>
              </w:rPr>
              <w:t xml:space="preserve">В </w:t>
            </w:r>
          </w:p>
        </w:tc>
        <w:tc>
          <w:tcPr>
            <w:tcW w:w="2977" w:type="dxa"/>
          </w:tcPr>
          <w:p w14:paraId="7055C3A2" w14:textId="77777777" w:rsidR="00715A7E" w:rsidRDefault="00715A7E" w:rsidP="008643F5">
            <w:pPr>
              <w:jc w:val="both"/>
              <w:rPr>
                <w:sz w:val="24"/>
                <w:szCs w:val="24"/>
              </w:rPr>
            </w:pPr>
            <w:r>
              <w:rPr>
                <w:sz w:val="24"/>
                <w:szCs w:val="24"/>
              </w:rPr>
              <w:t>200</w:t>
            </w:r>
          </w:p>
        </w:tc>
      </w:tr>
    </w:tbl>
    <w:p w14:paraId="003A5ECE" w14:textId="77777777" w:rsidR="00E57BCC" w:rsidRPr="00603CBC" w:rsidRDefault="00E57BCC" w:rsidP="00E57BCC">
      <w:pPr>
        <w:widowControl w:val="0"/>
        <w:spacing w:after="0" w:line="360" w:lineRule="auto"/>
        <w:ind w:firstLine="709"/>
        <w:jc w:val="both"/>
        <w:outlineLvl w:val="0"/>
        <w:rPr>
          <w:rFonts w:ascii="Times New Roman" w:hAnsi="Times New Roman"/>
          <w:sz w:val="16"/>
          <w:szCs w:val="16"/>
        </w:rPr>
      </w:pPr>
    </w:p>
    <w:p w14:paraId="5A53AF8B" w14:textId="67CA340D" w:rsidR="00E57BCC" w:rsidRPr="00401154" w:rsidRDefault="00E57BCC" w:rsidP="00401154">
      <w:pPr>
        <w:spacing w:after="0" w:line="360" w:lineRule="auto"/>
        <w:ind w:firstLine="851"/>
        <w:jc w:val="both"/>
        <w:rPr>
          <w:rFonts w:ascii="Times New Roman" w:hAnsi="Times New Roman"/>
          <w:sz w:val="28"/>
          <w:szCs w:val="28"/>
        </w:rPr>
      </w:pPr>
      <w:r w:rsidRPr="00401154">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03D0E" w:rsidRPr="00401154">
        <w:rPr>
          <w:rFonts w:ascii="Times New Roman" w:hAnsi="Times New Roman"/>
          <w:sz w:val="28"/>
          <w:szCs w:val="28"/>
        </w:rPr>
        <w:t xml:space="preserve"> корпоративных финансов и корпоративного управления</w:t>
      </w:r>
      <w:r w:rsidRPr="00401154">
        <w:rPr>
          <w:rFonts w:ascii="Times New Roman" w:hAnsi="Times New Roman"/>
          <w:sz w:val="28"/>
          <w:szCs w:val="28"/>
        </w:rPr>
        <w:t>.</w:t>
      </w:r>
    </w:p>
    <w:p w14:paraId="578255DE" w14:textId="77777777" w:rsidR="00DC7D7C" w:rsidRPr="00590D5E" w:rsidRDefault="00DC7D7C" w:rsidP="00590D5E">
      <w:pPr>
        <w:keepNext/>
        <w:keepLines/>
        <w:tabs>
          <w:tab w:val="left" w:pos="993"/>
          <w:tab w:val="left" w:pos="1134"/>
        </w:tabs>
        <w:spacing w:after="0" w:line="360" w:lineRule="auto"/>
        <w:ind w:firstLine="709"/>
        <w:jc w:val="both"/>
        <w:outlineLvl w:val="0"/>
        <w:rPr>
          <w:rFonts w:ascii="Times New Roman" w:eastAsia="Calibri" w:hAnsi="Times New Roman" w:cs="Times New Roman"/>
          <w:b/>
          <w:bCs/>
          <w:sz w:val="28"/>
          <w:szCs w:val="28"/>
          <w:lang w:eastAsia="ru-RU"/>
        </w:rPr>
      </w:pPr>
      <w:bookmarkStart w:id="38" w:name="_Toc150259353"/>
      <w:bookmarkStart w:id="39" w:name="_Hlk499463532"/>
      <w:bookmarkEnd w:id="34"/>
      <w:r w:rsidRPr="00590D5E">
        <w:rPr>
          <w:rFonts w:ascii="Times New Roman" w:eastAsia="Calibri" w:hAnsi="Times New Roman" w:cs="Times New Roman"/>
          <w:b/>
          <w:bCs/>
          <w:sz w:val="28"/>
          <w:szCs w:val="28"/>
          <w:lang w:eastAsia="ru-RU"/>
        </w:rPr>
        <w:t>7. Фонд оценочных средств для проведения промежуточной аттестации обучающихся по дисциплине.</w:t>
      </w:r>
      <w:bookmarkEnd w:id="38"/>
    </w:p>
    <w:p w14:paraId="3E24FCDE" w14:textId="77777777" w:rsidR="00E57BCC" w:rsidRPr="00E57BCC" w:rsidRDefault="00E57BCC" w:rsidP="00E57BCC">
      <w:pPr>
        <w:widowControl w:val="0"/>
        <w:spacing w:after="0" w:line="360" w:lineRule="auto"/>
        <w:ind w:firstLine="709"/>
        <w:jc w:val="both"/>
        <w:rPr>
          <w:rFonts w:ascii="Times New Roman" w:hAnsi="Times New Roman"/>
          <w:sz w:val="28"/>
          <w:szCs w:val="28"/>
        </w:rPr>
      </w:pPr>
      <w:r w:rsidRPr="00E57BCC">
        <w:rPr>
          <w:rFonts w:ascii="Times New Roman" w:hAnsi="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C05949C" w14:textId="4993A27D" w:rsidR="00E57BCC" w:rsidRPr="00E57BCC" w:rsidRDefault="00E57BCC" w:rsidP="00E57BCC">
      <w:pPr>
        <w:spacing w:after="0" w:line="360" w:lineRule="auto"/>
        <w:ind w:firstLine="709"/>
        <w:jc w:val="both"/>
        <w:rPr>
          <w:rFonts w:ascii="Times New Roman" w:hAnsi="Times New Roman"/>
          <w:b/>
          <w:sz w:val="28"/>
          <w:szCs w:val="20"/>
          <w:lang w:eastAsia="ru-RU"/>
        </w:rPr>
      </w:pPr>
      <w:bookmarkStart w:id="40" w:name="_Toc969653"/>
      <w:r w:rsidRPr="00E57BCC">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w:t>
      </w:r>
      <w:r w:rsidR="00C03D0E">
        <w:rPr>
          <w:rFonts w:ascii="Times New Roman" w:hAnsi="Times New Roman"/>
          <w:b/>
          <w:sz w:val="28"/>
          <w:szCs w:val="20"/>
          <w:lang w:eastAsia="ru-RU"/>
        </w:rPr>
        <w:t>,</w:t>
      </w:r>
      <w:r w:rsidRPr="00E57BCC">
        <w:rPr>
          <w:rFonts w:ascii="Times New Roman" w:hAnsi="Times New Roman"/>
          <w:b/>
          <w:sz w:val="28"/>
          <w:szCs w:val="20"/>
          <w:lang w:eastAsia="ru-RU"/>
        </w:rPr>
        <w:t xml:space="preserve"> умений и знаний</w:t>
      </w:r>
      <w:bookmarkEnd w:id="40"/>
    </w:p>
    <w:p w14:paraId="6D22F4D8" w14:textId="77777777" w:rsidR="00E57BCC" w:rsidRPr="00E57BCC" w:rsidRDefault="00E57BCC" w:rsidP="003E4BDF">
      <w:pPr>
        <w:tabs>
          <w:tab w:val="left" w:pos="1134"/>
          <w:tab w:val="left" w:pos="1222"/>
        </w:tabs>
        <w:spacing w:after="0" w:line="360" w:lineRule="auto"/>
        <w:ind w:firstLine="709"/>
        <w:jc w:val="both"/>
        <w:rPr>
          <w:rFonts w:ascii="Times New Roman" w:eastAsia="Times New Roman" w:hAnsi="Times New Roman" w:cs="Times New Roman"/>
          <w:b/>
          <w:sz w:val="28"/>
          <w:szCs w:val="28"/>
          <w:lang w:eastAsia="ru-RU"/>
        </w:rPr>
      </w:pPr>
      <w:r w:rsidRPr="00E57BCC">
        <w:rPr>
          <w:rFonts w:ascii="Times New Roman" w:eastAsia="Times New Roman" w:hAnsi="Times New Roman" w:cs="Times New Roman"/>
          <w:b/>
          <w:sz w:val="28"/>
          <w:szCs w:val="28"/>
          <w:lang w:eastAsia="ru-RU"/>
        </w:rPr>
        <w:t>Перечень вопросов к зачету</w:t>
      </w:r>
    </w:p>
    <w:p w14:paraId="3D76BCE9" w14:textId="129DFEE8"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 Сущность, виды и роль финансовых решений в управлении</w:t>
      </w:r>
      <w:r w:rsidR="008400BF">
        <w:rPr>
          <w:rFonts w:ascii="Times New Roman" w:eastAsia="Times New Roman" w:hAnsi="Times New Roman" w:cs="Times New Roman"/>
          <w:sz w:val="28"/>
          <w:szCs w:val="28"/>
          <w:lang w:eastAsia="ru-RU"/>
        </w:rPr>
        <w:t xml:space="preserve"> </w:t>
      </w:r>
      <w:r w:rsidRPr="008C6C36">
        <w:rPr>
          <w:rFonts w:ascii="Times New Roman" w:eastAsia="Times New Roman" w:hAnsi="Times New Roman" w:cs="Times New Roman"/>
          <w:sz w:val="28"/>
          <w:szCs w:val="28"/>
          <w:lang w:eastAsia="ru-RU"/>
        </w:rPr>
        <w:t>организацией.</w:t>
      </w:r>
    </w:p>
    <w:p w14:paraId="0F3A01F3"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 xml:space="preserve">2. Роль </w:t>
      </w:r>
      <w:proofErr w:type="spellStart"/>
      <w:r w:rsidRPr="008C6C36">
        <w:rPr>
          <w:rFonts w:ascii="Times New Roman" w:eastAsia="Times New Roman" w:hAnsi="Times New Roman" w:cs="Times New Roman"/>
          <w:sz w:val="28"/>
          <w:szCs w:val="28"/>
          <w:lang w:eastAsia="ru-RU"/>
        </w:rPr>
        <w:t>big</w:t>
      </w:r>
      <w:proofErr w:type="spellEnd"/>
      <w:r w:rsidRPr="008C6C36">
        <w:rPr>
          <w:rFonts w:ascii="Times New Roman" w:eastAsia="Times New Roman" w:hAnsi="Times New Roman" w:cs="Times New Roman"/>
          <w:sz w:val="28"/>
          <w:szCs w:val="28"/>
          <w:lang w:eastAsia="ru-RU"/>
        </w:rPr>
        <w:t xml:space="preserve"> </w:t>
      </w:r>
      <w:proofErr w:type="spellStart"/>
      <w:r w:rsidRPr="008C6C36">
        <w:rPr>
          <w:rFonts w:ascii="Times New Roman" w:eastAsia="Times New Roman" w:hAnsi="Times New Roman" w:cs="Times New Roman"/>
          <w:sz w:val="28"/>
          <w:szCs w:val="28"/>
          <w:lang w:eastAsia="ru-RU"/>
        </w:rPr>
        <w:t>data</w:t>
      </w:r>
      <w:proofErr w:type="spellEnd"/>
      <w:r w:rsidRPr="008C6C36">
        <w:rPr>
          <w:rFonts w:ascii="Times New Roman" w:eastAsia="Times New Roman" w:hAnsi="Times New Roman" w:cs="Times New Roman"/>
          <w:sz w:val="28"/>
          <w:szCs w:val="28"/>
          <w:lang w:eastAsia="ru-RU"/>
        </w:rPr>
        <w:t xml:space="preserve"> и </w:t>
      </w:r>
      <w:proofErr w:type="spellStart"/>
      <w:r w:rsidRPr="008C6C36">
        <w:rPr>
          <w:rFonts w:ascii="Times New Roman" w:eastAsia="Times New Roman" w:hAnsi="Times New Roman" w:cs="Times New Roman"/>
          <w:sz w:val="28"/>
          <w:szCs w:val="28"/>
          <w:lang w:eastAsia="ru-RU"/>
        </w:rPr>
        <w:t>data</w:t>
      </w:r>
      <w:proofErr w:type="spellEnd"/>
      <w:r w:rsidRPr="008C6C36">
        <w:rPr>
          <w:rFonts w:ascii="Times New Roman" w:eastAsia="Times New Roman" w:hAnsi="Times New Roman" w:cs="Times New Roman"/>
          <w:sz w:val="28"/>
          <w:szCs w:val="28"/>
          <w:lang w:eastAsia="ru-RU"/>
        </w:rPr>
        <w:t xml:space="preserve"> </w:t>
      </w:r>
      <w:proofErr w:type="spellStart"/>
      <w:r w:rsidRPr="008C6C36">
        <w:rPr>
          <w:rFonts w:ascii="Times New Roman" w:eastAsia="Times New Roman" w:hAnsi="Times New Roman" w:cs="Times New Roman"/>
          <w:sz w:val="28"/>
          <w:szCs w:val="28"/>
          <w:lang w:eastAsia="ru-RU"/>
        </w:rPr>
        <w:t>mining</w:t>
      </w:r>
      <w:proofErr w:type="spellEnd"/>
      <w:r w:rsidRPr="008C6C36">
        <w:rPr>
          <w:rFonts w:ascii="Times New Roman" w:eastAsia="Times New Roman" w:hAnsi="Times New Roman" w:cs="Times New Roman"/>
          <w:sz w:val="28"/>
          <w:szCs w:val="28"/>
          <w:lang w:eastAsia="ru-RU"/>
        </w:rPr>
        <w:t xml:space="preserve"> в финансовом моделировании.</w:t>
      </w:r>
    </w:p>
    <w:p w14:paraId="3F698FCF"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3. Информационное обеспечение принятия управленческого решения.</w:t>
      </w:r>
    </w:p>
    <w:p w14:paraId="4FBECB72"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4. Классификация методов и моделей принятия финансовых решений.</w:t>
      </w:r>
    </w:p>
    <w:p w14:paraId="658FA6AF"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5. Программные средства поддержки финансовых решений.</w:t>
      </w:r>
    </w:p>
    <w:p w14:paraId="52FA7259"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6. Понятие и виды денежных потоков.</w:t>
      </w:r>
    </w:p>
    <w:p w14:paraId="6D0193F3"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7. Методы и модели управления денежными потоками.</w:t>
      </w:r>
    </w:p>
    <w:p w14:paraId="7095C663"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8. Концепция временной ценности денег.</w:t>
      </w:r>
    </w:p>
    <w:p w14:paraId="48307D93" w14:textId="7291CA25"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9. Методы учета фактора времени в финансовых операциях:</w:t>
      </w:r>
      <w:r w:rsidR="008400BF">
        <w:rPr>
          <w:rFonts w:ascii="Times New Roman" w:eastAsia="Times New Roman" w:hAnsi="Times New Roman" w:cs="Times New Roman"/>
          <w:sz w:val="28"/>
          <w:szCs w:val="28"/>
          <w:lang w:eastAsia="ru-RU"/>
        </w:rPr>
        <w:t xml:space="preserve"> </w:t>
      </w:r>
      <w:r w:rsidRPr="008C6C36">
        <w:rPr>
          <w:rFonts w:ascii="Times New Roman" w:eastAsia="Times New Roman" w:hAnsi="Times New Roman" w:cs="Times New Roman"/>
          <w:sz w:val="28"/>
          <w:szCs w:val="28"/>
          <w:lang w:eastAsia="ru-RU"/>
        </w:rPr>
        <w:t>дисконтирование и наращение.</w:t>
      </w:r>
    </w:p>
    <w:p w14:paraId="074E56C2"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10.Разработка планов погашения кредитов.</w:t>
      </w:r>
    </w:p>
    <w:p w14:paraId="63630899"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11.Оценка эффективности лизинговых операций.</w:t>
      </w:r>
    </w:p>
    <w:p w14:paraId="694DB14B"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12.Методы и показатели оценки финансового состояния.</w:t>
      </w:r>
    </w:p>
    <w:p w14:paraId="649770AC"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13.Методы и модели финансового прогнозирования.</w:t>
      </w:r>
    </w:p>
    <w:p w14:paraId="20CA5BF1"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14.Методы и модели оценки стоимости бизнеса.</w:t>
      </w:r>
    </w:p>
    <w:p w14:paraId="0E35DDC8"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15.Разработка модели управления стоимостью бизнеса.</w:t>
      </w:r>
    </w:p>
    <w:p w14:paraId="438A0218"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lastRenderedPageBreak/>
        <w:t>16.Финансовые активы: виды и основные характеристики.</w:t>
      </w:r>
    </w:p>
    <w:p w14:paraId="4B13ADA7" w14:textId="7F48973C"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17.Методы и модели оценки стоимости и доходности финансовых</w:t>
      </w:r>
      <w:r w:rsidR="008400BF">
        <w:rPr>
          <w:rFonts w:ascii="Times New Roman" w:eastAsia="Times New Roman" w:hAnsi="Times New Roman" w:cs="Times New Roman"/>
          <w:sz w:val="28"/>
          <w:szCs w:val="28"/>
          <w:lang w:eastAsia="ru-RU"/>
        </w:rPr>
        <w:t xml:space="preserve"> </w:t>
      </w:r>
      <w:r w:rsidRPr="008C6C36">
        <w:rPr>
          <w:rFonts w:ascii="Times New Roman" w:eastAsia="Times New Roman" w:hAnsi="Times New Roman" w:cs="Times New Roman"/>
          <w:sz w:val="28"/>
          <w:szCs w:val="28"/>
          <w:lang w:eastAsia="ru-RU"/>
        </w:rPr>
        <w:t>активов с фиксированным доходом.</w:t>
      </w:r>
    </w:p>
    <w:p w14:paraId="4CF9C858"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18.Моделирование оценки стоимости и доходности акций.</w:t>
      </w:r>
    </w:p>
    <w:p w14:paraId="2587A84B"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19.Оценка волатильности и риска акций.</w:t>
      </w:r>
    </w:p>
    <w:p w14:paraId="6050144B"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20.Реальные инвестиции как объект финансового моделирования.</w:t>
      </w:r>
    </w:p>
    <w:p w14:paraId="337EA2E5" w14:textId="428A6C71" w:rsidR="00E57BCC" w:rsidRPr="008C6C36" w:rsidRDefault="00E57BCC" w:rsidP="003E4BDF">
      <w:pPr>
        <w:tabs>
          <w:tab w:val="left" w:pos="1134"/>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21.Моделирование показателей оценки эффективности</w:t>
      </w:r>
      <w:r w:rsidR="008400BF">
        <w:rPr>
          <w:rFonts w:ascii="Times New Roman" w:eastAsia="Times New Roman" w:hAnsi="Times New Roman" w:cs="Times New Roman"/>
          <w:sz w:val="28"/>
          <w:szCs w:val="28"/>
          <w:lang w:eastAsia="ru-RU"/>
        </w:rPr>
        <w:t xml:space="preserve"> </w:t>
      </w:r>
      <w:r w:rsidRPr="008C6C36">
        <w:rPr>
          <w:rFonts w:ascii="Times New Roman" w:eastAsia="Times New Roman" w:hAnsi="Times New Roman" w:cs="Times New Roman"/>
          <w:sz w:val="28"/>
          <w:szCs w:val="28"/>
          <w:lang w:eastAsia="ru-RU"/>
        </w:rPr>
        <w:t xml:space="preserve">инвестиционных </w:t>
      </w:r>
      <w:r w:rsidR="008400BF">
        <w:rPr>
          <w:rFonts w:ascii="Times New Roman" w:eastAsia="Times New Roman" w:hAnsi="Times New Roman" w:cs="Times New Roman"/>
          <w:sz w:val="28"/>
          <w:szCs w:val="28"/>
          <w:lang w:eastAsia="ru-RU"/>
        </w:rPr>
        <w:t xml:space="preserve">  </w:t>
      </w:r>
      <w:r w:rsidRPr="008C6C36">
        <w:rPr>
          <w:rFonts w:ascii="Times New Roman" w:eastAsia="Times New Roman" w:hAnsi="Times New Roman" w:cs="Times New Roman"/>
          <w:sz w:val="28"/>
          <w:szCs w:val="28"/>
          <w:lang w:eastAsia="ru-RU"/>
        </w:rPr>
        <w:t xml:space="preserve">проектов. </w:t>
      </w:r>
      <w:r w:rsidR="00C604B3" w:rsidRPr="00C604B3">
        <w:rPr>
          <w:rFonts w:ascii="Times New Roman" w:eastAsia="Times New Roman" w:hAnsi="Times New Roman" w:cs="Times New Roman"/>
          <w:sz w:val="28"/>
          <w:szCs w:val="28"/>
          <w:lang w:eastAsia="ru-RU"/>
        </w:rPr>
        <w:t>Построение сценариев и анализ чувствительности модели в MS EXCEL.</w:t>
      </w:r>
    </w:p>
    <w:p w14:paraId="1C3BE9E9"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22.Модели оценки опционов в реальном инвестировании.</w:t>
      </w:r>
    </w:p>
    <w:p w14:paraId="41894465"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23.Принятие решений в условиях неопределенности.</w:t>
      </w:r>
    </w:p>
    <w:p w14:paraId="4A11ABBC"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24.Финансовое моделирование в условиях неопределенности.</w:t>
      </w:r>
    </w:p>
    <w:p w14:paraId="22F62B5B" w14:textId="15CDCF29"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25.</w:t>
      </w:r>
      <w:r w:rsidR="00741866" w:rsidRPr="00741866">
        <w:t xml:space="preserve"> </w:t>
      </w:r>
      <w:r w:rsidR="00741866" w:rsidRPr="00741866">
        <w:rPr>
          <w:rFonts w:ascii="Times New Roman" w:eastAsia="Times New Roman" w:hAnsi="Times New Roman" w:cs="Times New Roman"/>
          <w:sz w:val="28"/>
          <w:szCs w:val="28"/>
          <w:lang w:eastAsia="ru-RU"/>
        </w:rPr>
        <w:t>Характеристика, показатели измерения финансовых рисков.</w:t>
      </w:r>
    </w:p>
    <w:p w14:paraId="58EA16A7" w14:textId="744474E8"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26.</w:t>
      </w:r>
      <w:r w:rsidR="00741866" w:rsidRPr="00741866">
        <w:t xml:space="preserve"> </w:t>
      </w:r>
      <w:r w:rsidR="00741866" w:rsidRPr="00741866">
        <w:rPr>
          <w:rFonts w:ascii="Times New Roman" w:eastAsia="Times New Roman" w:hAnsi="Times New Roman" w:cs="Times New Roman"/>
          <w:sz w:val="28"/>
          <w:szCs w:val="28"/>
          <w:lang w:eastAsia="ru-RU"/>
        </w:rPr>
        <w:t>Современные подходы к моделированию рисков в условиях цифровизации.</w:t>
      </w:r>
    </w:p>
    <w:p w14:paraId="23964E1E" w14:textId="3C3FE553"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27.</w:t>
      </w:r>
      <w:r w:rsidR="00741866" w:rsidRPr="00741866">
        <w:t xml:space="preserve"> </w:t>
      </w:r>
      <w:r w:rsidR="00741866" w:rsidRPr="00741866">
        <w:rPr>
          <w:rFonts w:ascii="Times New Roman" w:eastAsia="Times New Roman" w:hAnsi="Times New Roman" w:cs="Times New Roman"/>
          <w:sz w:val="28"/>
          <w:szCs w:val="28"/>
          <w:lang w:eastAsia="ru-RU"/>
        </w:rPr>
        <w:t>Принципы портфельного инвестирования, оценка риска и доходности портфеля.</w:t>
      </w:r>
    </w:p>
    <w:p w14:paraId="583F88E6"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28.Моделирование показателей оценки риска.</w:t>
      </w:r>
    </w:p>
    <w:p w14:paraId="1873BBA5" w14:textId="200FE520"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29.</w:t>
      </w:r>
      <w:r w:rsidR="00741866" w:rsidRPr="00741866">
        <w:t xml:space="preserve"> </w:t>
      </w:r>
      <w:r w:rsidR="00741866" w:rsidRPr="00741866">
        <w:rPr>
          <w:rFonts w:ascii="Times New Roman" w:eastAsia="Times New Roman" w:hAnsi="Times New Roman" w:cs="Times New Roman"/>
          <w:sz w:val="28"/>
          <w:szCs w:val="28"/>
          <w:lang w:eastAsia="ru-RU"/>
        </w:rPr>
        <w:t>Модели ценообразования активов на рынке капиталов.</w:t>
      </w:r>
    </w:p>
    <w:p w14:paraId="2AF2657C" w14:textId="77777777" w:rsidR="002716E3" w:rsidRDefault="00E57BCC" w:rsidP="003E4BDF">
      <w:pPr>
        <w:tabs>
          <w:tab w:val="left" w:pos="993"/>
        </w:tabs>
        <w:spacing w:after="0" w:line="360" w:lineRule="auto"/>
        <w:ind w:firstLine="709"/>
        <w:jc w:val="both"/>
        <w:rPr>
          <w:rFonts w:ascii="Times New Roman" w:eastAsia="Times New Roman" w:hAnsi="Times New Roman" w:cs="Times New Roman"/>
          <w:b/>
          <w:bCs/>
          <w:sz w:val="28"/>
          <w:szCs w:val="32"/>
          <w:lang w:eastAsia="ru-RU"/>
        </w:rPr>
      </w:pPr>
      <w:r w:rsidRPr="008C6C36">
        <w:rPr>
          <w:rFonts w:ascii="Times New Roman" w:eastAsia="Times New Roman" w:hAnsi="Times New Roman" w:cs="Times New Roman"/>
          <w:sz w:val="28"/>
          <w:szCs w:val="28"/>
          <w:lang w:eastAsia="ru-RU"/>
        </w:rPr>
        <w:t>30. Особенности принятия решений в условиях неопределенности.</w:t>
      </w:r>
    </w:p>
    <w:p w14:paraId="1E48465B" w14:textId="77777777" w:rsidR="003E4BDF" w:rsidRDefault="003E4BDF" w:rsidP="00E57BCC">
      <w:pPr>
        <w:tabs>
          <w:tab w:val="left" w:pos="1134"/>
        </w:tabs>
        <w:spacing w:after="0" w:line="360" w:lineRule="auto"/>
        <w:ind w:firstLine="709"/>
        <w:jc w:val="both"/>
        <w:rPr>
          <w:rFonts w:ascii="Times New Roman" w:hAnsi="Times New Roman"/>
          <w:b/>
          <w:sz w:val="28"/>
          <w:szCs w:val="20"/>
          <w:lang w:eastAsia="ru-RU"/>
        </w:rPr>
        <w:sectPr w:rsidR="003E4BDF" w:rsidSect="005C2F67">
          <w:footerReference w:type="default" r:id="rId8"/>
          <w:pgSz w:w="11906" w:h="16838"/>
          <w:pgMar w:top="1134" w:right="1134" w:bottom="1134" w:left="1134" w:header="709" w:footer="709" w:gutter="0"/>
          <w:pgNumType w:start="0"/>
          <w:cols w:space="708"/>
          <w:titlePg/>
          <w:docGrid w:linePitch="360"/>
        </w:sectPr>
      </w:pPr>
    </w:p>
    <w:p w14:paraId="302C16E5" w14:textId="50065719" w:rsidR="00E57BCC" w:rsidRPr="00E57BCC" w:rsidRDefault="00E57BCC" w:rsidP="00E57BCC">
      <w:pPr>
        <w:tabs>
          <w:tab w:val="left" w:pos="1134"/>
        </w:tabs>
        <w:spacing w:after="0" w:line="360" w:lineRule="auto"/>
        <w:ind w:firstLine="709"/>
        <w:jc w:val="both"/>
        <w:rPr>
          <w:rFonts w:ascii="Times New Roman" w:hAnsi="Times New Roman"/>
          <w:b/>
          <w:sz w:val="28"/>
          <w:szCs w:val="20"/>
          <w:lang w:eastAsia="ru-RU"/>
        </w:rPr>
      </w:pPr>
      <w:r w:rsidRPr="00E57BCC">
        <w:rPr>
          <w:rFonts w:ascii="Times New Roman" w:hAnsi="Times New Roman"/>
          <w:b/>
          <w:sz w:val="28"/>
          <w:szCs w:val="20"/>
          <w:lang w:eastAsia="ru-RU"/>
        </w:rPr>
        <w:lastRenderedPageBreak/>
        <w:t>Примеры оценочных средств для проверки каждой компетенции, формируемой дисциплиной</w:t>
      </w: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985"/>
        <w:gridCol w:w="2551"/>
        <w:gridCol w:w="9214"/>
      </w:tblGrid>
      <w:tr w:rsidR="002B6518" w:rsidRPr="00BE0D0D" w14:paraId="3CFAD162" w14:textId="77777777" w:rsidTr="00603CBC">
        <w:tc>
          <w:tcPr>
            <w:tcW w:w="1985" w:type="dxa"/>
          </w:tcPr>
          <w:p w14:paraId="445F8A3A" w14:textId="77777777" w:rsidR="002B6518" w:rsidRPr="00BE0D0D" w:rsidRDefault="002B6518" w:rsidP="002B651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BE0D0D">
              <w:rPr>
                <w:rFonts w:ascii="Times New Roman" w:eastAsia="Times New Roman" w:hAnsi="Times New Roman" w:cs="Times New Roman"/>
                <w:b/>
                <w:lang w:eastAsia="ru-RU"/>
              </w:rPr>
              <w:t>Наименование компетенции</w:t>
            </w:r>
          </w:p>
        </w:tc>
        <w:tc>
          <w:tcPr>
            <w:tcW w:w="1985" w:type="dxa"/>
          </w:tcPr>
          <w:p w14:paraId="20469AB4" w14:textId="6A8AC298" w:rsidR="002B6518" w:rsidRPr="00BE0D0D" w:rsidRDefault="002B6518" w:rsidP="002B651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BE0D0D">
              <w:rPr>
                <w:rFonts w:ascii="Times New Roman" w:eastAsia="Times New Roman" w:hAnsi="Times New Roman" w:cs="Times New Roman"/>
                <w:b/>
                <w:lang w:eastAsia="ru-RU"/>
              </w:rPr>
              <w:t xml:space="preserve">Наименование  индикаторов достижения компетенции </w:t>
            </w:r>
          </w:p>
        </w:tc>
        <w:tc>
          <w:tcPr>
            <w:tcW w:w="2551" w:type="dxa"/>
          </w:tcPr>
          <w:p w14:paraId="09813072" w14:textId="6DC6AC15" w:rsidR="002B6518" w:rsidRPr="00BE0D0D" w:rsidRDefault="008E1934" w:rsidP="002B651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BE0D0D">
              <w:rPr>
                <w:rFonts w:ascii="Times New Roman" w:eastAsia="Times New Roman" w:hAnsi="Times New Roman" w:cs="Times New Roman"/>
                <w:b/>
                <w:lang w:eastAsia="ru-RU"/>
              </w:rPr>
              <w:t>Результаты обучения (</w:t>
            </w:r>
            <w:r w:rsidR="002B6518" w:rsidRPr="00BE0D0D">
              <w:rPr>
                <w:rFonts w:ascii="Times New Roman" w:eastAsia="Times New Roman" w:hAnsi="Times New Roman" w:cs="Times New Roman"/>
                <w:b/>
                <w:lang w:eastAsia="ru-RU"/>
              </w:rPr>
              <w:t>умения и знания), соотнесенные с индикаторами достижения компетенции</w:t>
            </w:r>
          </w:p>
        </w:tc>
        <w:tc>
          <w:tcPr>
            <w:tcW w:w="9214" w:type="dxa"/>
          </w:tcPr>
          <w:p w14:paraId="4FA9B7BE" w14:textId="324EBA1F" w:rsidR="002B6518" w:rsidRPr="00BE0D0D" w:rsidRDefault="002B6518" w:rsidP="002B651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BE0D0D">
              <w:rPr>
                <w:rFonts w:ascii="Times New Roman" w:eastAsia="Times New Roman" w:hAnsi="Times New Roman" w:cs="Times New Roman"/>
                <w:b/>
                <w:lang w:eastAsia="ru-RU"/>
              </w:rPr>
              <w:t>Типовые контрольные задания</w:t>
            </w:r>
          </w:p>
        </w:tc>
      </w:tr>
      <w:tr w:rsidR="003E4BDF" w:rsidRPr="00650F99" w14:paraId="738F5786" w14:textId="77777777" w:rsidTr="00603CBC">
        <w:trPr>
          <w:trHeight w:val="556"/>
        </w:trPr>
        <w:tc>
          <w:tcPr>
            <w:tcW w:w="1985" w:type="dxa"/>
            <w:vMerge w:val="restart"/>
          </w:tcPr>
          <w:p w14:paraId="3EA7B2B1" w14:textId="77777777" w:rsidR="00C03D0E"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p w14:paraId="088CC942" w14:textId="30728BC8" w:rsidR="003E4BDF" w:rsidRPr="00E26A63" w:rsidRDefault="00C03D0E" w:rsidP="00B1221A">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517FB9">
              <w:rPr>
                <w:rFonts w:ascii="Times New Roman" w:eastAsia="Times New Roman" w:hAnsi="Times New Roman" w:cs="Times New Roman"/>
                <w:sz w:val="24"/>
                <w:szCs w:val="24"/>
                <w:lang w:eastAsia="ru-RU"/>
              </w:rPr>
              <w:t>ПКН-2</w:t>
            </w:r>
            <w:r>
              <w:rPr>
                <w:rFonts w:ascii="Times New Roman" w:eastAsia="Times New Roman" w:hAnsi="Times New Roman" w:cs="Times New Roman"/>
                <w:sz w:val="24"/>
                <w:szCs w:val="24"/>
                <w:lang w:eastAsia="ru-RU"/>
              </w:rPr>
              <w:t>)</w:t>
            </w:r>
          </w:p>
        </w:tc>
        <w:tc>
          <w:tcPr>
            <w:tcW w:w="1985" w:type="dxa"/>
          </w:tcPr>
          <w:p w14:paraId="1C11A273" w14:textId="77777777" w:rsidR="003E4BDF" w:rsidRPr="00E26A63" w:rsidRDefault="003E4BDF" w:rsidP="00B1221A">
            <w:pPr>
              <w:widowControl w:val="0"/>
              <w:autoSpaceDE w:val="0"/>
              <w:autoSpaceDN w:val="0"/>
              <w:adjustRightInd w:val="0"/>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1.</w:t>
            </w:r>
            <w:r w:rsidRPr="00E26A63">
              <w:t xml:space="preserve"> </w:t>
            </w:r>
            <w:r w:rsidRPr="00E26A63">
              <w:rPr>
                <w:rFonts w:ascii="Times New Roman" w:eastAsia="Times New Roman" w:hAnsi="Times New Roman" w:cs="Times New Roman"/>
                <w:lang w:eastAsia="ru-RU"/>
              </w:rPr>
              <w:t>Разрабатывает методы, техники и инструментарий для анализа и прогнозирования тенденций и социально-экономических показателей</w:t>
            </w:r>
          </w:p>
        </w:tc>
        <w:tc>
          <w:tcPr>
            <w:tcW w:w="2551" w:type="dxa"/>
          </w:tcPr>
          <w:p w14:paraId="354FD390" w14:textId="6316F0E8" w:rsidR="003E4BDF" w:rsidRPr="008E1934" w:rsidRDefault="003E4BDF" w:rsidP="00FE2225">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8E1934">
              <w:rPr>
                <w:rFonts w:ascii="Times New Roman" w:eastAsia="Times New Roman" w:hAnsi="Times New Roman" w:cs="Times New Roman"/>
                <w:b/>
                <w:color w:val="000000" w:themeColor="text1"/>
                <w:lang w:eastAsia="ru-RU"/>
              </w:rPr>
              <w:t xml:space="preserve">Знать </w:t>
            </w:r>
            <w:r w:rsidRPr="008E1934">
              <w:rPr>
                <w:rFonts w:ascii="Times New Roman" w:eastAsia="Times New Roman" w:hAnsi="Times New Roman" w:cs="Times New Roman"/>
                <w:color w:val="000000" w:themeColor="text1"/>
                <w:lang w:eastAsia="ru-RU"/>
              </w:rPr>
              <w:t>понятийный аппарат,</w:t>
            </w:r>
            <w:r w:rsidR="00E95B3C" w:rsidRPr="008E1934">
              <w:rPr>
                <w:rFonts w:ascii="Times New Roman" w:eastAsia="Times New Roman" w:hAnsi="Times New Roman" w:cs="Times New Roman"/>
                <w:color w:val="000000" w:themeColor="text1"/>
                <w:lang w:eastAsia="ru-RU"/>
              </w:rPr>
              <w:t xml:space="preserve"> методы принятия финансовых </w:t>
            </w:r>
            <w:r w:rsidR="00786A10" w:rsidRPr="008E1934">
              <w:rPr>
                <w:rFonts w:ascii="Times New Roman" w:eastAsia="Times New Roman" w:hAnsi="Times New Roman" w:cs="Times New Roman"/>
                <w:color w:val="000000" w:themeColor="text1"/>
                <w:lang w:eastAsia="ru-RU"/>
              </w:rPr>
              <w:t>решений, возможности</w:t>
            </w:r>
            <w:r w:rsidRPr="008E1934">
              <w:rPr>
                <w:rFonts w:ascii="Times New Roman" w:eastAsia="Times New Roman" w:hAnsi="Times New Roman" w:cs="Times New Roman"/>
                <w:color w:val="000000" w:themeColor="text1"/>
                <w:lang w:eastAsia="ru-RU"/>
              </w:rPr>
              <w:t xml:space="preserve"> и области </w:t>
            </w:r>
            <w:r w:rsidR="00786A10" w:rsidRPr="008E1934">
              <w:rPr>
                <w:rFonts w:ascii="Times New Roman" w:eastAsia="Times New Roman" w:hAnsi="Times New Roman" w:cs="Times New Roman"/>
                <w:color w:val="000000" w:themeColor="text1"/>
                <w:lang w:eastAsia="ru-RU"/>
              </w:rPr>
              <w:t>применения финансового</w:t>
            </w:r>
            <w:r w:rsidRPr="008E1934">
              <w:rPr>
                <w:rFonts w:ascii="Times New Roman" w:eastAsia="Times New Roman" w:hAnsi="Times New Roman" w:cs="Times New Roman"/>
                <w:color w:val="000000" w:themeColor="text1"/>
                <w:lang w:eastAsia="ru-RU"/>
              </w:rPr>
              <w:t xml:space="preserve"> моделирования, основные подходы к решению задач с помощью финансового моделирования</w:t>
            </w:r>
          </w:p>
          <w:p w14:paraId="7151DC1B" w14:textId="77777777" w:rsidR="003E4BDF" w:rsidRPr="008E1934" w:rsidRDefault="003E4BDF" w:rsidP="00DF40F8">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8E1934">
              <w:rPr>
                <w:rFonts w:ascii="Times New Roman" w:eastAsia="Times New Roman" w:hAnsi="Times New Roman" w:cs="Times New Roman"/>
                <w:b/>
                <w:color w:val="000000" w:themeColor="text1"/>
                <w:lang w:eastAsia="ru-RU"/>
              </w:rPr>
              <w:t xml:space="preserve">Уметь </w:t>
            </w:r>
            <w:r w:rsidRPr="008E1934">
              <w:rPr>
                <w:rFonts w:ascii="Times New Roman" w:eastAsia="Times New Roman" w:hAnsi="Times New Roman" w:cs="Times New Roman"/>
                <w:color w:val="000000" w:themeColor="text1"/>
                <w:lang w:eastAsia="ru-RU"/>
              </w:rPr>
              <w:t>строить финансовые модели на базе соответствующих информационных источников в условиях цифровизации</w:t>
            </w:r>
          </w:p>
          <w:p w14:paraId="05B7E9B7" w14:textId="52741E97" w:rsidR="003E4BDF" w:rsidRPr="00675D05" w:rsidRDefault="003E4BDF" w:rsidP="008E1934">
            <w:pPr>
              <w:widowControl w:val="0"/>
              <w:autoSpaceDE w:val="0"/>
              <w:autoSpaceDN w:val="0"/>
              <w:adjustRightInd w:val="0"/>
              <w:spacing w:after="0" w:line="240" w:lineRule="auto"/>
              <w:rPr>
                <w:rFonts w:ascii="Times New Roman" w:eastAsia="Times New Roman" w:hAnsi="Times New Roman" w:cs="Times New Roman"/>
                <w:b/>
                <w:lang w:eastAsia="ru-RU"/>
              </w:rPr>
            </w:pPr>
          </w:p>
        </w:tc>
        <w:tc>
          <w:tcPr>
            <w:tcW w:w="9214" w:type="dxa"/>
          </w:tcPr>
          <w:p w14:paraId="595D13B6" w14:textId="4098D286" w:rsidR="003E4BDF" w:rsidRPr="0062722F" w:rsidRDefault="003E4BDF" w:rsidP="006554C9">
            <w:pPr>
              <w:widowControl w:val="0"/>
              <w:autoSpaceDE w:val="0"/>
              <w:autoSpaceDN w:val="0"/>
              <w:adjustRightInd w:val="0"/>
              <w:spacing w:after="0" w:line="240" w:lineRule="auto"/>
              <w:rPr>
                <w:rFonts w:ascii="Times New Roman" w:eastAsia="Times New Roman" w:hAnsi="Times New Roman" w:cs="Times New Roman"/>
                <w:b/>
                <w:lang w:eastAsia="ru-RU"/>
              </w:rPr>
            </w:pPr>
            <w:r w:rsidRPr="006554C9">
              <w:rPr>
                <w:rFonts w:ascii="Times New Roman" w:eastAsia="Times New Roman" w:hAnsi="Times New Roman" w:cs="Times New Roman"/>
                <w:b/>
                <w:lang w:eastAsia="ru-RU"/>
              </w:rPr>
              <w:t xml:space="preserve">Задание 1. </w:t>
            </w:r>
            <w:r w:rsidR="0062722F" w:rsidRPr="001B4474">
              <w:rPr>
                <w:rFonts w:ascii="Times New Roman" w:eastAsia="Times New Roman" w:hAnsi="Times New Roman" w:cs="Times New Roman"/>
                <w:lang w:eastAsia="ru-RU"/>
              </w:rPr>
              <w:t>Представьте характеристику</w:t>
            </w:r>
            <w:r w:rsidR="0062722F">
              <w:rPr>
                <w:rFonts w:ascii="Times New Roman" w:eastAsia="Times New Roman" w:hAnsi="Times New Roman" w:cs="Times New Roman"/>
                <w:lang w:eastAsia="ru-RU"/>
              </w:rPr>
              <w:t xml:space="preserve"> консенсус-прогнозу аналитика, прогноз каких показателей осуществляется в рамках данного метода прогнозирования? Приведите примеры консенсус-прогнозов</w:t>
            </w:r>
            <w:r w:rsidR="0062722F" w:rsidRPr="00FE01FA">
              <w:rPr>
                <w:rFonts w:ascii="Times New Roman" w:eastAsia="Times New Roman" w:hAnsi="Times New Roman" w:cs="Times New Roman"/>
                <w:lang w:eastAsia="ru-RU"/>
              </w:rPr>
              <w:t xml:space="preserve"> различных аналитических центров</w:t>
            </w:r>
            <w:r w:rsidR="0062722F">
              <w:rPr>
                <w:rFonts w:ascii="Times New Roman" w:eastAsia="Times New Roman" w:hAnsi="Times New Roman" w:cs="Times New Roman"/>
                <w:lang w:eastAsia="ru-RU"/>
              </w:rPr>
              <w:t>.</w:t>
            </w:r>
          </w:p>
          <w:p w14:paraId="68EE61F0" w14:textId="7939F540" w:rsidR="003E4BDF" w:rsidRPr="00F80823" w:rsidRDefault="003E4BDF" w:rsidP="0031254E">
            <w:pPr>
              <w:widowControl w:val="0"/>
              <w:autoSpaceDE w:val="0"/>
              <w:autoSpaceDN w:val="0"/>
              <w:adjustRightInd w:val="0"/>
              <w:spacing w:after="0" w:line="240" w:lineRule="auto"/>
              <w:rPr>
                <w:rFonts w:ascii="Times New Roman" w:eastAsia="Times New Roman" w:hAnsi="Times New Roman" w:cs="Times New Roman"/>
                <w:lang w:eastAsia="ru-RU"/>
              </w:rPr>
            </w:pPr>
            <w:r w:rsidRPr="008715FD">
              <w:rPr>
                <w:rFonts w:ascii="Times New Roman" w:eastAsia="Times New Roman" w:hAnsi="Times New Roman" w:cs="Times New Roman"/>
                <w:b/>
                <w:color w:val="000000" w:themeColor="text1"/>
                <w:lang w:eastAsia="ru-RU"/>
              </w:rPr>
              <w:t xml:space="preserve">Задание 2. </w:t>
            </w:r>
            <w:r w:rsidRPr="00E26A63">
              <w:rPr>
                <w:rFonts w:ascii="Times New Roman" w:hAnsi="Times New Roman" w:cs="Times New Roman"/>
              </w:rPr>
              <w:t xml:space="preserve">В чем заключаются основные недостатки использования метода простой скользящей средней для прогноза финансовых показателей. В каких случаях целесообразно применение метода </w:t>
            </w:r>
            <w:r>
              <w:rPr>
                <w:rFonts w:ascii="Times New Roman" w:hAnsi="Times New Roman" w:cs="Times New Roman"/>
              </w:rPr>
              <w:t>«Экспоненциального сглаживания»?</w:t>
            </w:r>
          </w:p>
          <w:p w14:paraId="1F66DF5C" w14:textId="14787B29" w:rsidR="003E4BDF" w:rsidRPr="00F34331" w:rsidRDefault="003E4BDF" w:rsidP="002802EF">
            <w:pPr>
              <w:widowControl w:val="0"/>
              <w:autoSpaceDE w:val="0"/>
              <w:autoSpaceDN w:val="0"/>
              <w:adjustRightInd w:val="0"/>
              <w:spacing w:after="0" w:line="240" w:lineRule="auto"/>
              <w:rPr>
                <w:rFonts w:ascii="Times New Roman" w:eastAsia="Times New Roman" w:hAnsi="Times New Roman" w:cs="Times New Roman"/>
                <w:lang w:eastAsia="ru-RU"/>
              </w:rPr>
            </w:pPr>
            <w:r w:rsidRPr="002802EF">
              <w:rPr>
                <w:rFonts w:ascii="Times New Roman" w:eastAsia="Times New Roman" w:hAnsi="Times New Roman" w:cs="Times New Roman"/>
                <w:b/>
                <w:color w:val="000000" w:themeColor="text1"/>
                <w:lang w:eastAsia="ru-RU"/>
              </w:rPr>
              <w:t xml:space="preserve">Задание 3. </w:t>
            </w:r>
            <w:r w:rsidRPr="00F80823">
              <w:rPr>
                <w:rFonts w:ascii="Times New Roman" w:eastAsia="Times New Roman" w:hAnsi="Times New Roman" w:cs="Times New Roman"/>
                <w:color w:val="000000" w:themeColor="text1"/>
                <w:lang w:eastAsia="ru-RU"/>
              </w:rPr>
              <w:t>В таблице представлена информация об ожидаемом объеме спроса и ценах на различные виды товаров, реализуемых компанией.</w:t>
            </w:r>
            <w:r>
              <w:rPr>
                <w:rFonts w:ascii="Times New Roman" w:eastAsia="Times New Roman" w:hAnsi="Times New Roman" w:cs="Times New Roman"/>
                <w:b/>
                <w:color w:val="000000" w:themeColor="text1"/>
                <w:lang w:eastAsia="ru-RU"/>
              </w:rPr>
              <w:t xml:space="preserve"> </w:t>
            </w:r>
            <w:r w:rsidRPr="00F80823">
              <w:rPr>
                <w:rFonts w:ascii="Times New Roman" w:eastAsia="Times New Roman" w:hAnsi="Times New Roman" w:cs="Times New Roman"/>
                <w:color w:val="000000" w:themeColor="text1"/>
                <w:lang w:eastAsia="ru-RU"/>
              </w:rPr>
              <w:t xml:space="preserve">Составьте в </w:t>
            </w:r>
            <w:r w:rsidRPr="006554C9">
              <w:rPr>
                <w:rFonts w:ascii="Times New Roman" w:eastAsia="Times New Roman" w:hAnsi="Times New Roman" w:cs="Times New Roman"/>
                <w:lang w:val="en-US" w:eastAsia="ru-RU"/>
              </w:rPr>
              <w:t>EXCEL</w:t>
            </w:r>
            <w:r w:rsidRPr="00F34331">
              <w:rPr>
                <w:rFonts w:ascii="Times New Roman" w:eastAsia="Times New Roman" w:hAnsi="Times New Roman" w:cs="Times New Roman"/>
                <w:lang w:eastAsia="ru-RU"/>
              </w:rPr>
              <w:t xml:space="preserve"> с использованием абсолютных и относительных ссылок план продаж по видам продукции в трех вариантах: оптимистичный, пессимистичный и реалистичный. Дополнительно известно, </w:t>
            </w:r>
            <w:r w:rsidR="00786A10" w:rsidRPr="00F34331">
              <w:rPr>
                <w:rFonts w:ascii="Times New Roman" w:eastAsia="Times New Roman" w:hAnsi="Times New Roman" w:cs="Times New Roman"/>
                <w:lang w:eastAsia="ru-RU"/>
              </w:rPr>
              <w:t>что, по оптимистичным прогнозам,</w:t>
            </w:r>
            <w:r w:rsidRPr="00F34331">
              <w:rPr>
                <w:rFonts w:ascii="Times New Roman" w:eastAsia="Times New Roman" w:hAnsi="Times New Roman" w:cs="Times New Roman"/>
                <w:lang w:eastAsia="ru-RU"/>
              </w:rPr>
              <w:t xml:space="preserve"> спрос будет на 10% выше ожидаемого, по пессимистичным прогнозам – на 5% ниже. </w:t>
            </w:r>
          </w:p>
          <w:p w14:paraId="6F27ACA1" w14:textId="77777777" w:rsidR="003E4BDF" w:rsidRPr="00F34331" w:rsidRDefault="003E4BDF" w:rsidP="00F8082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34331">
              <w:rPr>
                <w:rFonts w:ascii="Times New Roman" w:eastAsia="Times New Roman" w:hAnsi="Times New Roman" w:cs="Times New Roman"/>
                <w:lang w:eastAsia="ru-RU"/>
              </w:rPr>
              <w:t>Ожидаемый объем спроса и цены на продукцию</w:t>
            </w:r>
          </w:p>
          <w:tbl>
            <w:tblPr>
              <w:tblStyle w:val="af2"/>
              <w:tblW w:w="5256" w:type="dxa"/>
              <w:tblLayout w:type="fixed"/>
              <w:tblLook w:val="04A0" w:firstRow="1" w:lastRow="0" w:firstColumn="1" w:lastColumn="0" w:noHBand="0" w:noVBand="1"/>
            </w:tblPr>
            <w:tblGrid>
              <w:gridCol w:w="1664"/>
              <w:gridCol w:w="718"/>
              <w:gridCol w:w="718"/>
              <w:gridCol w:w="718"/>
              <w:gridCol w:w="719"/>
              <w:gridCol w:w="719"/>
            </w:tblGrid>
            <w:tr w:rsidR="008E1934" w14:paraId="15B85D5D" w14:textId="77777777" w:rsidTr="008E1934">
              <w:tc>
                <w:tcPr>
                  <w:tcW w:w="1664" w:type="dxa"/>
                </w:tcPr>
                <w:p w14:paraId="650CF2B4" w14:textId="141D4DF9" w:rsidR="003E4BDF" w:rsidRDefault="003E4BDF" w:rsidP="008E1934">
                  <w:pPr>
                    <w:widowControl w:val="0"/>
                    <w:autoSpaceDE w:val="0"/>
                    <w:autoSpaceDN w:val="0"/>
                    <w:adjustRightInd w:val="0"/>
                    <w:ind w:right="-160"/>
                    <w:jc w:val="center"/>
                  </w:pPr>
                  <w:r>
                    <w:t>Продукция</w:t>
                  </w:r>
                </w:p>
              </w:tc>
              <w:tc>
                <w:tcPr>
                  <w:tcW w:w="718" w:type="dxa"/>
                </w:tcPr>
                <w:p w14:paraId="3CC7DBE0" w14:textId="1A8D164B" w:rsidR="003E4BDF" w:rsidRDefault="003E4BDF" w:rsidP="00F80823">
                  <w:pPr>
                    <w:widowControl w:val="0"/>
                    <w:autoSpaceDE w:val="0"/>
                    <w:autoSpaceDN w:val="0"/>
                    <w:adjustRightInd w:val="0"/>
                    <w:jc w:val="center"/>
                  </w:pPr>
                  <w:r>
                    <w:t>№1</w:t>
                  </w:r>
                </w:p>
              </w:tc>
              <w:tc>
                <w:tcPr>
                  <w:tcW w:w="718" w:type="dxa"/>
                </w:tcPr>
                <w:p w14:paraId="5A4AFD36" w14:textId="6EFD242A" w:rsidR="003E4BDF" w:rsidRDefault="003E4BDF" w:rsidP="00F80823">
                  <w:pPr>
                    <w:widowControl w:val="0"/>
                    <w:autoSpaceDE w:val="0"/>
                    <w:autoSpaceDN w:val="0"/>
                    <w:adjustRightInd w:val="0"/>
                    <w:jc w:val="center"/>
                  </w:pPr>
                  <w:r>
                    <w:t>№2</w:t>
                  </w:r>
                </w:p>
              </w:tc>
              <w:tc>
                <w:tcPr>
                  <w:tcW w:w="718" w:type="dxa"/>
                </w:tcPr>
                <w:p w14:paraId="09E0DC7C" w14:textId="3366FA4E" w:rsidR="003E4BDF" w:rsidRDefault="003E4BDF" w:rsidP="00F80823">
                  <w:pPr>
                    <w:widowControl w:val="0"/>
                    <w:autoSpaceDE w:val="0"/>
                    <w:autoSpaceDN w:val="0"/>
                    <w:adjustRightInd w:val="0"/>
                    <w:jc w:val="center"/>
                  </w:pPr>
                  <w:r>
                    <w:t>№3</w:t>
                  </w:r>
                </w:p>
              </w:tc>
              <w:tc>
                <w:tcPr>
                  <w:tcW w:w="719" w:type="dxa"/>
                </w:tcPr>
                <w:p w14:paraId="127728B0" w14:textId="7CA74FC7" w:rsidR="003E4BDF" w:rsidRDefault="003E4BDF" w:rsidP="00F80823">
                  <w:pPr>
                    <w:widowControl w:val="0"/>
                    <w:autoSpaceDE w:val="0"/>
                    <w:autoSpaceDN w:val="0"/>
                    <w:adjustRightInd w:val="0"/>
                    <w:jc w:val="center"/>
                  </w:pPr>
                  <w:r>
                    <w:t>№4</w:t>
                  </w:r>
                </w:p>
              </w:tc>
              <w:tc>
                <w:tcPr>
                  <w:tcW w:w="719" w:type="dxa"/>
                </w:tcPr>
                <w:p w14:paraId="00609ECA" w14:textId="39AC81F9" w:rsidR="003E4BDF" w:rsidRDefault="003E4BDF" w:rsidP="00F80823">
                  <w:pPr>
                    <w:widowControl w:val="0"/>
                    <w:autoSpaceDE w:val="0"/>
                    <w:autoSpaceDN w:val="0"/>
                    <w:adjustRightInd w:val="0"/>
                    <w:jc w:val="center"/>
                  </w:pPr>
                  <w:r>
                    <w:t>№5</w:t>
                  </w:r>
                </w:p>
              </w:tc>
            </w:tr>
            <w:tr w:rsidR="008E1934" w14:paraId="13A97A5A" w14:textId="77777777" w:rsidTr="008E1934">
              <w:tc>
                <w:tcPr>
                  <w:tcW w:w="1664" w:type="dxa"/>
                </w:tcPr>
                <w:p w14:paraId="5CE2722E" w14:textId="2A0310E3" w:rsidR="003E4BDF" w:rsidRDefault="003E4BDF" w:rsidP="00F80823">
                  <w:pPr>
                    <w:widowControl w:val="0"/>
                    <w:autoSpaceDE w:val="0"/>
                    <w:autoSpaceDN w:val="0"/>
                    <w:adjustRightInd w:val="0"/>
                    <w:jc w:val="center"/>
                  </w:pPr>
                  <w:r>
                    <w:t xml:space="preserve">Спрос, </w:t>
                  </w:r>
                  <w:proofErr w:type="spellStart"/>
                  <w:r>
                    <w:t>тыс.шт</w:t>
                  </w:r>
                  <w:proofErr w:type="spellEnd"/>
                </w:p>
              </w:tc>
              <w:tc>
                <w:tcPr>
                  <w:tcW w:w="718" w:type="dxa"/>
                </w:tcPr>
                <w:p w14:paraId="76433C29" w14:textId="5853E31B" w:rsidR="003E4BDF" w:rsidRDefault="003E4BDF" w:rsidP="00F80823">
                  <w:pPr>
                    <w:widowControl w:val="0"/>
                    <w:autoSpaceDE w:val="0"/>
                    <w:autoSpaceDN w:val="0"/>
                    <w:adjustRightInd w:val="0"/>
                    <w:jc w:val="center"/>
                  </w:pPr>
                  <w:r>
                    <w:t>770</w:t>
                  </w:r>
                </w:p>
              </w:tc>
              <w:tc>
                <w:tcPr>
                  <w:tcW w:w="718" w:type="dxa"/>
                </w:tcPr>
                <w:p w14:paraId="0C67E111" w14:textId="1B5E7414" w:rsidR="003E4BDF" w:rsidRDefault="003E4BDF" w:rsidP="00F80823">
                  <w:pPr>
                    <w:widowControl w:val="0"/>
                    <w:autoSpaceDE w:val="0"/>
                    <w:autoSpaceDN w:val="0"/>
                    <w:adjustRightInd w:val="0"/>
                    <w:jc w:val="center"/>
                  </w:pPr>
                  <w:r>
                    <w:t>500</w:t>
                  </w:r>
                </w:p>
              </w:tc>
              <w:tc>
                <w:tcPr>
                  <w:tcW w:w="718" w:type="dxa"/>
                </w:tcPr>
                <w:p w14:paraId="0831F982" w14:textId="2B334FC7" w:rsidR="003E4BDF" w:rsidRDefault="003E4BDF" w:rsidP="00F80823">
                  <w:pPr>
                    <w:widowControl w:val="0"/>
                    <w:autoSpaceDE w:val="0"/>
                    <w:autoSpaceDN w:val="0"/>
                    <w:adjustRightInd w:val="0"/>
                    <w:jc w:val="center"/>
                  </w:pPr>
                  <w:r>
                    <w:t>450</w:t>
                  </w:r>
                </w:p>
              </w:tc>
              <w:tc>
                <w:tcPr>
                  <w:tcW w:w="719" w:type="dxa"/>
                </w:tcPr>
                <w:p w14:paraId="003DA9C7" w14:textId="3100FED7" w:rsidR="003E4BDF" w:rsidRDefault="003E4BDF" w:rsidP="00F80823">
                  <w:pPr>
                    <w:widowControl w:val="0"/>
                    <w:autoSpaceDE w:val="0"/>
                    <w:autoSpaceDN w:val="0"/>
                    <w:adjustRightInd w:val="0"/>
                    <w:jc w:val="center"/>
                  </w:pPr>
                  <w:r>
                    <w:t>300</w:t>
                  </w:r>
                </w:p>
              </w:tc>
              <w:tc>
                <w:tcPr>
                  <w:tcW w:w="719" w:type="dxa"/>
                </w:tcPr>
                <w:p w14:paraId="58A6D796" w14:textId="0A802681" w:rsidR="003E4BDF" w:rsidRDefault="003E4BDF" w:rsidP="00F80823">
                  <w:pPr>
                    <w:widowControl w:val="0"/>
                    <w:autoSpaceDE w:val="0"/>
                    <w:autoSpaceDN w:val="0"/>
                    <w:adjustRightInd w:val="0"/>
                    <w:jc w:val="center"/>
                  </w:pPr>
                  <w:r>
                    <w:t>250</w:t>
                  </w:r>
                </w:p>
              </w:tc>
            </w:tr>
            <w:tr w:rsidR="008E1934" w14:paraId="62D4ADD2" w14:textId="77777777" w:rsidTr="008E1934">
              <w:tc>
                <w:tcPr>
                  <w:tcW w:w="1664" w:type="dxa"/>
                </w:tcPr>
                <w:p w14:paraId="67C77CED" w14:textId="43B285B0" w:rsidR="003E4BDF" w:rsidRDefault="003E4BDF" w:rsidP="00F80823">
                  <w:pPr>
                    <w:widowControl w:val="0"/>
                    <w:autoSpaceDE w:val="0"/>
                    <w:autoSpaceDN w:val="0"/>
                    <w:adjustRightInd w:val="0"/>
                    <w:jc w:val="center"/>
                  </w:pPr>
                  <w:r>
                    <w:t>Цена, руб.</w:t>
                  </w:r>
                </w:p>
              </w:tc>
              <w:tc>
                <w:tcPr>
                  <w:tcW w:w="718" w:type="dxa"/>
                </w:tcPr>
                <w:p w14:paraId="6B106CB5" w14:textId="32BF96D7" w:rsidR="003E4BDF" w:rsidRDefault="003E4BDF" w:rsidP="00F80823">
                  <w:pPr>
                    <w:widowControl w:val="0"/>
                    <w:autoSpaceDE w:val="0"/>
                    <w:autoSpaceDN w:val="0"/>
                    <w:adjustRightInd w:val="0"/>
                    <w:jc w:val="center"/>
                  </w:pPr>
                  <w:r>
                    <w:t>600</w:t>
                  </w:r>
                </w:p>
              </w:tc>
              <w:tc>
                <w:tcPr>
                  <w:tcW w:w="718" w:type="dxa"/>
                </w:tcPr>
                <w:p w14:paraId="70274912" w14:textId="7B0A9124" w:rsidR="003E4BDF" w:rsidRDefault="003E4BDF" w:rsidP="00F80823">
                  <w:pPr>
                    <w:widowControl w:val="0"/>
                    <w:autoSpaceDE w:val="0"/>
                    <w:autoSpaceDN w:val="0"/>
                    <w:adjustRightInd w:val="0"/>
                    <w:jc w:val="center"/>
                  </w:pPr>
                  <w:r>
                    <w:t>750</w:t>
                  </w:r>
                </w:p>
              </w:tc>
              <w:tc>
                <w:tcPr>
                  <w:tcW w:w="718" w:type="dxa"/>
                </w:tcPr>
                <w:p w14:paraId="2E2B3858" w14:textId="5F6F0684" w:rsidR="003E4BDF" w:rsidRDefault="003E4BDF" w:rsidP="00F80823">
                  <w:pPr>
                    <w:widowControl w:val="0"/>
                    <w:autoSpaceDE w:val="0"/>
                    <w:autoSpaceDN w:val="0"/>
                    <w:adjustRightInd w:val="0"/>
                    <w:jc w:val="center"/>
                  </w:pPr>
                  <w:r>
                    <w:t>800</w:t>
                  </w:r>
                </w:p>
              </w:tc>
              <w:tc>
                <w:tcPr>
                  <w:tcW w:w="719" w:type="dxa"/>
                </w:tcPr>
                <w:p w14:paraId="4B1D44BC" w14:textId="4159DA48" w:rsidR="003E4BDF" w:rsidRDefault="003E4BDF" w:rsidP="00F80823">
                  <w:pPr>
                    <w:widowControl w:val="0"/>
                    <w:autoSpaceDE w:val="0"/>
                    <w:autoSpaceDN w:val="0"/>
                    <w:adjustRightInd w:val="0"/>
                    <w:jc w:val="center"/>
                  </w:pPr>
                  <w:r>
                    <w:t>900</w:t>
                  </w:r>
                </w:p>
              </w:tc>
              <w:tc>
                <w:tcPr>
                  <w:tcW w:w="719" w:type="dxa"/>
                </w:tcPr>
                <w:p w14:paraId="3CE2C60D" w14:textId="2F17DE50" w:rsidR="003E4BDF" w:rsidRDefault="003E4BDF" w:rsidP="00F80823">
                  <w:pPr>
                    <w:widowControl w:val="0"/>
                    <w:autoSpaceDE w:val="0"/>
                    <w:autoSpaceDN w:val="0"/>
                    <w:adjustRightInd w:val="0"/>
                    <w:jc w:val="center"/>
                  </w:pPr>
                  <w:r>
                    <w:t>950</w:t>
                  </w:r>
                </w:p>
              </w:tc>
            </w:tr>
          </w:tbl>
          <w:p w14:paraId="20FF0C80" w14:textId="1022D85D" w:rsidR="003E4BDF" w:rsidRPr="00E26A63" w:rsidRDefault="003E4BDF" w:rsidP="004C66DC">
            <w:pPr>
              <w:widowControl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Прокомментируйте полученные результаты. В чем отличие </w:t>
            </w:r>
            <w:r w:rsidRPr="00F34331">
              <w:rPr>
                <w:rFonts w:ascii="Times New Roman" w:eastAsia="Times New Roman" w:hAnsi="Times New Roman" w:cs="Times New Roman"/>
                <w:lang w:eastAsia="ru-RU"/>
              </w:rPr>
              <w:t>абсолютных и относительных ссылок</w:t>
            </w:r>
            <w:r w:rsidRPr="00F80823">
              <w:rPr>
                <w:rFonts w:ascii="Times New Roman" w:eastAsia="Times New Roman" w:hAnsi="Times New Roman" w:cs="Times New Roman"/>
                <w:color w:val="000000" w:themeColor="text1"/>
                <w:lang w:eastAsia="ru-RU"/>
              </w:rPr>
              <w:t xml:space="preserve"> </w:t>
            </w:r>
            <w:r>
              <w:rPr>
                <w:rFonts w:ascii="Times New Roman" w:eastAsia="Times New Roman" w:hAnsi="Times New Roman" w:cs="Times New Roman"/>
                <w:color w:val="000000" w:themeColor="text1"/>
                <w:lang w:eastAsia="ru-RU"/>
              </w:rPr>
              <w:t xml:space="preserve">на ячейки </w:t>
            </w:r>
            <w:r w:rsidRPr="00F80823">
              <w:rPr>
                <w:rFonts w:ascii="Times New Roman" w:eastAsia="Times New Roman" w:hAnsi="Times New Roman" w:cs="Times New Roman"/>
                <w:color w:val="000000" w:themeColor="text1"/>
                <w:lang w:eastAsia="ru-RU"/>
              </w:rPr>
              <w:t xml:space="preserve">в </w:t>
            </w:r>
            <w:r w:rsidRPr="006554C9">
              <w:rPr>
                <w:rFonts w:ascii="Times New Roman" w:eastAsia="Times New Roman" w:hAnsi="Times New Roman" w:cs="Times New Roman"/>
                <w:lang w:val="en-US" w:eastAsia="ru-RU"/>
              </w:rPr>
              <w:t>EXCEL</w:t>
            </w:r>
            <w:r w:rsidRPr="00F34331">
              <w:rPr>
                <w:rFonts w:ascii="Times New Roman" w:eastAsia="Times New Roman" w:hAnsi="Times New Roman" w:cs="Times New Roman"/>
                <w:lang w:eastAsia="ru-RU"/>
              </w:rPr>
              <w:t>?</w:t>
            </w:r>
          </w:p>
        </w:tc>
      </w:tr>
      <w:tr w:rsidR="003E4BDF" w:rsidRPr="00650F99" w14:paraId="0174B2B5" w14:textId="77777777" w:rsidTr="00603CBC">
        <w:trPr>
          <w:trHeight w:val="212"/>
        </w:trPr>
        <w:tc>
          <w:tcPr>
            <w:tcW w:w="1985" w:type="dxa"/>
            <w:vMerge/>
          </w:tcPr>
          <w:p w14:paraId="57674246" w14:textId="77777777"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985" w:type="dxa"/>
          </w:tcPr>
          <w:p w14:paraId="2F666055" w14:textId="468D1670"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 xml:space="preserve">2. Использует инструменты диагностики изменения состояния объектов управления на ранних стадиях в целях прогнозирования результатов их деятельности и </w:t>
            </w:r>
            <w:r w:rsidRPr="00E26A63">
              <w:rPr>
                <w:rFonts w:ascii="Times New Roman" w:eastAsia="Times New Roman" w:hAnsi="Times New Roman" w:cs="Times New Roman"/>
                <w:lang w:eastAsia="ru-RU"/>
              </w:rPr>
              <w:lastRenderedPageBreak/>
              <w:t>предотвращения негативных последствий.</w:t>
            </w:r>
          </w:p>
        </w:tc>
        <w:tc>
          <w:tcPr>
            <w:tcW w:w="2551" w:type="dxa"/>
          </w:tcPr>
          <w:p w14:paraId="4BC67A8B" w14:textId="29392C75" w:rsidR="003E4BDF" w:rsidRPr="008E1934" w:rsidRDefault="003E4BDF" w:rsidP="00FE2225">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r w:rsidRPr="008E1934">
              <w:rPr>
                <w:rFonts w:ascii="Times New Roman" w:eastAsia="Times New Roman" w:hAnsi="Times New Roman" w:cs="Times New Roman"/>
                <w:b/>
                <w:color w:val="000000" w:themeColor="text1"/>
                <w:lang w:eastAsia="ru-RU"/>
              </w:rPr>
              <w:lastRenderedPageBreak/>
              <w:t xml:space="preserve">Знать </w:t>
            </w:r>
            <w:r w:rsidRPr="008E1934">
              <w:rPr>
                <w:rFonts w:ascii="Times New Roman" w:eastAsia="Times New Roman" w:hAnsi="Times New Roman" w:cs="Times New Roman"/>
                <w:color w:val="000000" w:themeColor="text1"/>
                <w:lang w:eastAsia="ru-RU"/>
              </w:rPr>
              <w:t xml:space="preserve">базовые методы количественного анализа изменения состояния объектов управления на ранних стадиях в целях прогнозирования </w:t>
            </w:r>
            <w:r w:rsidR="008E1934" w:rsidRPr="008E1934">
              <w:rPr>
                <w:rFonts w:ascii="Times New Roman" w:eastAsia="Times New Roman" w:hAnsi="Times New Roman" w:cs="Times New Roman"/>
                <w:color w:val="000000" w:themeColor="text1"/>
                <w:lang w:eastAsia="ru-RU"/>
              </w:rPr>
              <w:t xml:space="preserve">результатов их </w:t>
            </w:r>
            <w:r w:rsidRPr="008E1934">
              <w:rPr>
                <w:rFonts w:ascii="Times New Roman" w:eastAsia="Times New Roman" w:hAnsi="Times New Roman" w:cs="Times New Roman"/>
                <w:color w:val="000000" w:themeColor="text1"/>
                <w:lang w:eastAsia="ru-RU"/>
              </w:rPr>
              <w:t>деятельности и предотвращения негативных последствий</w:t>
            </w:r>
          </w:p>
          <w:p w14:paraId="185811B9" w14:textId="77777777" w:rsidR="003E4BDF" w:rsidRPr="008E1934" w:rsidRDefault="003E4BDF" w:rsidP="00FE2225">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r w:rsidRPr="008E1934">
              <w:rPr>
                <w:rFonts w:ascii="Times New Roman" w:eastAsia="Times New Roman" w:hAnsi="Times New Roman" w:cs="Times New Roman"/>
                <w:b/>
                <w:color w:val="000000" w:themeColor="text1"/>
                <w:lang w:eastAsia="ru-RU"/>
              </w:rPr>
              <w:t xml:space="preserve">Уметь </w:t>
            </w:r>
            <w:r w:rsidRPr="008E1934">
              <w:rPr>
                <w:rFonts w:ascii="Times New Roman" w:eastAsia="Times New Roman" w:hAnsi="Times New Roman" w:cs="Times New Roman"/>
                <w:color w:val="000000" w:themeColor="text1"/>
                <w:lang w:eastAsia="ru-RU"/>
              </w:rPr>
              <w:t xml:space="preserve">применять </w:t>
            </w:r>
            <w:r w:rsidRPr="008E1934">
              <w:rPr>
                <w:rFonts w:ascii="Times New Roman" w:eastAsia="Times New Roman" w:hAnsi="Times New Roman" w:cs="Times New Roman"/>
                <w:color w:val="000000" w:themeColor="text1"/>
                <w:lang w:eastAsia="ru-RU"/>
              </w:rPr>
              <w:lastRenderedPageBreak/>
              <w:t>методы учета фактора времени, оценки потоков платежей, количественного анализа эффективности инвестиционных проектов и операций с ценными бумагами, численного обоснования решений в условиях риска</w:t>
            </w:r>
          </w:p>
          <w:p w14:paraId="058A5BBF" w14:textId="77777777" w:rsidR="003E4BDF" w:rsidRPr="00675D05" w:rsidRDefault="003E4BDF" w:rsidP="00CE52AA">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9214" w:type="dxa"/>
          </w:tcPr>
          <w:p w14:paraId="4886D941" w14:textId="77777777" w:rsidR="003E4BDF" w:rsidRDefault="003E4BDF" w:rsidP="0031254E">
            <w:pPr>
              <w:widowControl w:val="0"/>
              <w:autoSpaceDE w:val="0"/>
              <w:autoSpaceDN w:val="0"/>
              <w:adjustRightInd w:val="0"/>
              <w:spacing w:after="0" w:line="240" w:lineRule="auto"/>
              <w:rPr>
                <w:rFonts w:ascii="Times New Roman" w:eastAsia="Times New Roman" w:hAnsi="Times New Roman" w:cs="Times New Roman"/>
                <w:lang w:eastAsia="ru-RU"/>
              </w:rPr>
            </w:pPr>
            <w:r w:rsidRPr="0031254E">
              <w:rPr>
                <w:rFonts w:ascii="Times New Roman" w:eastAsia="Times New Roman" w:hAnsi="Times New Roman" w:cs="Times New Roman"/>
                <w:b/>
                <w:lang w:eastAsia="ru-RU"/>
              </w:rPr>
              <w:lastRenderedPageBreak/>
              <w:t xml:space="preserve">Задание 1. </w:t>
            </w:r>
            <w:r w:rsidRPr="0031254E">
              <w:rPr>
                <w:rFonts w:ascii="Times New Roman" w:eastAsia="Times New Roman" w:hAnsi="Times New Roman" w:cs="Times New Roman"/>
                <w:lang w:eastAsia="ru-RU"/>
              </w:rPr>
              <w:t>Многие исследователи отмечают, что фондовый рынок позитивно реагирует на увеличение долгового финансирования в структуре капитала компании. В последние годы в России активно выпускаются корпоративные облигации. Проследите на примере выбранных компаний, как эмиссия облигаций повлияла на динамику цен акций компаний. Как изменились важнейшие финансовые показатели компании после увеличения долга?</w:t>
            </w:r>
          </w:p>
          <w:p w14:paraId="78496C26" w14:textId="03536C89" w:rsidR="003E4BDF" w:rsidRDefault="003E4BDF" w:rsidP="001B4474">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1B4474">
              <w:rPr>
                <w:rFonts w:ascii="Times New Roman" w:eastAsia="Times New Roman" w:hAnsi="Times New Roman" w:cs="Times New Roman"/>
                <w:b/>
                <w:color w:val="000000" w:themeColor="text1"/>
                <w:lang w:eastAsia="ru-RU"/>
              </w:rPr>
              <w:t>Задание 2</w:t>
            </w:r>
            <w:r w:rsidRPr="001B4474">
              <w:rPr>
                <w:rFonts w:ascii="Times New Roman" w:eastAsia="Times New Roman" w:hAnsi="Times New Roman" w:cs="Times New Roman"/>
                <w:color w:val="000000" w:themeColor="text1"/>
                <w:lang w:eastAsia="ru-RU"/>
              </w:rPr>
              <w:t xml:space="preserve">. </w:t>
            </w:r>
            <w:r w:rsidR="00150FFE" w:rsidRPr="00150FFE">
              <w:rPr>
                <w:rFonts w:ascii="Times New Roman" w:eastAsia="Times New Roman" w:hAnsi="Times New Roman" w:cs="Times New Roman"/>
                <w:color w:val="000000" w:themeColor="text1"/>
                <w:lang w:eastAsia="ru-RU"/>
              </w:rPr>
              <w:t>Какой вид неопределенности используется</w:t>
            </w:r>
            <w:r w:rsidR="00150FFE">
              <w:rPr>
                <w:rFonts w:ascii="Times New Roman" w:eastAsia="Times New Roman" w:hAnsi="Times New Roman" w:cs="Times New Roman"/>
                <w:color w:val="000000" w:themeColor="text1"/>
                <w:lang w:eastAsia="ru-RU"/>
              </w:rPr>
              <w:t xml:space="preserve"> в имитационных моделях при наличии информации лишь об интервалах достоверности моделируемых параметров? Например, известно, что спрос на продукцию компании лежит в заданном диапазоне. При этом точное значение спроса (математическое ожидание) спрогнозировать невозможно, а значение верхней и нижней границ интервала достоверности можно определить экспертным путем. </w:t>
            </w:r>
          </w:p>
          <w:p w14:paraId="32776B8F" w14:textId="77777777" w:rsidR="00150FFE" w:rsidRDefault="00150FFE" w:rsidP="001B4474">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Выберите правильный ответ:</w:t>
            </w:r>
          </w:p>
          <w:p w14:paraId="28C34066" w14:textId="16E8F846" w:rsidR="00150FFE" w:rsidRDefault="00150FFE" w:rsidP="001B4474">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а) </w:t>
            </w:r>
            <w:r w:rsidR="00471348">
              <w:rPr>
                <w:rFonts w:ascii="Times New Roman" w:eastAsia="Times New Roman" w:hAnsi="Times New Roman" w:cs="Times New Roman"/>
                <w:color w:val="000000" w:themeColor="text1"/>
                <w:lang w:eastAsia="ru-RU"/>
              </w:rPr>
              <w:t>вероятность;</w:t>
            </w:r>
          </w:p>
          <w:p w14:paraId="5EC9C2C5" w14:textId="02894C0E" w:rsidR="00471348" w:rsidRDefault="00471348" w:rsidP="001B4474">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lastRenderedPageBreak/>
              <w:t>б) неясность;</w:t>
            </w:r>
          </w:p>
          <w:p w14:paraId="66B928DA" w14:textId="68377885" w:rsidR="00471348" w:rsidRDefault="00471348" w:rsidP="001B4474">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в) недетерминированность;</w:t>
            </w:r>
          </w:p>
          <w:p w14:paraId="6EFB9B67" w14:textId="3659323C" w:rsidR="00471348" w:rsidRDefault="00471348" w:rsidP="001B4474">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г) нечеткость.</w:t>
            </w:r>
          </w:p>
          <w:p w14:paraId="56405B16" w14:textId="182EAE14"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1B4474">
              <w:rPr>
                <w:rFonts w:ascii="Times New Roman" w:eastAsia="Times New Roman" w:hAnsi="Times New Roman" w:cs="Times New Roman"/>
                <w:b/>
                <w:color w:val="000000" w:themeColor="text1"/>
                <w:lang w:eastAsia="ru-RU"/>
              </w:rPr>
              <w:t xml:space="preserve">Задание </w:t>
            </w:r>
            <w:r>
              <w:rPr>
                <w:rFonts w:ascii="Times New Roman" w:eastAsia="Times New Roman" w:hAnsi="Times New Roman" w:cs="Times New Roman"/>
                <w:b/>
                <w:color w:val="000000" w:themeColor="text1"/>
                <w:lang w:eastAsia="ru-RU"/>
              </w:rPr>
              <w:t>3</w:t>
            </w:r>
            <w:r w:rsidRPr="001B4474">
              <w:rPr>
                <w:rFonts w:ascii="Times New Roman" w:eastAsia="Times New Roman" w:hAnsi="Times New Roman" w:cs="Times New Roman"/>
                <w:color w:val="000000" w:themeColor="text1"/>
                <w:lang w:eastAsia="ru-RU"/>
              </w:rPr>
              <w:t>.</w:t>
            </w:r>
            <w:r>
              <w:rPr>
                <w:rFonts w:ascii="Times New Roman" w:eastAsia="Times New Roman" w:hAnsi="Times New Roman" w:cs="Times New Roman"/>
                <w:color w:val="000000" w:themeColor="text1"/>
                <w:lang w:eastAsia="ru-RU"/>
              </w:rPr>
              <w:t xml:space="preserve"> </w:t>
            </w:r>
            <w:r w:rsidRPr="00A94391">
              <w:rPr>
                <w:rFonts w:ascii="Times New Roman" w:eastAsia="Times New Roman" w:hAnsi="Times New Roman" w:cs="Times New Roman"/>
                <w:color w:val="000000" w:themeColor="text1"/>
                <w:lang w:eastAsia="ru-RU"/>
              </w:rPr>
              <w:t xml:space="preserve">Осуществите диагностику финансового состояния компании ПАО «Магнит» </w:t>
            </w:r>
            <w:r>
              <w:rPr>
                <w:rFonts w:ascii="Times New Roman" w:eastAsia="Times New Roman" w:hAnsi="Times New Roman" w:cs="Times New Roman"/>
                <w:color w:val="000000" w:themeColor="text1"/>
                <w:lang w:eastAsia="ru-RU"/>
              </w:rPr>
              <w:t>(</w:t>
            </w:r>
            <w:r w:rsidRPr="00A94391">
              <w:rPr>
                <w:rFonts w:ascii="Times New Roman" w:eastAsia="Times New Roman" w:hAnsi="Times New Roman" w:cs="Times New Roman"/>
                <w:color w:val="000000" w:themeColor="text1"/>
                <w:lang w:eastAsia="ru-RU"/>
              </w:rPr>
              <w:t>ПАО «Северсталь»,</w:t>
            </w:r>
            <w:r>
              <w:rPr>
                <w:rFonts w:ascii="Times New Roman" w:eastAsia="Times New Roman" w:hAnsi="Times New Roman" w:cs="Times New Roman"/>
                <w:color w:val="000000" w:themeColor="text1"/>
                <w:lang w:eastAsia="ru-RU"/>
              </w:rPr>
              <w:t xml:space="preserve"> </w:t>
            </w:r>
            <w:r w:rsidRPr="00A94391">
              <w:rPr>
                <w:rFonts w:ascii="Times New Roman" w:eastAsia="Times New Roman" w:hAnsi="Times New Roman" w:cs="Times New Roman"/>
                <w:color w:val="000000" w:themeColor="text1"/>
                <w:lang w:eastAsia="ru-RU"/>
              </w:rPr>
              <w:t xml:space="preserve">ПАО «Сургутнефтегаз», ПАО </w:t>
            </w:r>
            <w:r>
              <w:rPr>
                <w:rFonts w:ascii="Times New Roman" w:eastAsia="Times New Roman" w:hAnsi="Times New Roman" w:cs="Times New Roman"/>
                <w:color w:val="000000" w:themeColor="text1"/>
                <w:lang w:eastAsia="ru-RU"/>
              </w:rPr>
              <w:t>«Газпром нефть», ПАО «Татнефть»)</w:t>
            </w:r>
            <w:r w:rsidR="004C42CE">
              <w:rPr>
                <w:rFonts w:ascii="Times New Roman" w:eastAsia="Times New Roman" w:hAnsi="Times New Roman" w:cs="Times New Roman"/>
                <w:color w:val="000000" w:themeColor="text1"/>
                <w:lang w:eastAsia="ru-RU"/>
              </w:rPr>
              <w:t xml:space="preserve"> за период с 2019 по 2022</w:t>
            </w:r>
            <w:r w:rsidRPr="00A94391">
              <w:rPr>
                <w:rFonts w:ascii="Times New Roman" w:eastAsia="Times New Roman" w:hAnsi="Times New Roman" w:cs="Times New Roman"/>
                <w:color w:val="000000" w:themeColor="text1"/>
                <w:lang w:eastAsia="ru-RU"/>
              </w:rPr>
              <w:t xml:space="preserve"> годы. В целях диагностики используйте модели, представленные в списке:</w:t>
            </w:r>
          </w:p>
          <w:p w14:paraId="7DF337AD"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Пятифакторная модель Э. Альтмана;</w:t>
            </w:r>
          </w:p>
          <w:p w14:paraId="76ABDC22"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Модель </w:t>
            </w:r>
            <w:proofErr w:type="spellStart"/>
            <w:r w:rsidRPr="00A94391">
              <w:rPr>
                <w:rFonts w:ascii="Times New Roman" w:eastAsia="Times New Roman" w:hAnsi="Times New Roman" w:cs="Times New Roman"/>
                <w:color w:val="000000" w:themeColor="text1"/>
                <w:lang w:eastAsia="ru-RU"/>
              </w:rPr>
              <w:t>Чессера</w:t>
            </w:r>
            <w:proofErr w:type="spellEnd"/>
            <w:r w:rsidRPr="00A94391">
              <w:rPr>
                <w:rFonts w:ascii="Times New Roman" w:eastAsia="Times New Roman" w:hAnsi="Times New Roman" w:cs="Times New Roman"/>
                <w:color w:val="000000" w:themeColor="text1"/>
                <w:lang w:eastAsia="ru-RU"/>
              </w:rPr>
              <w:t>;</w:t>
            </w:r>
          </w:p>
          <w:p w14:paraId="3A2900F5"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Четырехфакторная модель Г.В. </w:t>
            </w:r>
            <w:proofErr w:type="spellStart"/>
            <w:r w:rsidRPr="00A94391">
              <w:rPr>
                <w:rFonts w:ascii="Times New Roman" w:eastAsia="Times New Roman" w:hAnsi="Times New Roman" w:cs="Times New Roman"/>
                <w:color w:val="000000" w:themeColor="text1"/>
                <w:lang w:eastAsia="ru-RU"/>
              </w:rPr>
              <w:t>Давыдовои</w:t>
            </w:r>
            <w:proofErr w:type="spellEnd"/>
            <w:r w:rsidRPr="00A94391">
              <w:rPr>
                <w:rFonts w:ascii="Times New Roman" w:eastAsia="Times New Roman" w:hAnsi="Times New Roman" w:cs="Times New Roman"/>
                <w:color w:val="000000" w:themeColor="text1"/>
                <w:lang w:eastAsia="ru-RU"/>
              </w:rPr>
              <w:t>̆ и А.Ю. Беликова;</w:t>
            </w:r>
          </w:p>
          <w:p w14:paraId="5216938A"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Модель Р.С. </w:t>
            </w:r>
            <w:proofErr w:type="spellStart"/>
            <w:r w:rsidRPr="00A94391">
              <w:rPr>
                <w:rFonts w:ascii="Times New Roman" w:eastAsia="Times New Roman" w:hAnsi="Times New Roman" w:cs="Times New Roman"/>
                <w:color w:val="000000" w:themeColor="text1"/>
                <w:lang w:eastAsia="ru-RU"/>
              </w:rPr>
              <w:t>Сайфуллина</w:t>
            </w:r>
            <w:proofErr w:type="spellEnd"/>
            <w:r w:rsidRPr="00A94391">
              <w:rPr>
                <w:rFonts w:ascii="Times New Roman" w:eastAsia="Times New Roman" w:hAnsi="Times New Roman" w:cs="Times New Roman"/>
                <w:color w:val="000000" w:themeColor="text1"/>
                <w:lang w:eastAsia="ru-RU"/>
              </w:rPr>
              <w:t xml:space="preserve"> и Г.Г. </w:t>
            </w:r>
            <w:proofErr w:type="spellStart"/>
            <w:r w:rsidRPr="00A94391">
              <w:rPr>
                <w:rFonts w:ascii="Times New Roman" w:eastAsia="Times New Roman" w:hAnsi="Times New Roman" w:cs="Times New Roman"/>
                <w:color w:val="000000" w:themeColor="text1"/>
                <w:lang w:eastAsia="ru-RU"/>
              </w:rPr>
              <w:t>Кадыкова</w:t>
            </w:r>
            <w:proofErr w:type="spellEnd"/>
            <w:r w:rsidRPr="00A94391">
              <w:rPr>
                <w:rFonts w:ascii="Times New Roman" w:eastAsia="Times New Roman" w:hAnsi="Times New Roman" w:cs="Times New Roman"/>
                <w:color w:val="000000" w:themeColor="text1"/>
                <w:lang w:eastAsia="ru-RU"/>
              </w:rPr>
              <w:t>;</w:t>
            </w:r>
          </w:p>
          <w:p w14:paraId="4726FB7C"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Статистическая модель А. </w:t>
            </w:r>
            <w:proofErr w:type="spellStart"/>
            <w:r w:rsidRPr="00A94391">
              <w:rPr>
                <w:rFonts w:ascii="Times New Roman" w:eastAsia="Times New Roman" w:hAnsi="Times New Roman" w:cs="Times New Roman"/>
                <w:color w:val="000000" w:themeColor="text1"/>
                <w:lang w:eastAsia="ru-RU"/>
              </w:rPr>
              <w:t>Колышкина</w:t>
            </w:r>
            <w:proofErr w:type="spellEnd"/>
            <w:r w:rsidRPr="00A94391">
              <w:rPr>
                <w:rFonts w:ascii="Times New Roman" w:eastAsia="Times New Roman" w:hAnsi="Times New Roman" w:cs="Times New Roman"/>
                <w:color w:val="000000" w:themeColor="text1"/>
                <w:lang w:eastAsia="ru-RU"/>
              </w:rPr>
              <w:t>;</w:t>
            </w:r>
          </w:p>
          <w:p w14:paraId="3D8AA288"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Модель А.Ф. </w:t>
            </w:r>
            <w:proofErr w:type="spellStart"/>
            <w:r w:rsidRPr="00A94391">
              <w:rPr>
                <w:rFonts w:ascii="Times New Roman" w:eastAsia="Times New Roman" w:hAnsi="Times New Roman" w:cs="Times New Roman"/>
                <w:color w:val="000000" w:themeColor="text1"/>
                <w:lang w:eastAsia="ru-RU"/>
              </w:rPr>
              <w:t>Ионовои</w:t>
            </w:r>
            <w:proofErr w:type="spellEnd"/>
            <w:r w:rsidRPr="00A94391">
              <w:rPr>
                <w:rFonts w:ascii="Times New Roman" w:eastAsia="Times New Roman" w:hAnsi="Times New Roman" w:cs="Times New Roman"/>
                <w:color w:val="000000" w:themeColor="text1"/>
                <w:lang w:eastAsia="ru-RU"/>
              </w:rPr>
              <w:t xml:space="preserve">̆ и Н.Н. </w:t>
            </w:r>
            <w:proofErr w:type="spellStart"/>
            <w:r w:rsidRPr="00A94391">
              <w:rPr>
                <w:rFonts w:ascii="Times New Roman" w:eastAsia="Times New Roman" w:hAnsi="Times New Roman" w:cs="Times New Roman"/>
                <w:color w:val="000000" w:themeColor="text1"/>
                <w:lang w:eastAsia="ru-RU"/>
              </w:rPr>
              <w:t>Селезневои</w:t>
            </w:r>
            <w:proofErr w:type="spellEnd"/>
            <w:r w:rsidRPr="00A94391">
              <w:rPr>
                <w:rFonts w:ascii="Times New Roman" w:eastAsia="Times New Roman" w:hAnsi="Times New Roman" w:cs="Times New Roman"/>
                <w:color w:val="000000" w:themeColor="text1"/>
                <w:lang w:eastAsia="ru-RU"/>
              </w:rPr>
              <w:t>̆;</w:t>
            </w:r>
          </w:p>
          <w:p w14:paraId="0A8A171F"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Система оценки Л.В. </w:t>
            </w:r>
            <w:proofErr w:type="spellStart"/>
            <w:r w:rsidRPr="00A94391">
              <w:rPr>
                <w:rFonts w:ascii="Times New Roman" w:eastAsia="Times New Roman" w:hAnsi="Times New Roman" w:cs="Times New Roman"/>
                <w:color w:val="000000" w:themeColor="text1"/>
                <w:lang w:eastAsia="ru-RU"/>
              </w:rPr>
              <w:t>Донцовои</w:t>
            </w:r>
            <w:proofErr w:type="spellEnd"/>
            <w:r w:rsidRPr="00A94391">
              <w:rPr>
                <w:rFonts w:ascii="Times New Roman" w:eastAsia="Times New Roman" w:hAnsi="Times New Roman" w:cs="Times New Roman"/>
                <w:color w:val="000000" w:themeColor="text1"/>
                <w:lang w:eastAsia="ru-RU"/>
              </w:rPr>
              <w:t xml:space="preserve">̆ и Н.А. </w:t>
            </w:r>
            <w:proofErr w:type="spellStart"/>
            <w:r w:rsidRPr="00A94391">
              <w:rPr>
                <w:rFonts w:ascii="Times New Roman" w:eastAsia="Times New Roman" w:hAnsi="Times New Roman" w:cs="Times New Roman"/>
                <w:color w:val="000000" w:themeColor="text1"/>
                <w:lang w:eastAsia="ru-RU"/>
              </w:rPr>
              <w:t>Никифоровои</w:t>
            </w:r>
            <w:proofErr w:type="spellEnd"/>
            <w:r w:rsidRPr="00A94391">
              <w:rPr>
                <w:rFonts w:ascii="Times New Roman" w:eastAsia="Times New Roman" w:hAnsi="Times New Roman" w:cs="Times New Roman"/>
                <w:color w:val="000000" w:themeColor="text1"/>
                <w:lang w:eastAsia="ru-RU"/>
              </w:rPr>
              <w:t>̆;</w:t>
            </w:r>
          </w:p>
          <w:p w14:paraId="6EA5C053"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Модель оценки финансовой устойчивости (И.А. Маслова, Н.В. </w:t>
            </w:r>
            <w:proofErr w:type="spellStart"/>
            <w:r w:rsidRPr="00A94391">
              <w:rPr>
                <w:rFonts w:ascii="Times New Roman" w:eastAsia="Times New Roman" w:hAnsi="Times New Roman" w:cs="Times New Roman"/>
                <w:color w:val="000000" w:themeColor="text1"/>
                <w:lang w:eastAsia="ru-RU"/>
              </w:rPr>
              <w:t>Пчеленок</w:t>
            </w:r>
            <w:proofErr w:type="spellEnd"/>
            <w:r w:rsidRPr="00A94391">
              <w:rPr>
                <w:rFonts w:ascii="Times New Roman" w:eastAsia="Times New Roman" w:hAnsi="Times New Roman" w:cs="Times New Roman"/>
                <w:color w:val="000000" w:themeColor="text1"/>
                <w:lang w:eastAsia="ru-RU"/>
              </w:rPr>
              <w:t>).</w:t>
            </w:r>
          </w:p>
          <w:p w14:paraId="27EE7113" w14:textId="745A7496" w:rsidR="003E4BDF" w:rsidRPr="00A94391" w:rsidRDefault="003E4BDF" w:rsidP="0031254E">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Сравните результаты, полученные при расчете вероятности банкротства по различным моделям в динамике, определите тенденцию изменения показателей. Какие факторы могли оказать влияние на изменение показателей в динамике? Какая модель показала максимальную точность прогнозирования с учетом развития событий вокруг компании в 2019 – 2022 годах? Для решения задачи используйте данные, представленные на сайте </w:t>
            </w:r>
            <w:proofErr w:type="spellStart"/>
            <w:r w:rsidRPr="00A94391">
              <w:rPr>
                <w:rFonts w:ascii="Times New Roman" w:eastAsia="Times New Roman" w:hAnsi="Times New Roman" w:cs="Times New Roman"/>
                <w:color w:val="000000" w:themeColor="text1"/>
                <w:lang w:eastAsia="ru-RU"/>
              </w:rPr>
              <w:t>Московскои</w:t>
            </w:r>
            <w:proofErr w:type="spellEnd"/>
            <w:r w:rsidRPr="00A94391">
              <w:rPr>
                <w:rFonts w:ascii="Times New Roman" w:eastAsia="Times New Roman" w:hAnsi="Times New Roman" w:cs="Times New Roman"/>
                <w:color w:val="000000" w:themeColor="text1"/>
                <w:lang w:eastAsia="ru-RU"/>
              </w:rPr>
              <w:t>̆ биржи (www.moex.com), официальном сайте компании.</w:t>
            </w:r>
          </w:p>
        </w:tc>
      </w:tr>
      <w:tr w:rsidR="003E4BDF" w:rsidRPr="00650F99" w14:paraId="517E162F" w14:textId="77777777" w:rsidTr="00603CBC">
        <w:tc>
          <w:tcPr>
            <w:tcW w:w="1985" w:type="dxa"/>
            <w:vMerge/>
          </w:tcPr>
          <w:p w14:paraId="2052C0B1" w14:textId="4585BAB9"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985" w:type="dxa"/>
          </w:tcPr>
          <w:p w14:paraId="21B7120E" w14:textId="5763AE8E"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3. Владеет способностью анализировать проблемы финансово-экономического состояния организаций и прогнозировать их последствия.</w:t>
            </w:r>
          </w:p>
        </w:tc>
        <w:tc>
          <w:tcPr>
            <w:tcW w:w="2551" w:type="dxa"/>
          </w:tcPr>
          <w:p w14:paraId="05AC96EA" w14:textId="16D0BC87" w:rsidR="003E4BDF" w:rsidRPr="002F546D" w:rsidRDefault="003E4BDF" w:rsidP="008E1934">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2F546D">
              <w:rPr>
                <w:rFonts w:ascii="Times New Roman" w:eastAsia="Times New Roman" w:hAnsi="Times New Roman" w:cs="Times New Roman"/>
                <w:b/>
                <w:color w:val="000000" w:themeColor="text1"/>
                <w:lang w:eastAsia="ru-RU"/>
              </w:rPr>
              <w:t xml:space="preserve">Знать </w:t>
            </w:r>
            <w:r w:rsidRPr="002F546D">
              <w:rPr>
                <w:rFonts w:ascii="Times New Roman" w:eastAsia="Times New Roman" w:hAnsi="Times New Roman" w:cs="Times New Roman"/>
                <w:color w:val="000000" w:themeColor="text1"/>
                <w:lang w:eastAsia="ru-RU"/>
              </w:rPr>
              <w:t>методы анализа</w:t>
            </w:r>
            <w:r w:rsidR="008E1934" w:rsidRPr="002F546D">
              <w:rPr>
                <w:rFonts w:ascii="Times New Roman" w:eastAsia="Times New Roman" w:hAnsi="Times New Roman" w:cs="Times New Roman"/>
                <w:color w:val="000000" w:themeColor="text1"/>
                <w:lang w:eastAsia="ru-RU"/>
              </w:rPr>
              <w:t xml:space="preserve"> и прогнозирования показателей финансового результата, имущественного и финансового состояния, денежных потоков</w:t>
            </w:r>
          </w:p>
          <w:p w14:paraId="073C6F11" w14:textId="49264508" w:rsidR="003E4BDF" w:rsidRPr="00675D05" w:rsidRDefault="003E4BDF" w:rsidP="00CE52AA">
            <w:pPr>
              <w:widowControl w:val="0"/>
              <w:autoSpaceDE w:val="0"/>
              <w:autoSpaceDN w:val="0"/>
              <w:adjustRightInd w:val="0"/>
              <w:spacing w:after="0" w:line="240" w:lineRule="auto"/>
              <w:rPr>
                <w:rFonts w:ascii="Times New Roman" w:eastAsia="Times New Roman" w:hAnsi="Times New Roman" w:cs="Times New Roman"/>
                <w:lang w:eastAsia="ru-RU"/>
              </w:rPr>
            </w:pPr>
            <w:r w:rsidRPr="002F546D">
              <w:rPr>
                <w:rFonts w:ascii="Times New Roman" w:eastAsia="Times New Roman" w:hAnsi="Times New Roman" w:cs="Times New Roman"/>
                <w:b/>
                <w:color w:val="000000" w:themeColor="text1"/>
                <w:lang w:eastAsia="ru-RU"/>
              </w:rPr>
              <w:t xml:space="preserve">Уметь </w:t>
            </w:r>
            <w:r w:rsidRPr="002F546D">
              <w:rPr>
                <w:rFonts w:ascii="Times New Roman" w:eastAsia="Times New Roman" w:hAnsi="Times New Roman" w:cs="Times New Roman"/>
                <w:color w:val="000000" w:themeColor="text1"/>
                <w:lang w:eastAsia="ru-RU"/>
              </w:rPr>
              <w:t>использовать результаты финансового  моделирования в целях предотвращения негативных последствий для объектов управления</w:t>
            </w:r>
          </w:p>
        </w:tc>
        <w:tc>
          <w:tcPr>
            <w:tcW w:w="9214" w:type="dxa"/>
          </w:tcPr>
          <w:p w14:paraId="453E56B4" w14:textId="000023BC" w:rsidR="008E1934" w:rsidRPr="006554C9" w:rsidRDefault="003E4BDF" w:rsidP="008E1934">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b/>
                <w:lang w:eastAsia="ru-RU"/>
              </w:rPr>
              <w:t>Задание 1</w:t>
            </w:r>
            <w:r w:rsidR="00786A10">
              <w:rPr>
                <w:rFonts w:ascii="Times New Roman" w:eastAsia="Times New Roman" w:hAnsi="Times New Roman" w:cs="Times New Roman"/>
                <w:b/>
                <w:lang w:eastAsia="ru-RU"/>
              </w:rPr>
              <w:t>.</w:t>
            </w:r>
            <w:r w:rsidR="008E1934" w:rsidRPr="00E26A63">
              <w:rPr>
                <w:rFonts w:ascii="Times New Roman" w:hAnsi="Times New Roman" w:cs="Times New Roman"/>
              </w:rPr>
              <w:t xml:space="preserve"> </w:t>
            </w:r>
            <w:r w:rsidR="008E1934" w:rsidRPr="006554C9">
              <w:rPr>
                <w:rFonts w:ascii="Times New Roman" w:eastAsia="Times New Roman" w:hAnsi="Times New Roman" w:cs="Times New Roman"/>
                <w:lang w:eastAsia="ru-RU"/>
              </w:rPr>
              <w:t xml:space="preserve">На сайте </w:t>
            </w:r>
            <w:proofErr w:type="spellStart"/>
            <w:r w:rsidR="008E1934" w:rsidRPr="006554C9">
              <w:rPr>
                <w:rFonts w:ascii="Times New Roman" w:eastAsia="Times New Roman" w:hAnsi="Times New Roman" w:cs="Times New Roman"/>
                <w:lang w:eastAsia="ru-RU"/>
              </w:rPr>
              <w:t>Мосбиржи</w:t>
            </w:r>
            <w:proofErr w:type="spellEnd"/>
            <w:r w:rsidR="008E1934" w:rsidRPr="006554C9">
              <w:rPr>
                <w:rFonts w:ascii="Times New Roman" w:eastAsia="Times New Roman" w:hAnsi="Times New Roman" w:cs="Times New Roman"/>
                <w:lang w:eastAsia="ru-RU"/>
              </w:rPr>
              <w:t xml:space="preserve"> размещен сервис «Моделирование эмиссии». </w:t>
            </w:r>
          </w:p>
          <w:p w14:paraId="039106E5" w14:textId="093EBDD8" w:rsidR="008E1934" w:rsidRPr="006554C9" w:rsidRDefault="004E356C" w:rsidP="008E1934">
            <w:pPr>
              <w:widowControl w:val="0"/>
              <w:autoSpaceDE w:val="0"/>
              <w:autoSpaceDN w:val="0"/>
              <w:adjustRightInd w:val="0"/>
              <w:spacing w:after="0" w:line="240" w:lineRule="auto"/>
              <w:rPr>
                <w:rFonts w:ascii="Times New Roman" w:eastAsia="Times New Roman" w:hAnsi="Times New Roman" w:cs="Times New Roman"/>
                <w:lang w:eastAsia="ru-RU"/>
              </w:rPr>
            </w:pPr>
            <w:hyperlink r:id="rId9" w:history="1">
              <w:r w:rsidR="008E1934" w:rsidRPr="00F521E0">
                <w:rPr>
                  <w:rStyle w:val="aa"/>
                  <w:rFonts w:ascii="Times New Roman" w:eastAsia="Times New Roman" w:hAnsi="Times New Roman"/>
                  <w:lang w:eastAsia="ru-RU"/>
                </w:rPr>
                <w:t>https://www.moex.com/ru/bondization/emission</w:t>
              </w:r>
            </w:hyperlink>
            <w:r w:rsidR="008E1934">
              <w:rPr>
                <w:rFonts w:ascii="Times New Roman" w:eastAsia="Times New Roman" w:hAnsi="Times New Roman" w:cs="Times New Roman"/>
                <w:lang w:eastAsia="ru-RU"/>
              </w:rPr>
              <w:t xml:space="preserve"> </w:t>
            </w:r>
          </w:p>
          <w:p w14:paraId="6DC227F3" w14:textId="21E2297B" w:rsidR="008E1934" w:rsidRDefault="008E1934" w:rsidP="008E1934">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6554C9">
              <w:rPr>
                <w:rFonts w:ascii="Times New Roman" w:eastAsia="Times New Roman" w:hAnsi="Times New Roman" w:cs="Times New Roman"/>
                <w:lang w:eastAsia="ru-RU"/>
              </w:rPr>
              <w:t>Смоделируйте параметры обли</w:t>
            </w:r>
            <w:r>
              <w:rPr>
                <w:rFonts w:ascii="Times New Roman" w:eastAsia="Times New Roman" w:hAnsi="Times New Roman" w:cs="Times New Roman"/>
                <w:lang w:eastAsia="ru-RU"/>
              </w:rPr>
              <w:t xml:space="preserve">гационного займа для российского ПАО </w:t>
            </w:r>
            <w:r w:rsidRPr="006554C9">
              <w:rPr>
                <w:rFonts w:ascii="Times New Roman" w:eastAsia="Times New Roman" w:hAnsi="Times New Roman" w:cs="Times New Roman"/>
                <w:lang w:eastAsia="ru-RU"/>
              </w:rPr>
              <w:t>и опишите полученные данные. Обоснуйте размеры вводимых параметров эмиссии. Какова зависимость цены, доходности облигаций и рыночной процентной ставки? Почему внутренняя стоимость облигации чаще всего не совпадает с ее рыночной (котировочной) ценой?</w:t>
            </w:r>
          </w:p>
          <w:p w14:paraId="644499C4" w14:textId="03A3FD70" w:rsidR="003E4BDF" w:rsidRPr="00663A61" w:rsidRDefault="003E4BDF" w:rsidP="008E1934">
            <w:pPr>
              <w:widowControl w:val="0"/>
              <w:tabs>
                <w:tab w:val="left" w:pos="540"/>
              </w:tabs>
              <w:autoSpaceDE w:val="0"/>
              <w:autoSpaceDN w:val="0"/>
              <w:adjustRightInd w:val="0"/>
              <w:contextualSpacing/>
              <w:rPr>
                <w:rFonts w:ascii="Times New Roman" w:eastAsia="Calibri" w:hAnsi="Times New Roman" w:cs="Times New Roman"/>
              </w:rPr>
            </w:pPr>
            <w:r w:rsidRPr="00E26A63">
              <w:rPr>
                <w:rFonts w:ascii="Times New Roman" w:eastAsia="Times New Roman" w:hAnsi="Times New Roman" w:cs="Times New Roman"/>
                <w:b/>
                <w:lang w:eastAsia="ru-RU"/>
              </w:rPr>
              <w:t>Задание 2.</w:t>
            </w:r>
            <w:r w:rsidRPr="00E26A63">
              <w:rPr>
                <w:rFonts w:ascii="Times New Roman" w:hAnsi="Times New Roman" w:cs="Times New Roman"/>
              </w:rPr>
              <w:t xml:space="preserve"> </w:t>
            </w:r>
            <w:r w:rsidRPr="00663A61">
              <w:rPr>
                <w:rFonts w:ascii="Times New Roman" w:eastAsia="Calibri" w:hAnsi="Times New Roman" w:cs="Times New Roman"/>
              </w:rPr>
              <w:t>В таблице приведены объем реализации, величина запасов и дебиторской задолженности компании за последние десять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2693"/>
              <w:gridCol w:w="2410"/>
              <w:gridCol w:w="2410"/>
            </w:tblGrid>
            <w:tr w:rsidR="001810B9" w:rsidRPr="00663A61" w14:paraId="3B20F521" w14:textId="77777777" w:rsidTr="001810B9">
              <w:tc>
                <w:tcPr>
                  <w:tcW w:w="1097" w:type="dxa"/>
                  <w:shd w:val="clear" w:color="auto" w:fill="auto"/>
                </w:tcPr>
                <w:p w14:paraId="36CBE04A" w14:textId="77777777" w:rsidR="003E4BDF" w:rsidRPr="00663A61" w:rsidRDefault="003E4BDF" w:rsidP="001810B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Год</w:t>
                  </w:r>
                </w:p>
              </w:tc>
              <w:tc>
                <w:tcPr>
                  <w:tcW w:w="2693" w:type="dxa"/>
                  <w:shd w:val="clear" w:color="auto" w:fill="auto"/>
                </w:tcPr>
                <w:p w14:paraId="46683E37" w14:textId="77777777" w:rsidR="003E4BDF" w:rsidRPr="00663A61" w:rsidRDefault="003E4BDF" w:rsidP="001810B9">
                  <w:pPr>
                    <w:widowControl w:val="0"/>
                    <w:tabs>
                      <w:tab w:val="left" w:pos="540"/>
                    </w:tabs>
                    <w:autoSpaceDE w:val="0"/>
                    <w:autoSpaceDN w:val="0"/>
                    <w:adjustRightInd w:val="0"/>
                    <w:spacing w:after="0" w:line="240" w:lineRule="auto"/>
                    <w:ind w:right="-111"/>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Объем реализации, млн. руб.</w:t>
                  </w:r>
                </w:p>
              </w:tc>
              <w:tc>
                <w:tcPr>
                  <w:tcW w:w="2410" w:type="dxa"/>
                  <w:shd w:val="clear" w:color="auto" w:fill="auto"/>
                </w:tcPr>
                <w:p w14:paraId="28279AD3" w14:textId="77777777" w:rsidR="003E4BDF" w:rsidRPr="00663A61" w:rsidRDefault="003E4BDF" w:rsidP="001810B9">
                  <w:pPr>
                    <w:widowControl w:val="0"/>
                    <w:tabs>
                      <w:tab w:val="left" w:pos="540"/>
                    </w:tabs>
                    <w:autoSpaceDE w:val="0"/>
                    <w:autoSpaceDN w:val="0"/>
                    <w:adjustRightInd w:val="0"/>
                    <w:spacing w:after="0" w:line="240" w:lineRule="auto"/>
                    <w:ind w:right="-92"/>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Запасы, млн. руб.</w:t>
                  </w:r>
                </w:p>
              </w:tc>
              <w:tc>
                <w:tcPr>
                  <w:tcW w:w="2410" w:type="dxa"/>
                  <w:shd w:val="clear" w:color="auto" w:fill="auto"/>
                </w:tcPr>
                <w:p w14:paraId="126B5823" w14:textId="77777777" w:rsidR="003E4BDF" w:rsidRPr="00663A61" w:rsidRDefault="003E4BDF" w:rsidP="001810B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Дебиторская задолженность, млн. руб.</w:t>
                  </w:r>
                </w:p>
              </w:tc>
            </w:tr>
            <w:tr w:rsidR="001810B9" w:rsidRPr="00663A61" w14:paraId="1DB7529A" w14:textId="77777777" w:rsidTr="001810B9">
              <w:tc>
                <w:tcPr>
                  <w:tcW w:w="1097" w:type="dxa"/>
                  <w:shd w:val="clear" w:color="auto" w:fill="auto"/>
                </w:tcPr>
                <w:p w14:paraId="7A68D896" w14:textId="09DEF2EC"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12</w:t>
                  </w:r>
                </w:p>
              </w:tc>
              <w:tc>
                <w:tcPr>
                  <w:tcW w:w="2693" w:type="dxa"/>
                  <w:shd w:val="clear" w:color="auto" w:fill="auto"/>
                </w:tcPr>
                <w:p w14:paraId="2349FE63"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100</w:t>
                  </w:r>
                </w:p>
              </w:tc>
              <w:tc>
                <w:tcPr>
                  <w:tcW w:w="2410" w:type="dxa"/>
                  <w:shd w:val="clear" w:color="auto" w:fill="auto"/>
                </w:tcPr>
                <w:p w14:paraId="68B0D43C"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55</w:t>
                  </w:r>
                </w:p>
              </w:tc>
              <w:tc>
                <w:tcPr>
                  <w:tcW w:w="2410" w:type="dxa"/>
                  <w:shd w:val="clear" w:color="auto" w:fill="auto"/>
                </w:tcPr>
                <w:p w14:paraId="62CAEB72"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21</w:t>
                  </w:r>
                </w:p>
              </w:tc>
            </w:tr>
            <w:tr w:rsidR="001810B9" w:rsidRPr="00663A61" w14:paraId="15E04BC2" w14:textId="77777777" w:rsidTr="001810B9">
              <w:tc>
                <w:tcPr>
                  <w:tcW w:w="1097" w:type="dxa"/>
                  <w:shd w:val="clear" w:color="auto" w:fill="auto"/>
                </w:tcPr>
                <w:p w14:paraId="1CE89DC9" w14:textId="0A5F96C3"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3</w:t>
                  </w:r>
                </w:p>
              </w:tc>
              <w:tc>
                <w:tcPr>
                  <w:tcW w:w="2693" w:type="dxa"/>
                  <w:shd w:val="clear" w:color="auto" w:fill="auto"/>
                </w:tcPr>
                <w:p w14:paraId="22F9F892"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120</w:t>
                  </w:r>
                </w:p>
              </w:tc>
              <w:tc>
                <w:tcPr>
                  <w:tcW w:w="2410" w:type="dxa"/>
                  <w:shd w:val="clear" w:color="auto" w:fill="auto"/>
                </w:tcPr>
                <w:p w14:paraId="6AC1B6A1"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61</w:t>
                  </w:r>
                </w:p>
              </w:tc>
              <w:tc>
                <w:tcPr>
                  <w:tcW w:w="2410" w:type="dxa"/>
                  <w:shd w:val="clear" w:color="auto" w:fill="auto"/>
                </w:tcPr>
                <w:p w14:paraId="2488242B"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23</w:t>
                  </w:r>
                </w:p>
              </w:tc>
            </w:tr>
            <w:tr w:rsidR="001810B9" w:rsidRPr="00663A61" w14:paraId="5B5440DA" w14:textId="77777777" w:rsidTr="001810B9">
              <w:tc>
                <w:tcPr>
                  <w:tcW w:w="1097" w:type="dxa"/>
                  <w:shd w:val="clear" w:color="auto" w:fill="auto"/>
                </w:tcPr>
                <w:p w14:paraId="58C7058D" w14:textId="3E39B299"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4</w:t>
                  </w:r>
                </w:p>
              </w:tc>
              <w:tc>
                <w:tcPr>
                  <w:tcW w:w="2693" w:type="dxa"/>
                  <w:shd w:val="clear" w:color="auto" w:fill="auto"/>
                </w:tcPr>
                <w:p w14:paraId="662CD547"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130</w:t>
                  </w:r>
                </w:p>
              </w:tc>
              <w:tc>
                <w:tcPr>
                  <w:tcW w:w="2410" w:type="dxa"/>
                  <w:shd w:val="clear" w:color="auto" w:fill="auto"/>
                </w:tcPr>
                <w:p w14:paraId="60FEE393"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64</w:t>
                  </w:r>
                </w:p>
              </w:tc>
              <w:tc>
                <w:tcPr>
                  <w:tcW w:w="2410" w:type="dxa"/>
                  <w:shd w:val="clear" w:color="auto" w:fill="auto"/>
                </w:tcPr>
                <w:p w14:paraId="2D6D75FD"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25</w:t>
                  </w:r>
                </w:p>
              </w:tc>
            </w:tr>
            <w:tr w:rsidR="001810B9" w:rsidRPr="00663A61" w14:paraId="129703B3" w14:textId="77777777" w:rsidTr="001810B9">
              <w:tc>
                <w:tcPr>
                  <w:tcW w:w="1097" w:type="dxa"/>
                  <w:shd w:val="clear" w:color="auto" w:fill="auto"/>
                </w:tcPr>
                <w:p w14:paraId="4A48D225" w14:textId="0C41F0B5"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5</w:t>
                  </w:r>
                </w:p>
              </w:tc>
              <w:tc>
                <w:tcPr>
                  <w:tcW w:w="2693" w:type="dxa"/>
                  <w:shd w:val="clear" w:color="auto" w:fill="auto"/>
                </w:tcPr>
                <w:p w14:paraId="66B2C54F"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150</w:t>
                  </w:r>
                </w:p>
              </w:tc>
              <w:tc>
                <w:tcPr>
                  <w:tcW w:w="2410" w:type="dxa"/>
                  <w:shd w:val="clear" w:color="auto" w:fill="auto"/>
                </w:tcPr>
                <w:p w14:paraId="734848CE"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70</w:t>
                  </w:r>
                </w:p>
              </w:tc>
              <w:tc>
                <w:tcPr>
                  <w:tcW w:w="2410" w:type="dxa"/>
                  <w:shd w:val="clear" w:color="auto" w:fill="auto"/>
                </w:tcPr>
                <w:p w14:paraId="371DF043"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28</w:t>
                  </w:r>
                </w:p>
              </w:tc>
            </w:tr>
            <w:tr w:rsidR="001810B9" w:rsidRPr="00663A61" w14:paraId="336DEC2D" w14:textId="77777777" w:rsidTr="001810B9">
              <w:tc>
                <w:tcPr>
                  <w:tcW w:w="1097" w:type="dxa"/>
                  <w:shd w:val="clear" w:color="auto" w:fill="auto"/>
                </w:tcPr>
                <w:p w14:paraId="467596D6" w14:textId="25EE40BF"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6</w:t>
                  </w:r>
                </w:p>
              </w:tc>
              <w:tc>
                <w:tcPr>
                  <w:tcW w:w="2693" w:type="dxa"/>
                  <w:shd w:val="clear" w:color="auto" w:fill="auto"/>
                </w:tcPr>
                <w:p w14:paraId="28285B0C"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170</w:t>
                  </w:r>
                </w:p>
              </w:tc>
              <w:tc>
                <w:tcPr>
                  <w:tcW w:w="2410" w:type="dxa"/>
                  <w:shd w:val="clear" w:color="auto" w:fill="auto"/>
                </w:tcPr>
                <w:p w14:paraId="2F39A3E4"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74</w:t>
                  </w:r>
                </w:p>
              </w:tc>
              <w:tc>
                <w:tcPr>
                  <w:tcW w:w="2410" w:type="dxa"/>
                  <w:shd w:val="clear" w:color="auto" w:fill="auto"/>
                </w:tcPr>
                <w:p w14:paraId="51513513"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30</w:t>
                  </w:r>
                </w:p>
              </w:tc>
            </w:tr>
            <w:tr w:rsidR="001810B9" w:rsidRPr="00663A61" w14:paraId="11F49E3A" w14:textId="77777777" w:rsidTr="001810B9">
              <w:tc>
                <w:tcPr>
                  <w:tcW w:w="1097" w:type="dxa"/>
                  <w:shd w:val="clear" w:color="auto" w:fill="auto"/>
                </w:tcPr>
                <w:p w14:paraId="1B0A3EC3" w14:textId="0CD698DB"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7</w:t>
                  </w:r>
                </w:p>
              </w:tc>
              <w:tc>
                <w:tcPr>
                  <w:tcW w:w="2693" w:type="dxa"/>
                  <w:shd w:val="clear" w:color="auto" w:fill="auto"/>
                </w:tcPr>
                <w:p w14:paraId="73166C18"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190</w:t>
                  </w:r>
                </w:p>
              </w:tc>
              <w:tc>
                <w:tcPr>
                  <w:tcW w:w="2410" w:type="dxa"/>
                  <w:shd w:val="clear" w:color="auto" w:fill="auto"/>
                </w:tcPr>
                <w:p w14:paraId="3E3DC9D5"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80</w:t>
                  </w:r>
                </w:p>
              </w:tc>
              <w:tc>
                <w:tcPr>
                  <w:tcW w:w="2410" w:type="dxa"/>
                  <w:shd w:val="clear" w:color="auto" w:fill="auto"/>
                </w:tcPr>
                <w:p w14:paraId="6374C69F"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33</w:t>
                  </w:r>
                </w:p>
              </w:tc>
            </w:tr>
            <w:tr w:rsidR="001810B9" w:rsidRPr="00663A61" w14:paraId="61BC404C" w14:textId="77777777" w:rsidTr="001810B9">
              <w:tc>
                <w:tcPr>
                  <w:tcW w:w="1097" w:type="dxa"/>
                  <w:shd w:val="clear" w:color="auto" w:fill="auto"/>
                </w:tcPr>
                <w:p w14:paraId="7066D017" w14:textId="462D1307"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8</w:t>
                  </w:r>
                </w:p>
              </w:tc>
              <w:tc>
                <w:tcPr>
                  <w:tcW w:w="2693" w:type="dxa"/>
                  <w:shd w:val="clear" w:color="auto" w:fill="auto"/>
                </w:tcPr>
                <w:p w14:paraId="3349E4F6"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220</w:t>
                  </w:r>
                </w:p>
              </w:tc>
              <w:tc>
                <w:tcPr>
                  <w:tcW w:w="2410" w:type="dxa"/>
                  <w:shd w:val="clear" w:color="auto" w:fill="auto"/>
                </w:tcPr>
                <w:p w14:paraId="34E18CB5"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87</w:t>
                  </w:r>
                </w:p>
              </w:tc>
              <w:tc>
                <w:tcPr>
                  <w:tcW w:w="2410" w:type="dxa"/>
                  <w:shd w:val="clear" w:color="auto" w:fill="auto"/>
                </w:tcPr>
                <w:p w14:paraId="4BDFBF57"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37</w:t>
                  </w:r>
                </w:p>
              </w:tc>
            </w:tr>
            <w:tr w:rsidR="001810B9" w:rsidRPr="00663A61" w14:paraId="3F1F7637" w14:textId="77777777" w:rsidTr="001810B9">
              <w:tc>
                <w:tcPr>
                  <w:tcW w:w="1097" w:type="dxa"/>
                  <w:shd w:val="clear" w:color="auto" w:fill="auto"/>
                </w:tcPr>
                <w:p w14:paraId="0DFB9FB2" w14:textId="77071719"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lastRenderedPageBreak/>
                    <w:t>201</w:t>
                  </w:r>
                  <w:r>
                    <w:rPr>
                      <w:rFonts w:ascii="Times New Roman" w:eastAsia="Times New Roman" w:hAnsi="Times New Roman" w:cs="Times New Roman"/>
                      <w:sz w:val="20"/>
                      <w:szCs w:val="20"/>
                      <w:lang w:eastAsia="ru-RU"/>
                    </w:rPr>
                    <w:t>9</w:t>
                  </w:r>
                </w:p>
              </w:tc>
              <w:tc>
                <w:tcPr>
                  <w:tcW w:w="2693" w:type="dxa"/>
                  <w:shd w:val="clear" w:color="auto" w:fill="auto"/>
                </w:tcPr>
                <w:p w14:paraId="092A1B5A"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250</w:t>
                  </w:r>
                </w:p>
              </w:tc>
              <w:tc>
                <w:tcPr>
                  <w:tcW w:w="2410" w:type="dxa"/>
                  <w:shd w:val="clear" w:color="auto" w:fill="auto"/>
                </w:tcPr>
                <w:p w14:paraId="2F67FB34"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95</w:t>
                  </w:r>
                </w:p>
              </w:tc>
              <w:tc>
                <w:tcPr>
                  <w:tcW w:w="2410" w:type="dxa"/>
                  <w:shd w:val="clear" w:color="auto" w:fill="auto"/>
                </w:tcPr>
                <w:p w14:paraId="431CB383"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42</w:t>
                  </w:r>
                </w:p>
              </w:tc>
            </w:tr>
            <w:tr w:rsidR="001810B9" w:rsidRPr="00663A61" w14:paraId="6CF7E317" w14:textId="77777777" w:rsidTr="001810B9">
              <w:tc>
                <w:tcPr>
                  <w:tcW w:w="1097" w:type="dxa"/>
                  <w:shd w:val="clear" w:color="auto" w:fill="auto"/>
                </w:tcPr>
                <w:p w14:paraId="3506FCB7" w14:textId="07FB6D2A"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20</w:t>
                  </w:r>
                </w:p>
              </w:tc>
              <w:tc>
                <w:tcPr>
                  <w:tcW w:w="2693" w:type="dxa"/>
                  <w:shd w:val="clear" w:color="auto" w:fill="auto"/>
                </w:tcPr>
                <w:p w14:paraId="6819BF10"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270</w:t>
                  </w:r>
                </w:p>
              </w:tc>
              <w:tc>
                <w:tcPr>
                  <w:tcW w:w="2410" w:type="dxa"/>
                  <w:shd w:val="clear" w:color="auto" w:fill="auto"/>
                </w:tcPr>
                <w:p w14:paraId="3EC3A6B3"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100</w:t>
                  </w:r>
                </w:p>
              </w:tc>
              <w:tc>
                <w:tcPr>
                  <w:tcW w:w="2410" w:type="dxa"/>
                  <w:shd w:val="clear" w:color="auto" w:fill="auto"/>
                </w:tcPr>
                <w:p w14:paraId="72DEEB5A"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44</w:t>
                  </w:r>
                </w:p>
              </w:tc>
            </w:tr>
            <w:tr w:rsidR="001810B9" w:rsidRPr="00663A61" w14:paraId="3F30196A" w14:textId="77777777" w:rsidTr="001810B9">
              <w:tc>
                <w:tcPr>
                  <w:tcW w:w="1097" w:type="dxa"/>
                  <w:shd w:val="clear" w:color="auto" w:fill="auto"/>
                </w:tcPr>
                <w:p w14:paraId="7CCFCBE2" w14:textId="168263B8"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2</w:t>
                  </w:r>
                  <w:r w:rsidRPr="00663A61">
                    <w:rPr>
                      <w:rFonts w:ascii="Times New Roman" w:eastAsia="Times New Roman" w:hAnsi="Times New Roman" w:cs="Times New Roman"/>
                      <w:sz w:val="20"/>
                      <w:szCs w:val="20"/>
                      <w:lang w:eastAsia="ru-RU"/>
                    </w:rPr>
                    <w:t>1</w:t>
                  </w:r>
                </w:p>
              </w:tc>
              <w:tc>
                <w:tcPr>
                  <w:tcW w:w="2693" w:type="dxa"/>
                  <w:shd w:val="clear" w:color="auto" w:fill="auto"/>
                </w:tcPr>
                <w:p w14:paraId="4ACD97E9"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300</w:t>
                  </w:r>
                </w:p>
              </w:tc>
              <w:tc>
                <w:tcPr>
                  <w:tcW w:w="2410" w:type="dxa"/>
                  <w:shd w:val="clear" w:color="auto" w:fill="auto"/>
                </w:tcPr>
                <w:p w14:paraId="4C499465"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110</w:t>
                  </w:r>
                </w:p>
              </w:tc>
              <w:tc>
                <w:tcPr>
                  <w:tcW w:w="2410" w:type="dxa"/>
                  <w:shd w:val="clear" w:color="auto" w:fill="auto"/>
                </w:tcPr>
                <w:p w14:paraId="3DCEBCDC"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50</w:t>
                  </w:r>
                </w:p>
              </w:tc>
            </w:tr>
          </w:tbl>
          <w:p w14:paraId="334BDB04" w14:textId="77777777" w:rsidR="003E4BDF" w:rsidRPr="00663A61" w:rsidRDefault="003E4BDF" w:rsidP="00663A61">
            <w:pPr>
              <w:widowControl w:val="0"/>
              <w:tabs>
                <w:tab w:val="left" w:pos="540"/>
              </w:tabs>
              <w:autoSpaceDE w:val="0"/>
              <w:autoSpaceDN w:val="0"/>
              <w:adjustRightInd w:val="0"/>
              <w:spacing w:after="0" w:line="240" w:lineRule="auto"/>
              <w:ind w:firstLine="286"/>
              <w:contextualSpacing/>
              <w:jc w:val="both"/>
              <w:rPr>
                <w:rFonts w:ascii="Times New Roman" w:eastAsia="Calibri" w:hAnsi="Times New Roman" w:cs="Times New Roman"/>
              </w:rPr>
            </w:pPr>
            <w:r w:rsidRPr="00663A61">
              <w:rPr>
                <w:rFonts w:ascii="Times New Roman" w:eastAsia="Calibri" w:hAnsi="Times New Roman" w:cs="Times New Roman"/>
              </w:rPr>
              <w:t xml:space="preserve"> На основе этих данных получено регрессионное уравнение для дебиторской задолженности </w:t>
            </w:r>
            <w:r w:rsidRPr="00663A61">
              <w:rPr>
                <w:rFonts w:ascii="Times New Roman" w:eastAsia="Calibri" w:hAnsi="Times New Roman" w:cs="Times New Roman"/>
                <w:i/>
                <w:lang w:val="en-US"/>
              </w:rPr>
              <w:t>R</w:t>
            </w:r>
            <w:r w:rsidRPr="00F34331">
              <w:rPr>
                <w:rFonts w:ascii="Times New Roman" w:eastAsia="Calibri" w:hAnsi="Times New Roman" w:cs="Times New Roman"/>
                <w:i/>
              </w:rPr>
              <w:t>=7+0,14</w:t>
            </w:r>
            <w:r w:rsidRPr="00663A61">
              <w:rPr>
                <w:rFonts w:ascii="Times New Roman" w:eastAsia="Calibri" w:hAnsi="Times New Roman" w:cs="Times New Roman"/>
                <w:i/>
                <w:lang w:val="en-US"/>
              </w:rPr>
              <w:t>S</w:t>
            </w:r>
            <w:r w:rsidRPr="00F34331">
              <w:rPr>
                <w:rFonts w:ascii="Times New Roman" w:eastAsia="Calibri" w:hAnsi="Times New Roman" w:cs="Times New Roman"/>
              </w:rPr>
              <w:t xml:space="preserve">, где </w:t>
            </w:r>
            <w:r w:rsidRPr="00663A61">
              <w:rPr>
                <w:rFonts w:ascii="Times New Roman" w:eastAsia="Calibri" w:hAnsi="Times New Roman" w:cs="Times New Roman"/>
                <w:i/>
                <w:lang w:val="en-US"/>
              </w:rPr>
              <w:t>S</w:t>
            </w:r>
            <w:r w:rsidRPr="00F34331">
              <w:rPr>
                <w:rFonts w:ascii="Times New Roman" w:eastAsia="Calibri" w:hAnsi="Times New Roman" w:cs="Times New Roman"/>
              </w:rPr>
              <w:t xml:space="preserve"> – объем реализации, млн. руб.; </w:t>
            </w:r>
            <w:r w:rsidRPr="00663A61">
              <w:rPr>
                <w:rFonts w:ascii="Times New Roman" w:eastAsia="Calibri" w:hAnsi="Times New Roman" w:cs="Times New Roman"/>
                <w:i/>
                <w:lang w:val="en-US"/>
              </w:rPr>
              <w:t>R</w:t>
            </w:r>
            <w:r w:rsidRPr="00F34331">
              <w:rPr>
                <w:rFonts w:ascii="Times New Roman" w:eastAsia="Calibri" w:hAnsi="Times New Roman" w:cs="Times New Roman"/>
              </w:rPr>
              <w:t xml:space="preserve"> - </w:t>
            </w:r>
            <w:r w:rsidRPr="00663A61">
              <w:rPr>
                <w:rFonts w:ascii="Times New Roman" w:eastAsia="Calibri" w:hAnsi="Times New Roman" w:cs="Times New Roman"/>
              </w:rPr>
              <w:t>дебиторская задолженность, млн. руб.</w:t>
            </w:r>
          </w:p>
          <w:p w14:paraId="001DE453" w14:textId="6B2AE728" w:rsidR="003E4BDF" w:rsidRPr="00F34331" w:rsidRDefault="003E4BDF" w:rsidP="00663A61">
            <w:pPr>
              <w:widowControl w:val="0"/>
              <w:tabs>
                <w:tab w:val="left" w:pos="540"/>
              </w:tabs>
              <w:autoSpaceDE w:val="0"/>
              <w:autoSpaceDN w:val="0"/>
              <w:adjustRightInd w:val="0"/>
              <w:spacing w:after="0" w:line="240" w:lineRule="auto"/>
              <w:ind w:firstLine="286"/>
              <w:contextualSpacing/>
              <w:jc w:val="both"/>
              <w:rPr>
                <w:rFonts w:ascii="Times New Roman" w:eastAsia="Calibri" w:hAnsi="Times New Roman" w:cs="Times New Roman"/>
              </w:rPr>
            </w:pPr>
            <w:r w:rsidRPr="00663A61">
              <w:rPr>
                <w:rFonts w:ascii="Times New Roman" w:eastAsia="Calibri" w:hAnsi="Times New Roman" w:cs="Times New Roman"/>
              </w:rPr>
              <w:t xml:space="preserve">Если </w:t>
            </w:r>
            <w:r>
              <w:rPr>
                <w:rFonts w:ascii="Times New Roman" w:eastAsia="Calibri" w:hAnsi="Times New Roman" w:cs="Times New Roman"/>
              </w:rPr>
              <w:t>объем реализации снизится в 2022 году до 26</w:t>
            </w:r>
            <w:r w:rsidRPr="00663A61">
              <w:rPr>
                <w:rFonts w:ascii="Times New Roman" w:eastAsia="Calibri" w:hAnsi="Times New Roman" w:cs="Times New Roman"/>
              </w:rPr>
              <w:t>0 млн. руб., то какова будет величина дебиторской задолженности</w:t>
            </w:r>
            <w:r w:rsidRPr="00F34331">
              <w:rPr>
                <w:rFonts w:ascii="Times New Roman" w:eastAsia="Calibri" w:hAnsi="Times New Roman" w:cs="Times New Roman"/>
              </w:rPr>
              <w:t>?</w:t>
            </w:r>
          </w:p>
          <w:p w14:paraId="15CCFCA7" w14:textId="066B6F33" w:rsidR="003E4BDF" w:rsidRPr="00663A61" w:rsidRDefault="003E4BDF" w:rsidP="00663A61">
            <w:pPr>
              <w:widowControl w:val="0"/>
              <w:tabs>
                <w:tab w:val="left" w:pos="540"/>
              </w:tabs>
              <w:autoSpaceDE w:val="0"/>
              <w:autoSpaceDN w:val="0"/>
              <w:adjustRightInd w:val="0"/>
              <w:spacing w:after="0" w:line="240" w:lineRule="auto"/>
              <w:ind w:firstLine="286"/>
              <w:contextualSpacing/>
              <w:jc w:val="both"/>
              <w:rPr>
                <w:rFonts w:ascii="Times New Roman" w:eastAsia="Calibri" w:hAnsi="Times New Roman" w:cs="Times New Roman"/>
              </w:rPr>
            </w:pPr>
            <w:r w:rsidRPr="00663A61">
              <w:rPr>
                <w:rFonts w:ascii="Times New Roman" w:eastAsia="Calibri" w:hAnsi="Times New Roman" w:cs="Times New Roman"/>
              </w:rPr>
              <w:t>По представленным данным постройте более точное</w:t>
            </w:r>
            <w:r>
              <w:rPr>
                <w:rFonts w:ascii="Times New Roman" w:eastAsia="Calibri" w:hAnsi="Times New Roman" w:cs="Times New Roman"/>
              </w:rPr>
              <w:t xml:space="preserve"> регрессионное уравнение на 2022</w:t>
            </w:r>
            <w:r w:rsidRPr="00663A61">
              <w:rPr>
                <w:rFonts w:ascii="Times New Roman" w:eastAsia="Calibri" w:hAnsi="Times New Roman" w:cs="Times New Roman"/>
              </w:rPr>
              <w:t xml:space="preserve"> год и определите, какой будет величина запасов, если </w:t>
            </w:r>
            <w:r>
              <w:rPr>
                <w:rFonts w:ascii="Times New Roman" w:eastAsia="Calibri" w:hAnsi="Times New Roman" w:cs="Times New Roman"/>
              </w:rPr>
              <w:t>объем реализации возрастет до 38</w:t>
            </w:r>
            <w:r w:rsidRPr="00663A61">
              <w:rPr>
                <w:rFonts w:ascii="Times New Roman" w:eastAsia="Calibri" w:hAnsi="Times New Roman" w:cs="Times New Roman"/>
              </w:rPr>
              <w:t>0 млн. руб.</w:t>
            </w:r>
          </w:p>
          <w:p w14:paraId="2CA4B2E6" w14:textId="52D27E84" w:rsidR="003E4BDF" w:rsidRDefault="003E4BDF" w:rsidP="0031254E">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b/>
                <w:lang w:eastAsia="ru-RU"/>
              </w:rPr>
              <w:t xml:space="preserve">Задание </w:t>
            </w:r>
            <w:r>
              <w:rPr>
                <w:rFonts w:ascii="Times New Roman" w:eastAsia="Times New Roman" w:hAnsi="Times New Roman" w:cs="Times New Roman"/>
                <w:b/>
                <w:lang w:eastAsia="ru-RU"/>
              </w:rPr>
              <w:t xml:space="preserve">3. </w:t>
            </w:r>
            <w:r w:rsidRPr="007338B0">
              <w:rPr>
                <w:rFonts w:ascii="Times New Roman" w:eastAsia="Times New Roman" w:hAnsi="Times New Roman" w:cs="Times New Roman"/>
                <w:lang w:eastAsia="ru-RU"/>
              </w:rPr>
              <w:t>Рассчитайте продолжительность операционного и финансового циклов, если себестоимость реализованн</w:t>
            </w:r>
            <w:r>
              <w:rPr>
                <w:rFonts w:ascii="Times New Roman" w:eastAsia="Times New Roman" w:hAnsi="Times New Roman" w:cs="Times New Roman"/>
                <w:lang w:eastAsia="ru-RU"/>
              </w:rPr>
              <w:t>ой продукции за год составила 42</w:t>
            </w:r>
            <w:r w:rsidRPr="007338B0">
              <w:rPr>
                <w:rFonts w:ascii="Times New Roman" w:eastAsia="Times New Roman" w:hAnsi="Times New Roman" w:cs="Times New Roman"/>
                <w:lang w:eastAsia="ru-RU"/>
              </w:rPr>
              <w:t xml:space="preserve"> млн. рублей, </w:t>
            </w:r>
            <w:r>
              <w:rPr>
                <w:rFonts w:ascii="Times New Roman" w:eastAsia="Times New Roman" w:hAnsi="Times New Roman" w:cs="Times New Roman"/>
                <w:lang w:eastAsia="ru-RU"/>
              </w:rPr>
              <w:t xml:space="preserve">выручка от реализации – 58 </w:t>
            </w:r>
            <w:r w:rsidRPr="007338B0">
              <w:rPr>
                <w:rFonts w:ascii="Times New Roman" w:eastAsia="Times New Roman" w:hAnsi="Times New Roman" w:cs="Times New Roman"/>
                <w:lang w:eastAsia="ru-RU"/>
              </w:rPr>
              <w:t>млн. рублей,</w:t>
            </w:r>
            <w:r>
              <w:rPr>
                <w:rFonts w:ascii="Times New Roman" w:eastAsia="Times New Roman" w:hAnsi="Times New Roman" w:cs="Times New Roman"/>
                <w:lang w:eastAsia="ru-RU"/>
              </w:rPr>
              <w:t xml:space="preserve"> величина коммерческих и управленческих расходов достигла 9 млн. рублей. Ниже представлены показатели баланса (млн. рублей).</w:t>
            </w:r>
          </w:p>
          <w:tbl>
            <w:tblPr>
              <w:tblStyle w:val="af2"/>
              <w:tblW w:w="8609" w:type="dxa"/>
              <w:tblLayout w:type="fixed"/>
              <w:tblLook w:val="04A0" w:firstRow="1" w:lastRow="0" w:firstColumn="1" w:lastColumn="0" w:noHBand="0" w:noVBand="1"/>
            </w:tblPr>
            <w:tblGrid>
              <w:gridCol w:w="4782"/>
              <w:gridCol w:w="1985"/>
              <w:gridCol w:w="1842"/>
            </w:tblGrid>
            <w:tr w:rsidR="003E4BDF" w14:paraId="6A81BB09" w14:textId="77777777" w:rsidTr="00D56928">
              <w:tc>
                <w:tcPr>
                  <w:tcW w:w="4782" w:type="dxa"/>
                </w:tcPr>
                <w:p w14:paraId="0031EC94" w14:textId="7D2B8FCF" w:rsidR="003E4BDF" w:rsidRDefault="003E4BDF" w:rsidP="00351C07">
                  <w:pPr>
                    <w:widowControl w:val="0"/>
                    <w:autoSpaceDE w:val="0"/>
                    <w:autoSpaceDN w:val="0"/>
                    <w:adjustRightInd w:val="0"/>
                    <w:jc w:val="center"/>
                  </w:pPr>
                  <w:r>
                    <w:t>Показатель</w:t>
                  </w:r>
                </w:p>
              </w:tc>
              <w:tc>
                <w:tcPr>
                  <w:tcW w:w="1985" w:type="dxa"/>
                </w:tcPr>
                <w:p w14:paraId="164D8F75" w14:textId="043916BC" w:rsidR="003E4BDF" w:rsidRDefault="003E4BDF" w:rsidP="00351C07">
                  <w:pPr>
                    <w:widowControl w:val="0"/>
                    <w:autoSpaceDE w:val="0"/>
                    <w:autoSpaceDN w:val="0"/>
                    <w:adjustRightInd w:val="0"/>
                    <w:jc w:val="center"/>
                  </w:pPr>
                  <w:r>
                    <w:t>На начало года</w:t>
                  </w:r>
                </w:p>
              </w:tc>
              <w:tc>
                <w:tcPr>
                  <w:tcW w:w="1842" w:type="dxa"/>
                </w:tcPr>
                <w:p w14:paraId="38853CFE" w14:textId="2575C3F5" w:rsidR="003E4BDF" w:rsidRDefault="003E4BDF" w:rsidP="00351C07">
                  <w:pPr>
                    <w:widowControl w:val="0"/>
                    <w:autoSpaceDE w:val="0"/>
                    <w:autoSpaceDN w:val="0"/>
                    <w:adjustRightInd w:val="0"/>
                    <w:jc w:val="center"/>
                  </w:pPr>
                  <w:r>
                    <w:t>На конец года</w:t>
                  </w:r>
                </w:p>
              </w:tc>
            </w:tr>
            <w:tr w:rsidR="003E4BDF" w14:paraId="63420C02" w14:textId="77777777" w:rsidTr="00D56928">
              <w:tc>
                <w:tcPr>
                  <w:tcW w:w="4782" w:type="dxa"/>
                </w:tcPr>
                <w:p w14:paraId="0DF147BA" w14:textId="704C63F8" w:rsidR="003E4BDF" w:rsidRDefault="003E4BDF" w:rsidP="0031254E">
                  <w:pPr>
                    <w:widowControl w:val="0"/>
                    <w:autoSpaceDE w:val="0"/>
                    <w:autoSpaceDN w:val="0"/>
                    <w:adjustRightInd w:val="0"/>
                  </w:pPr>
                  <w:proofErr w:type="spellStart"/>
                  <w:r>
                    <w:t>Внеоборотные</w:t>
                  </w:r>
                  <w:proofErr w:type="spellEnd"/>
                  <w:r>
                    <w:t xml:space="preserve"> активы</w:t>
                  </w:r>
                </w:p>
              </w:tc>
              <w:tc>
                <w:tcPr>
                  <w:tcW w:w="1985" w:type="dxa"/>
                </w:tcPr>
                <w:p w14:paraId="7C595CEB" w14:textId="75A91194" w:rsidR="003E4BDF" w:rsidRDefault="003E4BDF" w:rsidP="00367066">
                  <w:pPr>
                    <w:widowControl w:val="0"/>
                    <w:autoSpaceDE w:val="0"/>
                    <w:autoSpaceDN w:val="0"/>
                    <w:adjustRightInd w:val="0"/>
                    <w:jc w:val="center"/>
                  </w:pPr>
                  <w:r>
                    <w:t>25,5</w:t>
                  </w:r>
                </w:p>
              </w:tc>
              <w:tc>
                <w:tcPr>
                  <w:tcW w:w="1842" w:type="dxa"/>
                </w:tcPr>
                <w:p w14:paraId="0B4EA5FA" w14:textId="29221DBF" w:rsidR="003E4BDF" w:rsidRDefault="003E4BDF" w:rsidP="0031254E">
                  <w:pPr>
                    <w:widowControl w:val="0"/>
                    <w:autoSpaceDE w:val="0"/>
                    <w:autoSpaceDN w:val="0"/>
                    <w:adjustRightInd w:val="0"/>
                  </w:pPr>
                  <w:r>
                    <w:t>28,4</w:t>
                  </w:r>
                </w:p>
              </w:tc>
            </w:tr>
            <w:tr w:rsidR="003E4BDF" w14:paraId="299F6C58" w14:textId="77777777" w:rsidTr="00D56928">
              <w:tc>
                <w:tcPr>
                  <w:tcW w:w="4782" w:type="dxa"/>
                </w:tcPr>
                <w:p w14:paraId="77D39EA9" w14:textId="1E381BEA" w:rsidR="003E4BDF" w:rsidRDefault="003E4BDF" w:rsidP="0031254E">
                  <w:pPr>
                    <w:widowControl w:val="0"/>
                    <w:autoSpaceDE w:val="0"/>
                    <w:autoSpaceDN w:val="0"/>
                    <w:adjustRightInd w:val="0"/>
                  </w:pPr>
                  <w:r>
                    <w:t>Оборотные активы, в том числе</w:t>
                  </w:r>
                </w:p>
              </w:tc>
              <w:tc>
                <w:tcPr>
                  <w:tcW w:w="1985" w:type="dxa"/>
                </w:tcPr>
                <w:p w14:paraId="0C7AB5DB" w14:textId="6C5C879A" w:rsidR="003E4BDF" w:rsidRDefault="003E4BDF" w:rsidP="00367066">
                  <w:pPr>
                    <w:widowControl w:val="0"/>
                    <w:autoSpaceDE w:val="0"/>
                    <w:autoSpaceDN w:val="0"/>
                    <w:adjustRightInd w:val="0"/>
                    <w:jc w:val="center"/>
                  </w:pPr>
                  <w:r>
                    <w:t>21,8</w:t>
                  </w:r>
                </w:p>
              </w:tc>
              <w:tc>
                <w:tcPr>
                  <w:tcW w:w="1842" w:type="dxa"/>
                </w:tcPr>
                <w:p w14:paraId="5A9F3ACB" w14:textId="1832C466" w:rsidR="003E4BDF" w:rsidRDefault="003E4BDF" w:rsidP="0031254E">
                  <w:pPr>
                    <w:widowControl w:val="0"/>
                    <w:autoSpaceDE w:val="0"/>
                    <w:autoSpaceDN w:val="0"/>
                    <w:adjustRightInd w:val="0"/>
                  </w:pPr>
                  <w:r>
                    <w:t xml:space="preserve">25,8 </w:t>
                  </w:r>
                </w:p>
              </w:tc>
            </w:tr>
            <w:tr w:rsidR="003E4BDF" w14:paraId="0B65B252" w14:textId="77777777" w:rsidTr="00D56928">
              <w:tc>
                <w:tcPr>
                  <w:tcW w:w="4782" w:type="dxa"/>
                </w:tcPr>
                <w:p w14:paraId="5A824A08" w14:textId="52863A75" w:rsidR="003E4BDF" w:rsidRDefault="003E4BDF" w:rsidP="0031254E">
                  <w:pPr>
                    <w:widowControl w:val="0"/>
                    <w:autoSpaceDE w:val="0"/>
                    <w:autoSpaceDN w:val="0"/>
                    <w:adjustRightInd w:val="0"/>
                  </w:pPr>
                  <w:r>
                    <w:t xml:space="preserve">Запасы </w:t>
                  </w:r>
                </w:p>
              </w:tc>
              <w:tc>
                <w:tcPr>
                  <w:tcW w:w="1985" w:type="dxa"/>
                </w:tcPr>
                <w:p w14:paraId="535F02FA" w14:textId="34CB1ACE" w:rsidR="003E4BDF" w:rsidRDefault="003E4BDF" w:rsidP="00367066">
                  <w:pPr>
                    <w:widowControl w:val="0"/>
                    <w:autoSpaceDE w:val="0"/>
                    <w:autoSpaceDN w:val="0"/>
                    <w:adjustRightInd w:val="0"/>
                    <w:jc w:val="center"/>
                  </w:pPr>
                  <w:r>
                    <w:t>9,5</w:t>
                  </w:r>
                </w:p>
              </w:tc>
              <w:tc>
                <w:tcPr>
                  <w:tcW w:w="1842" w:type="dxa"/>
                </w:tcPr>
                <w:p w14:paraId="7F020423" w14:textId="1FFE4CE9" w:rsidR="003E4BDF" w:rsidRDefault="003E4BDF" w:rsidP="0031254E">
                  <w:pPr>
                    <w:widowControl w:val="0"/>
                    <w:autoSpaceDE w:val="0"/>
                    <w:autoSpaceDN w:val="0"/>
                    <w:adjustRightInd w:val="0"/>
                  </w:pPr>
                  <w:r>
                    <w:t>8,0</w:t>
                  </w:r>
                </w:p>
              </w:tc>
            </w:tr>
            <w:tr w:rsidR="003E4BDF" w14:paraId="3171335F" w14:textId="77777777" w:rsidTr="00D56928">
              <w:trPr>
                <w:trHeight w:val="449"/>
              </w:trPr>
              <w:tc>
                <w:tcPr>
                  <w:tcW w:w="4782" w:type="dxa"/>
                </w:tcPr>
                <w:p w14:paraId="640C2357" w14:textId="084C7B7A" w:rsidR="003E4BDF" w:rsidRDefault="003E4BDF" w:rsidP="0031254E">
                  <w:pPr>
                    <w:widowControl w:val="0"/>
                    <w:autoSpaceDE w:val="0"/>
                    <w:autoSpaceDN w:val="0"/>
                    <w:adjustRightInd w:val="0"/>
                  </w:pPr>
                  <w:r>
                    <w:t>Дебиторская задолженность со сроком погашения более 12 месяцев</w:t>
                  </w:r>
                </w:p>
              </w:tc>
              <w:tc>
                <w:tcPr>
                  <w:tcW w:w="1985" w:type="dxa"/>
                </w:tcPr>
                <w:p w14:paraId="40B4A35C" w14:textId="6ED00E0D" w:rsidR="003E4BDF" w:rsidRDefault="003E4BDF" w:rsidP="00367066">
                  <w:pPr>
                    <w:widowControl w:val="0"/>
                    <w:autoSpaceDE w:val="0"/>
                    <w:autoSpaceDN w:val="0"/>
                    <w:adjustRightInd w:val="0"/>
                    <w:jc w:val="center"/>
                  </w:pPr>
                  <w:r>
                    <w:t>3,0</w:t>
                  </w:r>
                </w:p>
              </w:tc>
              <w:tc>
                <w:tcPr>
                  <w:tcW w:w="1842" w:type="dxa"/>
                </w:tcPr>
                <w:p w14:paraId="6CEBE9B2" w14:textId="66673237" w:rsidR="003E4BDF" w:rsidRDefault="003E4BDF" w:rsidP="0031254E">
                  <w:pPr>
                    <w:widowControl w:val="0"/>
                    <w:autoSpaceDE w:val="0"/>
                    <w:autoSpaceDN w:val="0"/>
                    <w:adjustRightInd w:val="0"/>
                  </w:pPr>
                  <w:r>
                    <w:t>4,5</w:t>
                  </w:r>
                </w:p>
              </w:tc>
            </w:tr>
            <w:tr w:rsidR="003E4BDF" w14:paraId="06D20FC3" w14:textId="77777777" w:rsidTr="00D56928">
              <w:tc>
                <w:tcPr>
                  <w:tcW w:w="4782" w:type="dxa"/>
                </w:tcPr>
                <w:p w14:paraId="5ECC97F4" w14:textId="4EB872EC" w:rsidR="003E4BDF" w:rsidRDefault="003E4BDF" w:rsidP="0031254E">
                  <w:pPr>
                    <w:widowControl w:val="0"/>
                    <w:autoSpaceDE w:val="0"/>
                    <w:autoSpaceDN w:val="0"/>
                    <w:adjustRightInd w:val="0"/>
                  </w:pPr>
                  <w:r>
                    <w:t>Дебиторская задолженность со сроком погашения менее 12 месяцев</w:t>
                  </w:r>
                </w:p>
              </w:tc>
              <w:tc>
                <w:tcPr>
                  <w:tcW w:w="1985" w:type="dxa"/>
                </w:tcPr>
                <w:p w14:paraId="69EE60AD" w14:textId="3EB7F1EC" w:rsidR="003E4BDF" w:rsidRDefault="003E4BDF" w:rsidP="00367066">
                  <w:pPr>
                    <w:widowControl w:val="0"/>
                    <w:autoSpaceDE w:val="0"/>
                    <w:autoSpaceDN w:val="0"/>
                    <w:adjustRightInd w:val="0"/>
                    <w:jc w:val="center"/>
                  </w:pPr>
                  <w:r>
                    <w:t>6,0</w:t>
                  </w:r>
                </w:p>
              </w:tc>
              <w:tc>
                <w:tcPr>
                  <w:tcW w:w="1842" w:type="dxa"/>
                </w:tcPr>
                <w:p w14:paraId="78FFC268" w14:textId="6F72B53C" w:rsidR="003E4BDF" w:rsidRDefault="003E4BDF" w:rsidP="0031254E">
                  <w:pPr>
                    <w:widowControl w:val="0"/>
                    <w:autoSpaceDE w:val="0"/>
                    <w:autoSpaceDN w:val="0"/>
                    <w:adjustRightInd w:val="0"/>
                  </w:pPr>
                  <w:r>
                    <w:t>8,5</w:t>
                  </w:r>
                </w:p>
              </w:tc>
            </w:tr>
            <w:tr w:rsidR="003E4BDF" w14:paraId="3FDF3953" w14:textId="77777777" w:rsidTr="00D56928">
              <w:tc>
                <w:tcPr>
                  <w:tcW w:w="4782" w:type="dxa"/>
                </w:tcPr>
                <w:p w14:paraId="43B3689B" w14:textId="69E21FA8" w:rsidR="003E4BDF" w:rsidRDefault="003E4BDF" w:rsidP="0031254E">
                  <w:pPr>
                    <w:widowControl w:val="0"/>
                    <w:autoSpaceDE w:val="0"/>
                    <w:autoSpaceDN w:val="0"/>
                    <w:adjustRightInd w:val="0"/>
                  </w:pPr>
                  <w:r>
                    <w:t>Денежные средства</w:t>
                  </w:r>
                </w:p>
              </w:tc>
              <w:tc>
                <w:tcPr>
                  <w:tcW w:w="1985" w:type="dxa"/>
                </w:tcPr>
                <w:p w14:paraId="54C0E80F" w14:textId="31C8C579" w:rsidR="003E4BDF" w:rsidRDefault="003E4BDF" w:rsidP="00367066">
                  <w:pPr>
                    <w:widowControl w:val="0"/>
                    <w:autoSpaceDE w:val="0"/>
                    <w:autoSpaceDN w:val="0"/>
                    <w:adjustRightInd w:val="0"/>
                    <w:jc w:val="center"/>
                  </w:pPr>
                  <w:r>
                    <w:t>3,0</w:t>
                  </w:r>
                </w:p>
              </w:tc>
              <w:tc>
                <w:tcPr>
                  <w:tcW w:w="1842" w:type="dxa"/>
                </w:tcPr>
                <w:p w14:paraId="07937AEB" w14:textId="1E9FAE25" w:rsidR="003E4BDF" w:rsidRDefault="003E4BDF" w:rsidP="0031254E">
                  <w:pPr>
                    <w:widowControl w:val="0"/>
                    <w:autoSpaceDE w:val="0"/>
                    <w:autoSpaceDN w:val="0"/>
                    <w:adjustRightInd w:val="0"/>
                  </w:pPr>
                  <w:r>
                    <w:t>4,0</w:t>
                  </w:r>
                </w:p>
              </w:tc>
            </w:tr>
            <w:tr w:rsidR="003E4BDF" w14:paraId="3F2E8042" w14:textId="77777777" w:rsidTr="00D56928">
              <w:tc>
                <w:tcPr>
                  <w:tcW w:w="4782" w:type="dxa"/>
                </w:tcPr>
                <w:p w14:paraId="71A70894" w14:textId="12B49D00" w:rsidR="003E4BDF" w:rsidRDefault="003E4BDF" w:rsidP="0031254E">
                  <w:pPr>
                    <w:widowControl w:val="0"/>
                    <w:autoSpaceDE w:val="0"/>
                    <w:autoSpaceDN w:val="0"/>
                    <w:adjustRightInd w:val="0"/>
                  </w:pPr>
                  <w:r>
                    <w:t>Прочие оборотные активы</w:t>
                  </w:r>
                </w:p>
              </w:tc>
              <w:tc>
                <w:tcPr>
                  <w:tcW w:w="1985" w:type="dxa"/>
                </w:tcPr>
                <w:p w14:paraId="30011765" w14:textId="7E4C8B85" w:rsidR="003E4BDF" w:rsidRDefault="003E4BDF" w:rsidP="00367066">
                  <w:pPr>
                    <w:widowControl w:val="0"/>
                    <w:autoSpaceDE w:val="0"/>
                    <w:autoSpaceDN w:val="0"/>
                    <w:adjustRightInd w:val="0"/>
                    <w:jc w:val="center"/>
                  </w:pPr>
                  <w:r>
                    <w:t>0,3</w:t>
                  </w:r>
                </w:p>
              </w:tc>
              <w:tc>
                <w:tcPr>
                  <w:tcW w:w="1842" w:type="dxa"/>
                </w:tcPr>
                <w:p w14:paraId="34EB3A76" w14:textId="6EE871EB" w:rsidR="003E4BDF" w:rsidRDefault="003E4BDF" w:rsidP="0031254E">
                  <w:pPr>
                    <w:widowControl w:val="0"/>
                    <w:autoSpaceDE w:val="0"/>
                    <w:autoSpaceDN w:val="0"/>
                    <w:adjustRightInd w:val="0"/>
                  </w:pPr>
                  <w:r>
                    <w:t>0,8</w:t>
                  </w:r>
                </w:p>
              </w:tc>
            </w:tr>
            <w:tr w:rsidR="003E4BDF" w14:paraId="7AF67635" w14:textId="77777777" w:rsidTr="00D56928">
              <w:tc>
                <w:tcPr>
                  <w:tcW w:w="4782" w:type="dxa"/>
                </w:tcPr>
                <w:p w14:paraId="75FB3113" w14:textId="792F8B8C" w:rsidR="003E4BDF" w:rsidRDefault="003E4BDF" w:rsidP="0031254E">
                  <w:pPr>
                    <w:widowControl w:val="0"/>
                    <w:autoSpaceDE w:val="0"/>
                    <w:autoSpaceDN w:val="0"/>
                    <w:adjustRightInd w:val="0"/>
                  </w:pPr>
                  <w:r>
                    <w:t xml:space="preserve">Баланс </w:t>
                  </w:r>
                </w:p>
              </w:tc>
              <w:tc>
                <w:tcPr>
                  <w:tcW w:w="1985" w:type="dxa"/>
                </w:tcPr>
                <w:p w14:paraId="4096A295" w14:textId="60E2802F" w:rsidR="003E4BDF" w:rsidRDefault="003E4BDF" w:rsidP="00367066">
                  <w:pPr>
                    <w:widowControl w:val="0"/>
                    <w:autoSpaceDE w:val="0"/>
                    <w:autoSpaceDN w:val="0"/>
                    <w:adjustRightInd w:val="0"/>
                    <w:jc w:val="center"/>
                  </w:pPr>
                  <w:r>
                    <w:t>47,3</w:t>
                  </w:r>
                </w:p>
              </w:tc>
              <w:tc>
                <w:tcPr>
                  <w:tcW w:w="1842" w:type="dxa"/>
                </w:tcPr>
                <w:p w14:paraId="6DE8118E" w14:textId="6EA5376C" w:rsidR="003E4BDF" w:rsidRDefault="003E4BDF" w:rsidP="0031254E">
                  <w:pPr>
                    <w:widowControl w:val="0"/>
                    <w:autoSpaceDE w:val="0"/>
                    <w:autoSpaceDN w:val="0"/>
                    <w:adjustRightInd w:val="0"/>
                  </w:pPr>
                  <w:r>
                    <w:t>54,2</w:t>
                  </w:r>
                </w:p>
              </w:tc>
            </w:tr>
            <w:tr w:rsidR="003E4BDF" w14:paraId="0DEBB0BC" w14:textId="77777777" w:rsidTr="00D56928">
              <w:tc>
                <w:tcPr>
                  <w:tcW w:w="4782" w:type="dxa"/>
                </w:tcPr>
                <w:p w14:paraId="0D95F3EC" w14:textId="084D50E1" w:rsidR="003E4BDF" w:rsidRDefault="003E4BDF" w:rsidP="0031254E">
                  <w:pPr>
                    <w:widowControl w:val="0"/>
                    <w:autoSpaceDE w:val="0"/>
                    <w:autoSpaceDN w:val="0"/>
                    <w:adjustRightInd w:val="0"/>
                  </w:pPr>
                  <w:r>
                    <w:t>Капитал и резервы</w:t>
                  </w:r>
                </w:p>
              </w:tc>
              <w:tc>
                <w:tcPr>
                  <w:tcW w:w="1985" w:type="dxa"/>
                </w:tcPr>
                <w:p w14:paraId="4CBB622D" w14:textId="4EF4247F" w:rsidR="003E4BDF" w:rsidRDefault="003E4BDF" w:rsidP="00367066">
                  <w:pPr>
                    <w:widowControl w:val="0"/>
                    <w:autoSpaceDE w:val="0"/>
                    <w:autoSpaceDN w:val="0"/>
                    <w:adjustRightInd w:val="0"/>
                    <w:jc w:val="center"/>
                  </w:pPr>
                  <w:r>
                    <w:t>17,0</w:t>
                  </w:r>
                </w:p>
              </w:tc>
              <w:tc>
                <w:tcPr>
                  <w:tcW w:w="1842" w:type="dxa"/>
                </w:tcPr>
                <w:p w14:paraId="4BB23017" w14:textId="79D953D1" w:rsidR="003E4BDF" w:rsidRDefault="003E4BDF" w:rsidP="0031254E">
                  <w:pPr>
                    <w:widowControl w:val="0"/>
                    <w:autoSpaceDE w:val="0"/>
                    <w:autoSpaceDN w:val="0"/>
                    <w:adjustRightInd w:val="0"/>
                  </w:pPr>
                  <w:r>
                    <w:t>19,0</w:t>
                  </w:r>
                </w:p>
              </w:tc>
            </w:tr>
            <w:tr w:rsidR="003E4BDF" w14:paraId="2FA05A10" w14:textId="77777777" w:rsidTr="00D56928">
              <w:tc>
                <w:tcPr>
                  <w:tcW w:w="4782" w:type="dxa"/>
                </w:tcPr>
                <w:p w14:paraId="25E7CFA0" w14:textId="3E6A483A" w:rsidR="003E4BDF" w:rsidRDefault="003E4BDF" w:rsidP="0031254E">
                  <w:pPr>
                    <w:widowControl w:val="0"/>
                    <w:autoSpaceDE w:val="0"/>
                    <w:autoSpaceDN w:val="0"/>
                    <w:adjustRightInd w:val="0"/>
                  </w:pPr>
                  <w:r>
                    <w:t>Долгосрочные обязательства</w:t>
                  </w:r>
                </w:p>
              </w:tc>
              <w:tc>
                <w:tcPr>
                  <w:tcW w:w="1985" w:type="dxa"/>
                </w:tcPr>
                <w:p w14:paraId="4914F0DC" w14:textId="7A1D3E83" w:rsidR="003E4BDF" w:rsidRDefault="003E4BDF" w:rsidP="00367066">
                  <w:pPr>
                    <w:widowControl w:val="0"/>
                    <w:autoSpaceDE w:val="0"/>
                    <w:autoSpaceDN w:val="0"/>
                    <w:adjustRightInd w:val="0"/>
                    <w:jc w:val="center"/>
                  </w:pPr>
                  <w:r>
                    <w:t>14,5</w:t>
                  </w:r>
                </w:p>
              </w:tc>
              <w:tc>
                <w:tcPr>
                  <w:tcW w:w="1842" w:type="dxa"/>
                </w:tcPr>
                <w:p w14:paraId="4369098E" w14:textId="21717C94" w:rsidR="003E4BDF" w:rsidRDefault="003E4BDF" w:rsidP="0031254E">
                  <w:pPr>
                    <w:widowControl w:val="0"/>
                    <w:autoSpaceDE w:val="0"/>
                    <w:autoSpaceDN w:val="0"/>
                    <w:adjustRightInd w:val="0"/>
                  </w:pPr>
                  <w:r>
                    <w:t>15,0</w:t>
                  </w:r>
                </w:p>
              </w:tc>
            </w:tr>
            <w:tr w:rsidR="003E4BDF" w14:paraId="01F2F8CE" w14:textId="77777777" w:rsidTr="00D56928">
              <w:tc>
                <w:tcPr>
                  <w:tcW w:w="4782" w:type="dxa"/>
                </w:tcPr>
                <w:p w14:paraId="35ABEA9C" w14:textId="1A69C63A" w:rsidR="003E4BDF" w:rsidRDefault="003E4BDF" w:rsidP="0031254E">
                  <w:pPr>
                    <w:widowControl w:val="0"/>
                    <w:autoSpaceDE w:val="0"/>
                    <w:autoSpaceDN w:val="0"/>
                    <w:adjustRightInd w:val="0"/>
                  </w:pPr>
                  <w:r>
                    <w:t>Краткосрочные обязательства, в том числе</w:t>
                  </w:r>
                </w:p>
              </w:tc>
              <w:tc>
                <w:tcPr>
                  <w:tcW w:w="1985" w:type="dxa"/>
                </w:tcPr>
                <w:p w14:paraId="1F543180" w14:textId="224CDF3F" w:rsidR="003E4BDF" w:rsidRDefault="003E4BDF" w:rsidP="00367066">
                  <w:pPr>
                    <w:widowControl w:val="0"/>
                    <w:autoSpaceDE w:val="0"/>
                    <w:autoSpaceDN w:val="0"/>
                    <w:adjustRightInd w:val="0"/>
                    <w:jc w:val="center"/>
                  </w:pPr>
                  <w:r>
                    <w:t>15,8</w:t>
                  </w:r>
                </w:p>
              </w:tc>
              <w:tc>
                <w:tcPr>
                  <w:tcW w:w="1842" w:type="dxa"/>
                </w:tcPr>
                <w:p w14:paraId="7BFBB245" w14:textId="4298767B" w:rsidR="003E4BDF" w:rsidRDefault="003E4BDF" w:rsidP="0031254E">
                  <w:pPr>
                    <w:widowControl w:val="0"/>
                    <w:autoSpaceDE w:val="0"/>
                    <w:autoSpaceDN w:val="0"/>
                    <w:adjustRightInd w:val="0"/>
                  </w:pPr>
                  <w:r>
                    <w:t>20,2</w:t>
                  </w:r>
                </w:p>
              </w:tc>
            </w:tr>
            <w:tr w:rsidR="003E4BDF" w14:paraId="5D672309" w14:textId="77777777" w:rsidTr="00D56928">
              <w:tc>
                <w:tcPr>
                  <w:tcW w:w="4782" w:type="dxa"/>
                </w:tcPr>
                <w:p w14:paraId="613FB480" w14:textId="2FF55C94" w:rsidR="003E4BDF" w:rsidRDefault="003E4BDF" w:rsidP="0031254E">
                  <w:pPr>
                    <w:widowControl w:val="0"/>
                    <w:autoSpaceDE w:val="0"/>
                    <w:autoSpaceDN w:val="0"/>
                    <w:adjustRightInd w:val="0"/>
                  </w:pPr>
                  <w:r>
                    <w:t>Заемные средства</w:t>
                  </w:r>
                </w:p>
              </w:tc>
              <w:tc>
                <w:tcPr>
                  <w:tcW w:w="1985" w:type="dxa"/>
                </w:tcPr>
                <w:p w14:paraId="63FC7F26" w14:textId="43F17CC8" w:rsidR="003E4BDF" w:rsidRDefault="003E4BDF" w:rsidP="00367066">
                  <w:pPr>
                    <w:widowControl w:val="0"/>
                    <w:autoSpaceDE w:val="0"/>
                    <w:autoSpaceDN w:val="0"/>
                    <w:adjustRightInd w:val="0"/>
                    <w:jc w:val="center"/>
                  </w:pPr>
                  <w:r>
                    <w:t>6,0</w:t>
                  </w:r>
                </w:p>
              </w:tc>
              <w:tc>
                <w:tcPr>
                  <w:tcW w:w="1842" w:type="dxa"/>
                </w:tcPr>
                <w:p w14:paraId="68A6ADD1" w14:textId="33A2EBA0" w:rsidR="003E4BDF" w:rsidRDefault="003E4BDF" w:rsidP="0031254E">
                  <w:pPr>
                    <w:widowControl w:val="0"/>
                    <w:autoSpaceDE w:val="0"/>
                    <w:autoSpaceDN w:val="0"/>
                    <w:adjustRightInd w:val="0"/>
                  </w:pPr>
                  <w:r>
                    <w:t>7,0</w:t>
                  </w:r>
                </w:p>
              </w:tc>
            </w:tr>
            <w:tr w:rsidR="003E4BDF" w14:paraId="24ADEFCA" w14:textId="77777777" w:rsidTr="00D56928">
              <w:tc>
                <w:tcPr>
                  <w:tcW w:w="4782" w:type="dxa"/>
                </w:tcPr>
                <w:p w14:paraId="58B7F0A0" w14:textId="788D83BE" w:rsidR="003E4BDF" w:rsidRDefault="003E4BDF" w:rsidP="0031254E">
                  <w:pPr>
                    <w:widowControl w:val="0"/>
                    <w:autoSpaceDE w:val="0"/>
                    <w:autoSpaceDN w:val="0"/>
                    <w:adjustRightInd w:val="0"/>
                  </w:pPr>
                  <w:r>
                    <w:t>Кредиторская задолженность</w:t>
                  </w:r>
                </w:p>
              </w:tc>
              <w:tc>
                <w:tcPr>
                  <w:tcW w:w="1985" w:type="dxa"/>
                </w:tcPr>
                <w:p w14:paraId="23971A98" w14:textId="34C9FCBC" w:rsidR="003E4BDF" w:rsidRDefault="003E4BDF" w:rsidP="00367066">
                  <w:pPr>
                    <w:widowControl w:val="0"/>
                    <w:autoSpaceDE w:val="0"/>
                    <w:autoSpaceDN w:val="0"/>
                    <w:adjustRightInd w:val="0"/>
                    <w:jc w:val="center"/>
                  </w:pPr>
                  <w:r>
                    <w:t>9,7</w:t>
                  </w:r>
                </w:p>
              </w:tc>
              <w:tc>
                <w:tcPr>
                  <w:tcW w:w="1842" w:type="dxa"/>
                </w:tcPr>
                <w:p w14:paraId="76E40558" w14:textId="6E061EBA" w:rsidR="003E4BDF" w:rsidRDefault="003E4BDF" w:rsidP="0031254E">
                  <w:pPr>
                    <w:widowControl w:val="0"/>
                    <w:autoSpaceDE w:val="0"/>
                    <w:autoSpaceDN w:val="0"/>
                    <w:adjustRightInd w:val="0"/>
                  </w:pPr>
                  <w:r>
                    <w:t>13,2</w:t>
                  </w:r>
                </w:p>
              </w:tc>
            </w:tr>
            <w:tr w:rsidR="003E4BDF" w14:paraId="71E51A36" w14:textId="77777777" w:rsidTr="00D56928">
              <w:tc>
                <w:tcPr>
                  <w:tcW w:w="4782" w:type="dxa"/>
                </w:tcPr>
                <w:p w14:paraId="3FD4E4BC" w14:textId="74C7CE60" w:rsidR="003E4BDF" w:rsidRDefault="003E4BDF" w:rsidP="0031254E">
                  <w:pPr>
                    <w:widowControl w:val="0"/>
                    <w:autoSpaceDE w:val="0"/>
                    <w:autoSpaceDN w:val="0"/>
                    <w:adjustRightInd w:val="0"/>
                  </w:pPr>
                  <w:r>
                    <w:t>Прочие краткосрочные обязательства</w:t>
                  </w:r>
                </w:p>
              </w:tc>
              <w:tc>
                <w:tcPr>
                  <w:tcW w:w="1985" w:type="dxa"/>
                </w:tcPr>
                <w:p w14:paraId="6557DDA8" w14:textId="269171DD" w:rsidR="003E4BDF" w:rsidRDefault="003E4BDF" w:rsidP="00367066">
                  <w:pPr>
                    <w:widowControl w:val="0"/>
                    <w:autoSpaceDE w:val="0"/>
                    <w:autoSpaceDN w:val="0"/>
                    <w:adjustRightInd w:val="0"/>
                    <w:jc w:val="center"/>
                  </w:pPr>
                  <w:r>
                    <w:t>0,1</w:t>
                  </w:r>
                </w:p>
              </w:tc>
              <w:tc>
                <w:tcPr>
                  <w:tcW w:w="1842" w:type="dxa"/>
                </w:tcPr>
                <w:p w14:paraId="76DF5C4E" w14:textId="10C2027A" w:rsidR="003E4BDF" w:rsidRDefault="003E4BDF" w:rsidP="0031254E">
                  <w:pPr>
                    <w:widowControl w:val="0"/>
                    <w:autoSpaceDE w:val="0"/>
                    <w:autoSpaceDN w:val="0"/>
                    <w:adjustRightInd w:val="0"/>
                  </w:pPr>
                  <w:r>
                    <w:t>-</w:t>
                  </w:r>
                </w:p>
              </w:tc>
            </w:tr>
            <w:tr w:rsidR="003E4BDF" w14:paraId="27AFBC8F" w14:textId="77777777" w:rsidTr="00D56928">
              <w:tc>
                <w:tcPr>
                  <w:tcW w:w="4782" w:type="dxa"/>
                </w:tcPr>
                <w:p w14:paraId="7BCDBCED" w14:textId="10ADC69C" w:rsidR="003E4BDF" w:rsidRDefault="003E4BDF" w:rsidP="0031254E">
                  <w:pPr>
                    <w:widowControl w:val="0"/>
                    <w:autoSpaceDE w:val="0"/>
                    <w:autoSpaceDN w:val="0"/>
                    <w:adjustRightInd w:val="0"/>
                  </w:pPr>
                  <w:r>
                    <w:t xml:space="preserve">Баланс </w:t>
                  </w:r>
                </w:p>
              </w:tc>
              <w:tc>
                <w:tcPr>
                  <w:tcW w:w="1985" w:type="dxa"/>
                </w:tcPr>
                <w:p w14:paraId="1ED5CD3B" w14:textId="7FC0E801" w:rsidR="003E4BDF" w:rsidRDefault="003E4BDF" w:rsidP="00367066">
                  <w:pPr>
                    <w:widowControl w:val="0"/>
                    <w:autoSpaceDE w:val="0"/>
                    <w:autoSpaceDN w:val="0"/>
                    <w:adjustRightInd w:val="0"/>
                    <w:jc w:val="center"/>
                  </w:pPr>
                  <w:r>
                    <w:t>47,3</w:t>
                  </w:r>
                </w:p>
              </w:tc>
              <w:tc>
                <w:tcPr>
                  <w:tcW w:w="1842" w:type="dxa"/>
                </w:tcPr>
                <w:p w14:paraId="0B2F111A" w14:textId="2BB66EB6" w:rsidR="003E4BDF" w:rsidRDefault="003E4BDF" w:rsidP="0031254E">
                  <w:pPr>
                    <w:widowControl w:val="0"/>
                    <w:autoSpaceDE w:val="0"/>
                    <w:autoSpaceDN w:val="0"/>
                    <w:adjustRightInd w:val="0"/>
                  </w:pPr>
                  <w:r>
                    <w:t>54,2</w:t>
                  </w:r>
                </w:p>
              </w:tc>
            </w:tr>
          </w:tbl>
          <w:p w14:paraId="347D99B2" w14:textId="365AD064" w:rsidR="003E4BDF" w:rsidRPr="00E26A63" w:rsidRDefault="003E4BDF" w:rsidP="00C7019B">
            <w:pPr>
              <w:widowControl w:val="0"/>
              <w:autoSpaceDE w:val="0"/>
              <w:autoSpaceDN w:val="0"/>
              <w:adjustRightInd w:val="0"/>
              <w:spacing w:after="0" w:line="240" w:lineRule="auto"/>
              <w:rPr>
                <w:rFonts w:ascii="Times New Roman" w:eastAsia="Times New Roman" w:hAnsi="Times New Roman" w:cs="Times New Roman"/>
                <w:lang w:eastAsia="ru-RU"/>
              </w:rPr>
            </w:pPr>
            <w:r w:rsidRPr="007338B0">
              <w:rPr>
                <w:rFonts w:ascii="Times New Roman" w:eastAsia="Times New Roman" w:hAnsi="Times New Roman" w:cs="Times New Roman"/>
                <w:lang w:eastAsia="ru-RU"/>
              </w:rPr>
              <w:t xml:space="preserve">Поясните механизм осуществления анализа операционного и финансового цикла, количественной оценки потребности в оборотном капитале на основе нормативов, </w:t>
            </w:r>
            <w:proofErr w:type="spellStart"/>
            <w:r w:rsidRPr="007338B0">
              <w:rPr>
                <w:rFonts w:ascii="Times New Roman" w:eastAsia="Times New Roman" w:hAnsi="Times New Roman" w:cs="Times New Roman"/>
                <w:lang w:eastAsia="ru-RU"/>
              </w:rPr>
              <w:t>бенчмаркинга</w:t>
            </w:r>
            <w:proofErr w:type="spellEnd"/>
            <w:r w:rsidRPr="007338B0">
              <w:rPr>
                <w:rFonts w:ascii="Times New Roman" w:eastAsia="Times New Roman" w:hAnsi="Times New Roman" w:cs="Times New Roman"/>
                <w:lang w:eastAsia="ru-RU"/>
              </w:rPr>
              <w:t xml:space="preserve">, аналитических методов. Представьте методику </w:t>
            </w:r>
            <w:r>
              <w:rPr>
                <w:rFonts w:ascii="Times New Roman" w:eastAsia="Times New Roman" w:hAnsi="Times New Roman" w:cs="Times New Roman"/>
                <w:lang w:eastAsia="ru-RU"/>
              </w:rPr>
              <w:t xml:space="preserve">принятия финансовых решений на основе управления финансовым циклом </w:t>
            </w:r>
            <w:r w:rsidRPr="007338B0">
              <w:rPr>
                <w:rFonts w:ascii="Times New Roman" w:eastAsia="Times New Roman" w:hAnsi="Times New Roman" w:cs="Times New Roman"/>
                <w:lang w:eastAsia="ru-RU"/>
              </w:rPr>
              <w:t>с учетом рисков ликвидности.</w:t>
            </w:r>
          </w:p>
        </w:tc>
      </w:tr>
      <w:tr w:rsidR="003E4BDF" w:rsidRPr="00650F99" w14:paraId="67FFFF80" w14:textId="77777777" w:rsidTr="00603CBC">
        <w:tc>
          <w:tcPr>
            <w:tcW w:w="1985" w:type="dxa"/>
            <w:vMerge/>
          </w:tcPr>
          <w:p w14:paraId="3B076635" w14:textId="77777777"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985" w:type="dxa"/>
          </w:tcPr>
          <w:p w14:paraId="25E8C9BC" w14:textId="69CDDBEC"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 xml:space="preserve">4. Применяет интеллектуальные информационные </w:t>
            </w:r>
            <w:r w:rsidRPr="00E26A63">
              <w:rPr>
                <w:rFonts w:ascii="Times New Roman" w:eastAsia="Times New Roman" w:hAnsi="Times New Roman" w:cs="Times New Roman"/>
                <w:lang w:eastAsia="ru-RU"/>
              </w:rPr>
              <w:lastRenderedPageBreak/>
              <w:t>технологии для повышения эффективности управления знаниями.</w:t>
            </w:r>
          </w:p>
        </w:tc>
        <w:tc>
          <w:tcPr>
            <w:tcW w:w="2551" w:type="dxa"/>
          </w:tcPr>
          <w:p w14:paraId="5C331C52" w14:textId="4095A733" w:rsidR="003E4BDF" w:rsidRPr="002F546D" w:rsidRDefault="003E4BDF" w:rsidP="00FE2225">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2F546D">
              <w:rPr>
                <w:rFonts w:ascii="Times New Roman" w:eastAsia="Times New Roman" w:hAnsi="Times New Roman" w:cs="Times New Roman"/>
                <w:b/>
                <w:color w:val="000000" w:themeColor="text1"/>
                <w:lang w:eastAsia="ru-RU"/>
              </w:rPr>
              <w:lastRenderedPageBreak/>
              <w:t xml:space="preserve">Знать </w:t>
            </w:r>
            <w:r w:rsidRPr="002F546D">
              <w:rPr>
                <w:rFonts w:ascii="Times New Roman" w:eastAsia="Times New Roman" w:hAnsi="Times New Roman" w:cs="Times New Roman"/>
                <w:color w:val="000000" w:themeColor="text1"/>
                <w:lang w:eastAsia="ru-RU"/>
              </w:rPr>
              <w:t xml:space="preserve">основные классы программных средств, </w:t>
            </w:r>
            <w:r w:rsidR="00786A10" w:rsidRPr="002F546D">
              <w:rPr>
                <w:rFonts w:ascii="Times New Roman" w:eastAsia="Times New Roman" w:hAnsi="Times New Roman" w:cs="Times New Roman"/>
                <w:color w:val="000000" w:themeColor="text1"/>
                <w:lang w:eastAsia="ru-RU"/>
              </w:rPr>
              <w:t>используемых в</w:t>
            </w:r>
            <w:r w:rsidRPr="002F546D">
              <w:rPr>
                <w:rFonts w:ascii="Times New Roman" w:eastAsia="Times New Roman" w:hAnsi="Times New Roman" w:cs="Times New Roman"/>
                <w:color w:val="000000" w:themeColor="text1"/>
                <w:lang w:eastAsia="ru-RU"/>
              </w:rPr>
              <w:t xml:space="preserve"> </w:t>
            </w:r>
            <w:r w:rsidRPr="002F546D">
              <w:rPr>
                <w:rFonts w:ascii="Times New Roman" w:eastAsia="Times New Roman" w:hAnsi="Times New Roman" w:cs="Times New Roman"/>
                <w:color w:val="000000" w:themeColor="text1"/>
                <w:lang w:eastAsia="ru-RU"/>
              </w:rPr>
              <w:lastRenderedPageBreak/>
              <w:t>качестве инструментария поддержки финансовых решений и их моделировании</w:t>
            </w:r>
          </w:p>
          <w:p w14:paraId="6E8FF9E6" w14:textId="2FD25C84" w:rsidR="003E4BDF" w:rsidRPr="00675D05" w:rsidRDefault="003E4BDF" w:rsidP="00CE52AA">
            <w:pPr>
              <w:widowControl w:val="0"/>
              <w:autoSpaceDE w:val="0"/>
              <w:autoSpaceDN w:val="0"/>
              <w:adjustRightInd w:val="0"/>
              <w:spacing w:after="0" w:line="240" w:lineRule="auto"/>
              <w:rPr>
                <w:rFonts w:ascii="Times New Roman" w:eastAsia="Times New Roman" w:hAnsi="Times New Roman" w:cs="Times New Roman"/>
                <w:lang w:eastAsia="ru-RU"/>
              </w:rPr>
            </w:pPr>
            <w:r w:rsidRPr="002F546D">
              <w:rPr>
                <w:rFonts w:ascii="Times New Roman" w:eastAsia="Times New Roman" w:hAnsi="Times New Roman" w:cs="Times New Roman"/>
                <w:b/>
                <w:color w:val="000000" w:themeColor="text1"/>
                <w:lang w:eastAsia="ru-RU"/>
              </w:rPr>
              <w:t xml:space="preserve">Уметь </w:t>
            </w:r>
            <w:r w:rsidRPr="002F546D">
              <w:rPr>
                <w:rFonts w:ascii="Times New Roman" w:eastAsia="Times New Roman" w:hAnsi="Times New Roman" w:cs="Times New Roman"/>
                <w:color w:val="000000" w:themeColor="text1"/>
                <w:lang w:eastAsia="ru-RU"/>
              </w:rPr>
              <w:t>корректно осуществлять выбор программных средств, используемых  в качестве инструментария поддержки финансовых решений и их моделировании в соответствии с типом решаемых задач</w:t>
            </w:r>
          </w:p>
        </w:tc>
        <w:tc>
          <w:tcPr>
            <w:tcW w:w="9214" w:type="dxa"/>
          </w:tcPr>
          <w:p w14:paraId="6B1C04E2" w14:textId="3D05BD75" w:rsidR="003E4BDF" w:rsidRPr="001B4474" w:rsidRDefault="003E4BDF" w:rsidP="001B4474">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b/>
                <w:lang w:eastAsia="ru-RU"/>
              </w:rPr>
              <w:lastRenderedPageBreak/>
              <w:t xml:space="preserve">Задание 1. </w:t>
            </w:r>
            <w:r w:rsidRPr="001B4474">
              <w:rPr>
                <w:rFonts w:ascii="Times New Roman" w:eastAsia="Times New Roman" w:hAnsi="Times New Roman" w:cs="Times New Roman"/>
                <w:lang w:eastAsia="ru-RU"/>
              </w:rPr>
              <w:t xml:space="preserve">Представьте характеристику финансовым функциям </w:t>
            </w:r>
            <w:r w:rsidRPr="001B4474">
              <w:rPr>
                <w:rFonts w:ascii="Times New Roman" w:eastAsia="Times New Roman" w:hAnsi="Times New Roman" w:cs="Times New Roman"/>
                <w:lang w:val="en-US" w:eastAsia="ru-RU"/>
              </w:rPr>
              <w:t>MS</w:t>
            </w:r>
            <w:r w:rsidRPr="00F34331">
              <w:rPr>
                <w:rFonts w:ascii="Times New Roman" w:eastAsia="Times New Roman" w:hAnsi="Times New Roman" w:cs="Times New Roman"/>
                <w:lang w:eastAsia="ru-RU"/>
              </w:rPr>
              <w:t xml:space="preserve"> </w:t>
            </w:r>
            <w:r w:rsidRPr="001B4474">
              <w:rPr>
                <w:rFonts w:ascii="Times New Roman" w:eastAsia="Times New Roman" w:hAnsi="Times New Roman" w:cs="Times New Roman"/>
                <w:lang w:val="en-US" w:eastAsia="ru-RU"/>
              </w:rPr>
              <w:t>EXCEL</w:t>
            </w:r>
            <w:r w:rsidRPr="00F34331">
              <w:rPr>
                <w:rFonts w:ascii="Times New Roman" w:eastAsia="Times New Roman" w:hAnsi="Times New Roman" w:cs="Times New Roman"/>
                <w:lang w:eastAsia="ru-RU"/>
              </w:rPr>
              <w:t>,</w:t>
            </w:r>
            <w:r w:rsidRPr="00F34331">
              <w:rPr>
                <w:rFonts w:ascii="Times New Roman" w:eastAsia="Times New Roman" w:hAnsi="Times New Roman" w:cs="Times New Roman"/>
                <w:b/>
                <w:lang w:eastAsia="ru-RU"/>
              </w:rPr>
              <w:t xml:space="preserve"> </w:t>
            </w:r>
            <w:r w:rsidRPr="001B4474">
              <w:rPr>
                <w:rFonts w:ascii="Times New Roman" w:eastAsia="Times New Roman" w:hAnsi="Times New Roman" w:cs="Times New Roman"/>
                <w:lang w:eastAsia="ru-RU"/>
              </w:rPr>
              <w:t xml:space="preserve">предназначенным для анализа эффективности долгосрочных инвестиций. Приведите их форматы и примеры задания. Объясните, в чем заключаются преимущества применения электронных таблиц при </w:t>
            </w:r>
            <w:r w:rsidRPr="001B4474">
              <w:rPr>
                <w:rFonts w:ascii="Times New Roman" w:eastAsia="Times New Roman" w:hAnsi="Times New Roman" w:cs="Times New Roman"/>
                <w:lang w:eastAsia="ru-RU"/>
              </w:rPr>
              <w:lastRenderedPageBreak/>
              <w:t>анализе эффективности инвестиционных проектов.</w:t>
            </w:r>
          </w:p>
          <w:p w14:paraId="1B87C241" w14:textId="41B9E814" w:rsidR="003E4BDF" w:rsidRPr="001B4474" w:rsidRDefault="003E4BDF" w:rsidP="001B4474">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b/>
                <w:color w:val="000000" w:themeColor="text1"/>
                <w:lang w:eastAsia="ru-RU"/>
              </w:rPr>
              <w:t>Задание 2</w:t>
            </w:r>
            <w:r w:rsidRPr="001B4474">
              <w:rPr>
                <w:rFonts w:ascii="Times New Roman" w:eastAsia="Times New Roman" w:hAnsi="Times New Roman" w:cs="Times New Roman"/>
                <w:color w:val="000000" w:themeColor="text1"/>
                <w:lang w:eastAsia="ru-RU"/>
              </w:rPr>
              <w:t xml:space="preserve">. </w:t>
            </w:r>
            <w:r w:rsidRPr="001B4474">
              <w:rPr>
                <w:rFonts w:ascii="Times New Roman" w:eastAsia="Times New Roman" w:hAnsi="Times New Roman" w:cs="Times New Roman"/>
                <w:lang w:eastAsia="ru-RU"/>
              </w:rPr>
              <w:t>Разработайте план погашения кредита, полученного на следующих условиях:</w:t>
            </w:r>
          </w:p>
          <w:p w14:paraId="4234034B" w14:textId="77777777" w:rsidR="003E4BDF" w:rsidRPr="001B4474" w:rsidRDefault="003E4BDF" w:rsidP="001B4474">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t>а)</w:t>
            </w:r>
            <w:r w:rsidRPr="001B4474">
              <w:rPr>
                <w:rFonts w:ascii="Times New Roman" w:eastAsia="Times New Roman" w:hAnsi="Times New Roman" w:cs="Times New Roman"/>
                <w:b/>
                <w:lang w:eastAsia="ru-RU"/>
              </w:rPr>
              <w:t xml:space="preserve"> </w:t>
            </w:r>
            <w:r w:rsidRPr="001B4474">
              <w:rPr>
                <w:rFonts w:ascii="Times New Roman" w:eastAsia="Times New Roman" w:hAnsi="Times New Roman" w:cs="Times New Roman"/>
                <w:lang w:eastAsia="ru-RU"/>
              </w:rPr>
              <w:t>50 млн. рублей на 5 лет под 7% годовых при выплате раз в год;</w:t>
            </w:r>
          </w:p>
          <w:p w14:paraId="606F1941" w14:textId="77777777" w:rsidR="003E4BDF" w:rsidRPr="001B4474" w:rsidRDefault="003E4BDF" w:rsidP="001B4474">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t>б)</w:t>
            </w:r>
            <w:r w:rsidRPr="001B4474">
              <w:rPr>
                <w:rFonts w:ascii="Times New Roman" w:eastAsia="Times New Roman" w:hAnsi="Times New Roman" w:cs="Times New Roman"/>
                <w:b/>
                <w:lang w:eastAsia="ru-RU"/>
              </w:rPr>
              <w:t xml:space="preserve"> </w:t>
            </w:r>
            <w:r w:rsidRPr="001B4474">
              <w:rPr>
                <w:rFonts w:ascii="Times New Roman" w:eastAsia="Times New Roman" w:hAnsi="Times New Roman" w:cs="Times New Roman"/>
                <w:lang w:eastAsia="ru-RU"/>
              </w:rPr>
              <w:t>100 млн. рублей на 8 лет под 5% годовых при выплате раз в квартал;</w:t>
            </w:r>
          </w:p>
          <w:p w14:paraId="2128B79E" w14:textId="77777777" w:rsidR="003E4BDF" w:rsidRPr="001B4474" w:rsidRDefault="003E4BDF" w:rsidP="001B4474">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t>в)</w:t>
            </w:r>
            <w:r w:rsidRPr="001B4474">
              <w:rPr>
                <w:rFonts w:ascii="Times New Roman" w:eastAsia="Times New Roman" w:hAnsi="Times New Roman" w:cs="Times New Roman"/>
                <w:b/>
                <w:lang w:eastAsia="ru-RU"/>
              </w:rPr>
              <w:t xml:space="preserve"> </w:t>
            </w:r>
            <w:r w:rsidRPr="001B4474">
              <w:rPr>
                <w:rFonts w:ascii="Times New Roman" w:eastAsia="Times New Roman" w:hAnsi="Times New Roman" w:cs="Times New Roman"/>
                <w:lang w:eastAsia="ru-RU"/>
              </w:rPr>
              <w:t>75 млн. рублей на 3 года под 11% годовых при выплате раз в месяц.</w:t>
            </w:r>
          </w:p>
          <w:p w14:paraId="3652A4C4" w14:textId="3218FC8B" w:rsidR="003E4BDF" w:rsidRPr="001B4474" w:rsidRDefault="003E4BDF" w:rsidP="001B4474">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t xml:space="preserve">Перечислите, дайте характеристику функций ППП </w:t>
            </w:r>
            <w:r w:rsidRPr="001B4474">
              <w:rPr>
                <w:rFonts w:ascii="Times New Roman" w:eastAsia="Times New Roman" w:hAnsi="Times New Roman" w:cs="Times New Roman"/>
                <w:lang w:val="en-US" w:eastAsia="ru-RU"/>
              </w:rPr>
              <w:t>EXCEL</w:t>
            </w:r>
            <w:r w:rsidRPr="001B4474">
              <w:rPr>
                <w:rFonts w:ascii="Times New Roman" w:eastAsia="Times New Roman" w:hAnsi="Times New Roman" w:cs="Times New Roman"/>
                <w:lang w:eastAsia="ru-RU"/>
              </w:rPr>
              <w:t xml:space="preserve"> для разработки планов погашения кредитов.</w:t>
            </w:r>
          </w:p>
          <w:p w14:paraId="70D9741E" w14:textId="77777777" w:rsidR="003E4BDF" w:rsidRPr="008B6918" w:rsidRDefault="003E4BDF" w:rsidP="00B35E9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1B4474">
              <w:rPr>
                <w:rFonts w:ascii="Times New Roman" w:eastAsia="Times New Roman" w:hAnsi="Times New Roman" w:cs="Times New Roman"/>
                <w:b/>
                <w:lang w:eastAsia="ru-RU"/>
              </w:rPr>
              <w:t xml:space="preserve">Задание 3. </w:t>
            </w:r>
            <w:r w:rsidRPr="001B4474">
              <w:rPr>
                <w:rFonts w:ascii="Times New Roman" w:eastAsia="Times New Roman" w:hAnsi="Times New Roman" w:cs="Times New Roman"/>
                <w:lang w:eastAsia="ru-RU"/>
              </w:rPr>
              <w:t>Компания формирует инвестиционную программу, предварительно обсуждая результаты анализа проектов:</w:t>
            </w:r>
          </w:p>
          <w:tbl>
            <w:tblPr>
              <w:tblStyle w:val="af2"/>
              <w:tblW w:w="6688" w:type="dxa"/>
              <w:tblLayout w:type="fixed"/>
              <w:tblLook w:val="04A0" w:firstRow="1" w:lastRow="0" w:firstColumn="1" w:lastColumn="0" w:noHBand="0" w:noVBand="1"/>
            </w:tblPr>
            <w:tblGrid>
              <w:gridCol w:w="1058"/>
              <w:gridCol w:w="3220"/>
              <w:gridCol w:w="2410"/>
            </w:tblGrid>
            <w:tr w:rsidR="003E4BDF" w14:paraId="6BA1D779" w14:textId="77777777" w:rsidTr="003E4BDF">
              <w:tc>
                <w:tcPr>
                  <w:tcW w:w="1058" w:type="dxa"/>
                </w:tcPr>
                <w:p w14:paraId="6148A7AB" w14:textId="77777777" w:rsidR="003E4BDF" w:rsidRPr="00361EF4" w:rsidRDefault="003E4BDF" w:rsidP="00FE2225">
                  <w:pPr>
                    <w:widowControl w:val="0"/>
                    <w:autoSpaceDE w:val="0"/>
                    <w:autoSpaceDN w:val="0"/>
                    <w:adjustRightInd w:val="0"/>
                    <w:jc w:val="center"/>
                    <w:rPr>
                      <w:sz w:val="22"/>
                      <w:szCs w:val="22"/>
                    </w:rPr>
                  </w:pPr>
                  <w:r w:rsidRPr="00361EF4">
                    <w:rPr>
                      <w:sz w:val="22"/>
                      <w:szCs w:val="22"/>
                    </w:rPr>
                    <w:t>Проект</w:t>
                  </w:r>
                </w:p>
              </w:tc>
              <w:tc>
                <w:tcPr>
                  <w:tcW w:w="3220" w:type="dxa"/>
                </w:tcPr>
                <w:p w14:paraId="3B55463B" w14:textId="77777777" w:rsidR="003E4BDF" w:rsidRPr="00F34331" w:rsidRDefault="003E4BDF" w:rsidP="00FE2225">
                  <w:pPr>
                    <w:widowControl w:val="0"/>
                    <w:autoSpaceDE w:val="0"/>
                    <w:autoSpaceDN w:val="0"/>
                    <w:adjustRightInd w:val="0"/>
                    <w:jc w:val="center"/>
                    <w:rPr>
                      <w:sz w:val="22"/>
                      <w:szCs w:val="22"/>
                    </w:rPr>
                  </w:pPr>
                  <w:r w:rsidRPr="00361EF4">
                    <w:rPr>
                      <w:sz w:val="22"/>
                      <w:szCs w:val="22"/>
                    </w:rPr>
                    <w:t>Инвестиционные затраты (</w:t>
                  </w:r>
                  <w:r w:rsidRPr="00361EF4">
                    <w:rPr>
                      <w:sz w:val="22"/>
                      <w:szCs w:val="22"/>
                      <w:lang w:val="en-US"/>
                    </w:rPr>
                    <w:t>I</w:t>
                  </w:r>
                  <w:r w:rsidRPr="00F34331">
                    <w:rPr>
                      <w:sz w:val="22"/>
                      <w:szCs w:val="22"/>
                    </w:rPr>
                    <w:t>)</w:t>
                  </w:r>
                </w:p>
              </w:tc>
              <w:tc>
                <w:tcPr>
                  <w:tcW w:w="2410" w:type="dxa"/>
                </w:tcPr>
                <w:p w14:paraId="5174099E" w14:textId="77777777" w:rsidR="003E4BDF" w:rsidRPr="00361EF4" w:rsidRDefault="003E4BDF" w:rsidP="00FE2225">
                  <w:pPr>
                    <w:widowControl w:val="0"/>
                    <w:autoSpaceDE w:val="0"/>
                    <w:autoSpaceDN w:val="0"/>
                    <w:adjustRightInd w:val="0"/>
                    <w:jc w:val="center"/>
                    <w:rPr>
                      <w:sz w:val="22"/>
                      <w:szCs w:val="22"/>
                    </w:rPr>
                  </w:pPr>
                  <w:r w:rsidRPr="00361EF4">
                    <w:rPr>
                      <w:sz w:val="22"/>
                      <w:szCs w:val="22"/>
                    </w:rPr>
                    <w:t>NPV</w:t>
                  </w:r>
                </w:p>
              </w:tc>
            </w:tr>
            <w:tr w:rsidR="003E4BDF" w14:paraId="58F6C8FF" w14:textId="77777777" w:rsidTr="003E4BDF">
              <w:tc>
                <w:tcPr>
                  <w:tcW w:w="1058" w:type="dxa"/>
                </w:tcPr>
                <w:p w14:paraId="3AD43E6F" w14:textId="77777777" w:rsidR="003E4BDF" w:rsidRPr="00361EF4" w:rsidRDefault="003E4BDF" w:rsidP="00FE2225">
                  <w:pPr>
                    <w:widowControl w:val="0"/>
                    <w:autoSpaceDE w:val="0"/>
                    <w:autoSpaceDN w:val="0"/>
                    <w:adjustRightInd w:val="0"/>
                    <w:jc w:val="center"/>
                    <w:rPr>
                      <w:sz w:val="22"/>
                      <w:szCs w:val="22"/>
                    </w:rPr>
                  </w:pPr>
                  <w:r>
                    <w:rPr>
                      <w:sz w:val="22"/>
                      <w:szCs w:val="22"/>
                    </w:rPr>
                    <w:t>A</w:t>
                  </w:r>
                </w:p>
              </w:tc>
              <w:tc>
                <w:tcPr>
                  <w:tcW w:w="3220" w:type="dxa"/>
                </w:tcPr>
                <w:p w14:paraId="7B6BFD5D" w14:textId="77777777" w:rsidR="003E4BDF" w:rsidRPr="00361EF4" w:rsidRDefault="003E4BDF" w:rsidP="00FE2225">
                  <w:pPr>
                    <w:widowControl w:val="0"/>
                    <w:autoSpaceDE w:val="0"/>
                    <w:autoSpaceDN w:val="0"/>
                    <w:adjustRightInd w:val="0"/>
                    <w:jc w:val="center"/>
                    <w:rPr>
                      <w:sz w:val="22"/>
                      <w:szCs w:val="22"/>
                    </w:rPr>
                  </w:pPr>
                  <w:r>
                    <w:rPr>
                      <w:sz w:val="22"/>
                      <w:szCs w:val="22"/>
                    </w:rPr>
                    <w:t>220</w:t>
                  </w:r>
                </w:p>
              </w:tc>
              <w:tc>
                <w:tcPr>
                  <w:tcW w:w="2410" w:type="dxa"/>
                </w:tcPr>
                <w:p w14:paraId="78E3DF34" w14:textId="77777777" w:rsidR="003E4BDF" w:rsidRPr="00361EF4" w:rsidRDefault="003E4BDF" w:rsidP="00FE2225">
                  <w:pPr>
                    <w:widowControl w:val="0"/>
                    <w:autoSpaceDE w:val="0"/>
                    <w:autoSpaceDN w:val="0"/>
                    <w:adjustRightInd w:val="0"/>
                    <w:jc w:val="center"/>
                    <w:rPr>
                      <w:sz w:val="22"/>
                      <w:szCs w:val="22"/>
                    </w:rPr>
                  </w:pPr>
                  <w:r>
                    <w:rPr>
                      <w:sz w:val="22"/>
                      <w:szCs w:val="22"/>
                    </w:rPr>
                    <w:t>90</w:t>
                  </w:r>
                </w:p>
              </w:tc>
            </w:tr>
            <w:tr w:rsidR="003E4BDF" w14:paraId="5E515367" w14:textId="77777777" w:rsidTr="003E4BDF">
              <w:tc>
                <w:tcPr>
                  <w:tcW w:w="1058" w:type="dxa"/>
                </w:tcPr>
                <w:p w14:paraId="0E89C943" w14:textId="77777777" w:rsidR="003E4BDF" w:rsidRPr="00361EF4" w:rsidRDefault="003E4BDF" w:rsidP="00FE2225">
                  <w:pPr>
                    <w:widowControl w:val="0"/>
                    <w:autoSpaceDE w:val="0"/>
                    <w:autoSpaceDN w:val="0"/>
                    <w:adjustRightInd w:val="0"/>
                    <w:jc w:val="center"/>
                    <w:rPr>
                      <w:sz w:val="22"/>
                      <w:szCs w:val="22"/>
                    </w:rPr>
                  </w:pPr>
                  <w:r>
                    <w:rPr>
                      <w:sz w:val="22"/>
                      <w:szCs w:val="22"/>
                    </w:rPr>
                    <w:t>B</w:t>
                  </w:r>
                </w:p>
              </w:tc>
              <w:tc>
                <w:tcPr>
                  <w:tcW w:w="3220" w:type="dxa"/>
                </w:tcPr>
                <w:p w14:paraId="56FAD506" w14:textId="77777777" w:rsidR="003E4BDF" w:rsidRPr="00361EF4" w:rsidRDefault="003E4BDF" w:rsidP="00FE2225">
                  <w:pPr>
                    <w:widowControl w:val="0"/>
                    <w:autoSpaceDE w:val="0"/>
                    <w:autoSpaceDN w:val="0"/>
                    <w:adjustRightInd w:val="0"/>
                    <w:jc w:val="center"/>
                    <w:rPr>
                      <w:sz w:val="22"/>
                      <w:szCs w:val="22"/>
                    </w:rPr>
                  </w:pPr>
                  <w:r>
                    <w:rPr>
                      <w:sz w:val="22"/>
                      <w:szCs w:val="22"/>
                    </w:rPr>
                    <w:t>160</w:t>
                  </w:r>
                </w:p>
              </w:tc>
              <w:tc>
                <w:tcPr>
                  <w:tcW w:w="2410" w:type="dxa"/>
                </w:tcPr>
                <w:p w14:paraId="6FCB1E2B" w14:textId="77777777" w:rsidR="003E4BDF" w:rsidRPr="00361EF4" w:rsidRDefault="003E4BDF" w:rsidP="00FE2225">
                  <w:pPr>
                    <w:widowControl w:val="0"/>
                    <w:autoSpaceDE w:val="0"/>
                    <w:autoSpaceDN w:val="0"/>
                    <w:adjustRightInd w:val="0"/>
                    <w:jc w:val="center"/>
                    <w:rPr>
                      <w:sz w:val="22"/>
                      <w:szCs w:val="22"/>
                    </w:rPr>
                  </w:pPr>
                  <w:r>
                    <w:rPr>
                      <w:sz w:val="22"/>
                      <w:szCs w:val="22"/>
                    </w:rPr>
                    <w:t>70</w:t>
                  </w:r>
                </w:p>
              </w:tc>
            </w:tr>
            <w:tr w:rsidR="003E4BDF" w14:paraId="7FE703ED" w14:textId="77777777" w:rsidTr="003E4BDF">
              <w:tc>
                <w:tcPr>
                  <w:tcW w:w="1058" w:type="dxa"/>
                </w:tcPr>
                <w:p w14:paraId="70F972F4" w14:textId="77777777" w:rsidR="003E4BDF" w:rsidRPr="00361EF4" w:rsidRDefault="003E4BDF" w:rsidP="00FE2225">
                  <w:pPr>
                    <w:widowControl w:val="0"/>
                    <w:autoSpaceDE w:val="0"/>
                    <w:autoSpaceDN w:val="0"/>
                    <w:adjustRightInd w:val="0"/>
                    <w:jc w:val="center"/>
                    <w:rPr>
                      <w:sz w:val="22"/>
                      <w:szCs w:val="22"/>
                    </w:rPr>
                  </w:pPr>
                  <w:r>
                    <w:rPr>
                      <w:sz w:val="22"/>
                      <w:szCs w:val="22"/>
                    </w:rPr>
                    <w:t>C</w:t>
                  </w:r>
                </w:p>
              </w:tc>
              <w:tc>
                <w:tcPr>
                  <w:tcW w:w="3220" w:type="dxa"/>
                </w:tcPr>
                <w:p w14:paraId="2CBBE0FF" w14:textId="77777777" w:rsidR="003E4BDF" w:rsidRPr="00361EF4" w:rsidRDefault="003E4BDF" w:rsidP="00FE2225">
                  <w:pPr>
                    <w:widowControl w:val="0"/>
                    <w:autoSpaceDE w:val="0"/>
                    <w:autoSpaceDN w:val="0"/>
                    <w:adjustRightInd w:val="0"/>
                    <w:jc w:val="center"/>
                    <w:rPr>
                      <w:sz w:val="22"/>
                      <w:szCs w:val="22"/>
                    </w:rPr>
                  </w:pPr>
                  <w:r>
                    <w:rPr>
                      <w:sz w:val="22"/>
                      <w:szCs w:val="22"/>
                    </w:rPr>
                    <w:t>120</w:t>
                  </w:r>
                </w:p>
              </w:tc>
              <w:tc>
                <w:tcPr>
                  <w:tcW w:w="2410" w:type="dxa"/>
                </w:tcPr>
                <w:p w14:paraId="3EB34EE9" w14:textId="77777777" w:rsidR="003E4BDF" w:rsidRPr="00361EF4" w:rsidRDefault="003E4BDF" w:rsidP="00FE2225">
                  <w:pPr>
                    <w:widowControl w:val="0"/>
                    <w:autoSpaceDE w:val="0"/>
                    <w:autoSpaceDN w:val="0"/>
                    <w:adjustRightInd w:val="0"/>
                    <w:jc w:val="center"/>
                    <w:rPr>
                      <w:sz w:val="22"/>
                      <w:szCs w:val="22"/>
                    </w:rPr>
                  </w:pPr>
                  <w:r>
                    <w:rPr>
                      <w:sz w:val="22"/>
                      <w:szCs w:val="22"/>
                    </w:rPr>
                    <w:t>55</w:t>
                  </w:r>
                </w:p>
              </w:tc>
            </w:tr>
            <w:tr w:rsidR="003E4BDF" w14:paraId="585201C1" w14:textId="77777777" w:rsidTr="003E4BDF">
              <w:tc>
                <w:tcPr>
                  <w:tcW w:w="1058" w:type="dxa"/>
                </w:tcPr>
                <w:p w14:paraId="5C8E9FA5" w14:textId="77777777" w:rsidR="003E4BDF" w:rsidRPr="00361EF4" w:rsidRDefault="003E4BDF" w:rsidP="00FE2225">
                  <w:pPr>
                    <w:widowControl w:val="0"/>
                    <w:autoSpaceDE w:val="0"/>
                    <w:autoSpaceDN w:val="0"/>
                    <w:adjustRightInd w:val="0"/>
                    <w:jc w:val="center"/>
                    <w:rPr>
                      <w:sz w:val="22"/>
                      <w:szCs w:val="22"/>
                    </w:rPr>
                  </w:pPr>
                  <w:r>
                    <w:rPr>
                      <w:sz w:val="22"/>
                      <w:szCs w:val="22"/>
                    </w:rPr>
                    <w:t>D</w:t>
                  </w:r>
                </w:p>
              </w:tc>
              <w:tc>
                <w:tcPr>
                  <w:tcW w:w="3220" w:type="dxa"/>
                </w:tcPr>
                <w:p w14:paraId="668F6337" w14:textId="77777777" w:rsidR="003E4BDF" w:rsidRPr="00361EF4" w:rsidRDefault="003E4BDF" w:rsidP="00FE2225">
                  <w:pPr>
                    <w:widowControl w:val="0"/>
                    <w:autoSpaceDE w:val="0"/>
                    <w:autoSpaceDN w:val="0"/>
                    <w:adjustRightInd w:val="0"/>
                    <w:jc w:val="center"/>
                    <w:rPr>
                      <w:sz w:val="22"/>
                      <w:szCs w:val="22"/>
                    </w:rPr>
                  </w:pPr>
                  <w:r>
                    <w:rPr>
                      <w:sz w:val="22"/>
                      <w:szCs w:val="22"/>
                    </w:rPr>
                    <w:t>100</w:t>
                  </w:r>
                </w:p>
              </w:tc>
              <w:tc>
                <w:tcPr>
                  <w:tcW w:w="2410" w:type="dxa"/>
                </w:tcPr>
                <w:p w14:paraId="25DE32DD" w14:textId="77777777" w:rsidR="003E4BDF" w:rsidRPr="00361EF4" w:rsidRDefault="003E4BDF" w:rsidP="00FE2225">
                  <w:pPr>
                    <w:widowControl w:val="0"/>
                    <w:autoSpaceDE w:val="0"/>
                    <w:autoSpaceDN w:val="0"/>
                    <w:adjustRightInd w:val="0"/>
                    <w:jc w:val="center"/>
                    <w:rPr>
                      <w:sz w:val="22"/>
                      <w:szCs w:val="22"/>
                    </w:rPr>
                  </w:pPr>
                  <w:r>
                    <w:rPr>
                      <w:sz w:val="22"/>
                      <w:szCs w:val="22"/>
                    </w:rPr>
                    <w:t>50</w:t>
                  </w:r>
                </w:p>
              </w:tc>
            </w:tr>
            <w:tr w:rsidR="003E4BDF" w14:paraId="6BB19B6A" w14:textId="77777777" w:rsidTr="003E4BDF">
              <w:tc>
                <w:tcPr>
                  <w:tcW w:w="1058" w:type="dxa"/>
                </w:tcPr>
                <w:p w14:paraId="5D1A2F2A" w14:textId="77777777" w:rsidR="003E4BDF" w:rsidRPr="00361EF4" w:rsidRDefault="003E4BDF" w:rsidP="00FE2225">
                  <w:pPr>
                    <w:widowControl w:val="0"/>
                    <w:autoSpaceDE w:val="0"/>
                    <w:autoSpaceDN w:val="0"/>
                    <w:adjustRightInd w:val="0"/>
                    <w:jc w:val="center"/>
                    <w:rPr>
                      <w:sz w:val="22"/>
                      <w:szCs w:val="22"/>
                    </w:rPr>
                  </w:pPr>
                  <w:r>
                    <w:rPr>
                      <w:sz w:val="22"/>
                      <w:szCs w:val="22"/>
                    </w:rPr>
                    <w:t>E</w:t>
                  </w:r>
                </w:p>
              </w:tc>
              <w:tc>
                <w:tcPr>
                  <w:tcW w:w="3220" w:type="dxa"/>
                </w:tcPr>
                <w:p w14:paraId="5090473B" w14:textId="77777777" w:rsidR="003E4BDF" w:rsidRPr="00361EF4" w:rsidRDefault="003E4BDF" w:rsidP="00FE2225">
                  <w:pPr>
                    <w:widowControl w:val="0"/>
                    <w:autoSpaceDE w:val="0"/>
                    <w:autoSpaceDN w:val="0"/>
                    <w:adjustRightInd w:val="0"/>
                    <w:jc w:val="center"/>
                    <w:rPr>
                      <w:sz w:val="22"/>
                      <w:szCs w:val="22"/>
                    </w:rPr>
                  </w:pPr>
                  <w:r>
                    <w:rPr>
                      <w:sz w:val="22"/>
                      <w:szCs w:val="22"/>
                    </w:rPr>
                    <w:t>80</w:t>
                  </w:r>
                </w:p>
              </w:tc>
              <w:tc>
                <w:tcPr>
                  <w:tcW w:w="2410" w:type="dxa"/>
                </w:tcPr>
                <w:p w14:paraId="4A098EA1" w14:textId="77777777" w:rsidR="003E4BDF" w:rsidRPr="00361EF4" w:rsidRDefault="003E4BDF" w:rsidP="00FE2225">
                  <w:pPr>
                    <w:widowControl w:val="0"/>
                    <w:autoSpaceDE w:val="0"/>
                    <w:autoSpaceDN w:val="0"/>
                    <w:adjustRightInd w:val="0"/>
                    <w:jc w:val="center"/>
                    <w:rPr>
                      <w:sz w:val="22"/>
                      <w:szCs w:val="22"/>
                    </w:rPr>
                  </w:pPr>
                  <w:r>
                    <w:rPr>
                      <w:sz w:val="22"/>
                      <w:szCs w:val="22"/>
                    </w:rPr>
                    <w:t>45</w:t>
                  </w:r>
                </w:p>
              </w:tc>
            </w:tr>
            <w:tr w:rsidR="003E4BDF" w14:paraId="436645AB" w14:textId="77777777" w:rsidTr="003E4BDF">
              <w:tc>
                <w:tcPr>
                  <w:tcW w:w="1058" w:type="dxa"/>
                </w:tcPr>
                <w:p w14:paraId="17A4250D" w14:textId="77777777" w:rsidR="003E4BDF" w:rsidRPr="00361EF4" w:rsidRDefault="003E4BDF" w:rsidP="00FE2225">
                  <w:pPr>
                    <w:widowControl w:val="0"/>
                    <w:autoSpaceDE w:val="0"/>
                    <w:autoSpaceDN w:val="0"/>
                    <w:adjustRightInd w:val="0"/>
                    <w:jc w:val="center"/>
                    <w:rPr>
                      <w:sz w:val="22"/>
                      <w:szCs w:val="22"/>
                    </w:rPr>
                  </w:pPr>
                  <w:r>
                    <w:rPr>
                      <w:sz w:val="22"/>
                      <w:szCs w:val="22"/>
                    </w:rPr>
                    <w:t>F</w:t>
                  </w:r>
                </w:p>
              </w:tc>
              <w:tc>
                <w:tcPr>
                  <w:tcW w:w="3220" w:type="dxa"/>
                </w:tcPr>
                <w:p w14:paraId="0F2E1ACC" w14:textId="77777777" w:rsidR="003E4BDF" w:rsidRPr="00361EF4" w:rsidRDefault="003E4BDF" w:rsidP="00FE2225">
                  <w:pPr>
                    <w:widowControl w:val="0"/>
                    <w:autoSpaceDE w:val="0"/>
                    <w:autoSpaceDN w:val="0"/>
                    <w:adjustRightInd w:val="0"/>
                    <w:jc w:val="center"/>
                    <w:rPr>
                      <w:sz w:val="22"/>
                      <w:szCs w:val="22"/>
                    </w:rPr>
                  </w:pPr>
                  <w:r>
                    <w:rPr>
                      <w:sz w:val="22"/>
                      <w:szCs w:val="22"/>
                    </w:rPr>
                    <w:t>75</w:t>
                  </w:r>
                </w:p>
              </w:tc>
              <w:tc>
                <w:tcPr>
                  <w:tcW w:w="2410" w:type="dxa"/>
                </w:tcPr>
                <w:p w14:paraId="76C6CAFD" w14:textId="77777777" w:rsidR="003E4BDF" w:rsidRPr="00361EF4" w:rsidRDefault="003E4BDF" w:rsidP="00FE2225">
                  <w:pPr>
                    <w:widowControl w:val="0"/>
                    <w:autoSpaceDE w:val="0"/>
                    <w:autoSpaceDN w:val="0"/>
                    <w:adjustRightInd w:val="0"/>
                    <w:jc w:val="center"/>
                    <w:rPr>
                      <w:sz w:val="22"/>
                      <w:szCs w:val="22"/>
                    </w:rPr>
                  </w:pPr>
                  <w:r>
                    <w:rPr>
                      <w:sz w:val="22"/>
                      <w:szCs w:val="22"/>
                    </w:rPr>
                    <w:t>35</w:t>
                  </w:r>
                </w:p>
              </w:tc>
            </w:tr>
            <w:tr w:rsidR="003E4BDF" w14:paraId="62DC13D7" w14:textId="77777777" w:rsidTr="003E4BDF">
              <w:tc>
                <w:tcPr>
                  <w:tcW w:w="1058" w:type="dxa"/>
                </w:tcPr>
                <w:p w14:paraId="458B9167" w14:textId="77777777" w:rsidR="003E4BDF" w:rsidRPr="00361EF4" w:rsidRDefault="003E4BDF" w:rsidP="00FE2225">
                  <w:pPr>
                    <w:widowControl w:val="0"/>
                    <w:autoSpaceDE w:val="0"/>
                    <w:autoSpaceDN w:val="0"/>
                    <w:adjustRightInd w:val="0"/>
                    <w:jc w:val="center"/>
                    <w:rPr>
                      <w:sz w:val="22"/>
                      <w:szCs w:val="22"/>
                    </w:rPr>
                  </w:pPr>
                  <w:r>
                    <w:rPr>
                      <w:sz w:val="22"/>
                      <w:szCs w:val="22"/>
                    </w:rPr>
                    <w:t>G</w:t>
                  </w:r>
                </w:p>
              </w:tc>
              <w:tc>
                <w:tcPr>
                  <w:tcW w:w="3220" w:type="dxa"/>
                </w:tcPr>
                <w:p w14:paraId="165605EB" w14:textId="77777777" w:rsidR="003E4BDF" w:rsidRPr="00361EF4" w:rsidRDefault="003E4BDF" w:rsidP="00FE2225">
                  <w:pPr>
                    <w:widowControl w:val="0"/>
                    <w:autoSpaceDE w:val="0"/>
                    <w:autoSpaceDN w:val="0"/>
                    <w:adjustRightInd w:val="0"/>
                    <w:jc w:val="center"/>
                    <w:rPr>
                      <w:sz w:val="22"/>
                      <w:szCs w:val="22"/>
                    </w:rPr>
                  </w:pPr>
                  <w:r>
                    <w:rPr>
                      <w:sz w:val="22"/>
                      <w:szCs w:val="22"/>
                    </w:rPr>
                    <w:t>70</w:t>
                  </w:r>
                </w:p>
              </w:tc>
              <w:tc>
                <w:tcPr>
                  <w:tcW w:w="2410" w:type="dxa"/>
                </w:tcPr>
                <w:p w14:paraId="7D2DD89E" w14:textId="77777777" w:rsidR="003E4BDF" w:rsidRPr="00361EF4" w:rsidRDefault="003E4BDF" w:rsidP="00FE2225">
                  <w:pPr>
                    <w:widowControl w:val="0"/>
                    <w:autoSpaceDE w:val="0"/>
                    <w:autoSpaceDN w:val="0"/>
                    <w:adjustRightInd w:val="0"/>
                    <w:jc w:val="center"/>
                    <w:rPr>
                      <w:sz w:val="22"/>
                      <w:szCs w:val="22"/>
                    </w:rPr>
                  </w:pPr>
                  <w:r>
                    <w:rPr>
                      <w:sz w:val="22"/>
                      <w:szCs w:val="22"/>
                    </w:rPr>
                    <w:t>30</w:t>
                  </w:r>
                </w:p>
              </w:tc>
            </w:tr>
            <w:tr w:rsidR="003E4BDF" w14:paraId="3D213574" w14:textId="77777777" w:rsidTr="003E4BDF">
              <w:tc>
                <w:tcPr>
                  <w:tcW w:w="1058" w:type="dxa"/>
                </w:tcPr>
                <w:p w14:paraId="2FF2156B" w14:textId="77777777" w:rsidR="003E4BDF" w:rsidRDefault="003E4BDF" w:rsidP="00FE2225">
                  <w:pPr>
                    <w:widowControl w:val="0"/>
                    <w:autoSpaceDE w:val="0"/>
                    <w:autoSpaceDN w:val="0"/>
                    <w:adjustRightInd w:val="0"/>
                    <w:jc w:val="center"/>
                  </w:pPr>
                  <w:r>
                    <w:t>H</w:t>
                  </w:r>
                </w:p>
              </w:tc>
              <w:tc>
                <w:tcPr>
                  <w:tcW w:w="3220" w:type="dxa"/>
                </w:tcPr>
                <w:p w14:paraId="752C7C70" w14:textId="77777777" w:rsidR="003E4BDF" w:rsidRPr="00361EF4" w:rsidRDefault="003E4BDF" w:rsidP="00FE2225">
                  <w:pPr>
                    <w:widowControl w:val="0"/>
                    <w:autoSpaceDE w:val="0"/>
                    <w:autoSpaceDN w:val="0"/>
                    <w:adjustRightInd w:val="0"/>
                    <w:jc w:val="center"/>
                  </w:pPr>
                  <w:r>
                    <w:t>40</w:t>
                  </w:r>
                </w:p>
              </w:tc>
              <w:tc>
                <w:tcPr>
                  <w:tcW w:w="2410" w:type="dxa"/>
                </w:tcPr>
                <w:p w14:paraId="46AEDB55" w14:textId="77777777" w:rsidR="003E4BDF" w:rsidRPr="00361EF4" w:rsidRDefault="003E4BDF" w:rsidP="00FE2225">
                  <w:pPr>
                    <w:widowControl w:val="0"/>
                    <w:autoSpaceDE w:val="0"/>
                    <w:autoSpaceDN w:val="0"/>
                    <w:adjustRightInd w:val="0"/>
                    <w:jc w:val="center"/>
                  </w:pPr>
                  <w:r>
                    <w:t>25</w:t>
                  </w:r>
                </w:p>
              </w:tc>
            </w:tr>
          </w:tbl>
          <w:p w14:paraId="3E0C7A5C" w14:textId="77777777" w:rsidR="003E4BDF" w:rsidRPr="001B4474" w:rsidRDefault="003E4BDF" w:rsidP="00B35E92">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t xml:space="preserve">Инвестиционный бюджет компании ограничен 500 млн. рублей. Используя линейное программирование, определите оптимальный инвестиционный портфель для формирования инвестиционной программы. </w:t>
            </w:r>
          </w:p>
          <w:p w14:paraId="2472ED22" w14:textId="7FBEDF61" w:rsidR="003E4BDF" w:rsidRPr="00E26A63" w:rsidRDefault="003E4BDF" w:rsidP="00B35E92">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t>Предположим, что проекты «</w:t>
            </w:r>
            <w:proofErr w:type="gramStart"/>
            <w:r w:rsidRPr="001B4474">
              <w:rPr>
                <w:rFonts w:ascii="Times New Roman" w:eastAsia="Times New Roman" w:hAnsi="Times New Roman" w:cs="Times New Roman"/>
                <w:lang w:eastAsia="ru-RU"/>
              </w:rPr>
              <w:t>С»  и</w:t>
            </w:r>
            <w:proofErr w:type="gramEnd"/>
            <w:r w:rsidRPr="001B4474">
              <w:rPr>
                <w:rFonts w:ascii="Times New Roman" w:eastAsia="Times New Roman" w:hAnsi="Times New Roman" w:cs="Times New Roman"/>
                <w:lang w:eastAsia="ru-RU"/>
              </w:rPr>
              <w:t xml:space="preserve"> «</w:t>
            </w:r>
            <w:r w:rsidRPr="001B4474">
              <w:rPr>
                <w:rFonts w:ascii="Times New Roman" w:hAnsi="Times New Roman" w:cs="Times New Roman"/>
              </w:rPr>
              <w:t>D</w:t>
            </w:r>
            <w:r w:rsidRPr="001B4474">
              <w:rPr>
                <w:rFonts w:ascii="Times New Roman" w:eastAsia="Times New Roman" w:hAnsi="Times New Roman" w:cs="Times New Roman"/>
                <w:lang w:eastAsia="ru-RU"/>
              </w:rPr>
              <w:t>» являются взаимоисключающими. Применив линейное программирование, определите оптимальный инвестиционный портфель (используйте ограничение).</w:t>
            </w:r>
          </w:p>
        </w:tc>
      </w:tr>
      <w:tr w:rsidR="00E5083A" w:rsidRPr="00650F99" w14:paraId="126BA482" w14:textId="77777777" w:rsidTr="00603CBC">
        <w:tc>
          <w:tcPr>
            <w:tcW w:w="1985" w:type="dxa"/>
            <w:vMerge w:val="restart"/>
          </w:tcPr>
          <w:p w14:paraId="3CD1A98F" w14:textId="57C02F5A" w:rsidR="00E5083A" w:rsidRPr="00E26A63" w:rsidRDefault="00E5083A" w:rsidP="00E5083A">
            <w:pPr>
              <w:widowControl w:val="0"/>
              <w:autoSpaceDE w:val="0"/>
              <w:autoSpaceDN w:val="0"/>
              <w:adjustRightInd w:val="0"/>
              <w:spacing w:after="0" w:line="240" w:lineRule="auto"/>
              <w:rPr>
                <w:rFonts w:ascii="Times New Roman" w:eastAsia="Times New Roman" w:hAnsi="Times New Roman" w:cs="Times New Roman"/>
                <w:lang w:eastAsia="ru-RU"/>
              </w:rPr>
            </w:pPr>
            <w:r w:rsidRPr="007C4831">
              <w:rPr>
                <w:rFonts w:ascii="Times New Roman" w:hAnsi="Times New Roman" w:cs="Times New Roman"/>
                <w:sz w:val="24"/>
                <w:szCs w:val="24"/>
              </w:rPr>
              <w:lastRenderedPageBreak/>
              <w:t>Способность  обеспечивать эффективное управление корпоративной собственностью (</w:t>
            </w:r>
            <w:r>
              <w:rPr>
                <w:rFonts w:ascii="Times New Roman" w:hAnsi="Times New Roman" w:cs="Times New Roman"/>
                <w:sz w:val="24"/>
                <w:szCs w:val="24"/>
              </w:rPr>
              <w:t>ПК</w:t>
            </w:r>
            <w:r w:rsidRPr="007C4831">
              <w:rPr>
                <w:rFonts w:ascii="Times New Roman" w:hAnsi="Times New Roman" w:cs="Times New Roman"/>
                <w:sz w:val="24"/>
                <w:szCs w:val="24"/>
              </w:rPr>
              <w:t>-4)</w:t>
            </w:r>
          </w:p>
        </w:tc>
        <w:tc>
          <w:tcPr>
            <w:tcW w:w="1985" w:type="dxa"/>
          </w:tcPr>
          <w:p w14:paraId="5262A1B3" w14:textId="02E57634" w:rsidR="00E5083A" w:rsidRPr="00E26A63" w:rsidRDefault="00E5083A" w:rsidP="00E5083A">
            <w:pPr>
              <w:widowControl w:val="0"/>
              <w:autoSpaceDE w:val="0"/>
              <w:autoSpaceDN w:val="0"/>
              <w:adjustRightInd w:val="0"/>
              <w:spacing w:after="0" w:line="240" w:lineRule="auto"/>
              <w:rPr>
                <w:rFonts w:ascii="Times New Roman" w:eastAsia="Times New Roman" w:hAnsi="Times New Roman" w:cs="Times New Roman"/>
                <w:lang w:eastAsia="ru-RU"/>
              </w:rPr>
            </w:pPr>
            <w:r w:rsidRPr="007C4831">
              <w:rPr>
                <w:rFonts w:ascii="Times New Roman" w:hAnsi="Times New Roman" w:cs="Times New Roman"/>
                <w:sz w:val="24"/>
                <w:szCs w:val="24"/>
              </w:rPr>
              <w:t>1. Применяет современные методы управления корпоративной собственностью в интересах акционеров.</w:t>
            </w:r>
          </w:p>
        </w:tc>
        <w:tc>
          <w:tcPr>
            <w:tcW w:w="2551" w:type="dxa"/>
            <w:shd w:val="clear" w:color="auto" w:fill="auto"/>
          </w:tcPr>
          <w:p w14:paraId="319175F7" w14:textId="765F14BC" w:rsidR="00E5083A" w:rsidRPr="002F546D" w:rsidRDefault="00E5083A" w:rsidP="00E5083A">
            <w:pPr>
              <w:widowControl w:val="0"/>
              <w:autoSpaceDE w:val="0"/>
              <w:autoSpaceDN w:val="0"/>
              <w:adjustRightInd w:val="0"/>
              <w:spacing w:after="0" w:line="240" w:lineRule="auto"/>
              <w:rPr>
                <w:rFonts w:ascii="Times New Roman" w:eastAsia="Times New Roman" w:hAnsi="Times New Roman" w:cs="Times New Roman"/>
                <w:b/>
                <w:color w:val="000000" w:themeColor="text1"/>
                <w:highlight w:val="yellow"/>
                <w:lang w:eastAsia="ru-RU"/>
              </w:rPr>
            </w:pPr>
            <w:r w:rsidRPr="002F546D">
              <w:rPr>
                <w:rFonts w:ascii="Times New Roman" w:eastAsia="Times New Roman" w:hAnsi="Times New Roman" w:cs="Times New Roman"/>
                <w:b/>
                <w:color w:val="000000" w:themeColor="text1"/>
                <w:lang w:eastAsia="ru-RU"/>
              </w:rPr>
              <w:t xml:space="preserve">Знать </w:t>
            </w:r>
            <w:r w:rsidR="002103B9" w:rsidRPr="002F546D">
              <w:rPr>
                <w:rFonts w:ascii="Times New Roman" w:eastAsia="Times New Roman" w:hAnsi="Times New Roman" w:cs="Times New Roman"/>
                <w:color w:val="000000" w:themeColor="text1"/>
                <w:lang w:eastAsia="ru-RU"/>
              </w:rPr>
              <w:t>основные этапы, инструменты и методы финансового моделирования в условиях изменяющейся среды в целях принятия эффективных решений в рамках управления корпоративной собственностью в интересах акционеров</w:t>
            </w:r>
          </w:p>
          <w:p w14:paraId="397A7E0A" w14:textId="3CE5048A" w:rsidR="00E5083A" w:rsidRPr="002F546D" w:rsidRDefault="00E5083A" w:rsidP="00387D9D">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r w:rsidRPr="002F546D">
              <w:rPr>
                <w:rFonts w:ascii="Times New Roman" w:eastAsia="Times New Roman" w:hAnsi="Times New Roman" w:cs="Times New Roman"/>
                <w:b/>
                <w:color w:val="000000" w:themeColor="text1"/>
                <w:lang w:eastAsia="ru-RU"/>
              </w:rPr>
              <w:t>Уметь</w:t>
            </w:r>
            <w:r w:rsidRPr="002F546D">
              <w:rPr>
                <w:rFonts w:ascii="Times New Roman" w:eastAsia="Times New Roman" w:hAnsi="Times New Roman" w:cs="Times New Roman"/>
                <w:b/>
                <w:color w:val="000000" w:themeColor="text1"/>
                <w:sz w:val="24"/>
                <w:szCs w:val="24"/>
                <w:lang w:eastAsia="ru-RU"/>
              </w:rPr>
              <w:t xml:space="preserve"> </w:t>
            </w:r>
            <w:r w:rsidR="002103B9" w:rsidRPr="002F546D">
              <w:rPr>
                <w:rFonts w:ascii="Times New Roman" w:eastAsia="Times New Roman" w:hAnsi="Times New Roman" w:cs="Times New Roman"/>
                <w:color w:val="000000" w:themeColor="text1"/>
                <w:lang w:eastAsia="ru-RU"/>
              </w:rPr>
              <w:t xml:space="preserve">моделировать последствия </w:t>
            </w:r>
            <w:r w:rsidR="002103B9" w:rsidRPr="002F546D">
              <w:rPr>
                <w:rFonts w:ascii="Times New Roman" w:eastAsia="Times New Roman" w:hAnsi="Times New Roman" w:cs="Times New Roman"/>
                <w:color w:val="000000" w:themeColor="text1"/>
                <w:lang w:eastAsia="ru-RU"/>
              </w:rPr>
              <w:lastRenderedPageBreak/>
              <w:t>принимаемых решений в рамках управления корпоративной собственностью в интересах акционеров, интерпр</w:t>
            </w:r>
            <w:r w:rsidR="00C761BD" w:rsidRPr="002F546D">
              <w:rPr>
                <w:rFonts w:ascii="Times New Roman" w:eastAsia="Times New Roman" w:hAnsi="Times New Roman" w:cs="Times New Roman"/>
                <w:color w:val="000000" w:themeColor="text1"/>
                <w:lang w:eastAsia="ru-RU"/>
              </w:rPr>
              <w:t>етировать полученные результаты</w:t>
            </w:r>
          </w:p>
        </w:tc>
        <w:tc>
          <w:tcPr>
            <w:tcW w:w="9214" w:type="dxa"/>
          </w:tcPr>
          <w:p w14:paraId="4C5B23E3" w14:textId="77777777" w:rsidR="0062722F" w:rsidRPr="006554C9" w:rsidRDefault="00620866" w:rsidP="002C18F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1B4474">
              <w:rPr>
                <w:rFonts w:ascii="Times New Roman" w:eastAsia="Times New Roman" w:hAnsi="Times New Roman" w:cs="Times New Roman"/>
                <w:b/>
                <w:lang w:eastAsia="ru-RU"/>
              </w:rPr>
              <w:lastRenderedPageBreak/>
              <w:t xml:space="preserve">Задание 1. </w:t>
            </w:r>
            <w:r w:rsidR="0062722F" w:rsidRPr="006554C9">
              <w:rPr>
                <w:rFonts w:ascii="Times New Roman" w:eastAsia="Times New Roman" w:hAnsi="Times New Roman" w:cs="Times New Roman"/>
                <w:lang w:eastAsia="ru-RU"/>
              </w:rPr>
              <w:t>Объясните, какая существует зависимость между риском и</w:t>
            </w:r>
            <w:r w:rsidR="0062722F" w:rsidRPr="006554C9">
              <w:rPr>
                <w:rFonts w:ascii="Times New Roman" w:eastAsia="Times New Roman" w:hAnsi="Times New Roman" w:cs="Times New Roman"/>
                <w:b/>
                <w:lang w:eastAsia="ru-RU"/>
              </w:rPr>
              <w:t xml:space="preserve"> </w:t>
            </w:r>
            <w:r w:rsidR="0062722F" w:rsidRPr="006554C9">
              <w:rPr>
                <w:rFonts w:ascii="Times New Roman" w:eastAsia="Times New Roman" w:hAnsi="Times New Roman" w:cs="Times New Roman"/>
                <w:lang w:eastAsia="ru-RU"/>
              </w:rPr>
              <w:t>доходностью</w:t>
            </w:r>
            <w:r w:rsidR="0062722F" w:rsidRPr="006554C9">
              <w:rPr>
                <w:rFonts w:ascii="Times New Roman" w:eastAsia="Times New Roman" w:hAnsi="Times New Roman" w:cs="Times New Roman"/>
                <w:b/>
                <w:lang w:eastAsia="ru-RU"/>
              </w:rPr>
              <w:t xml:space="preserve"> </w:t>
            </w:r>
            <w:r w:rsidR="0062722F" w:rsidRPr="006554C9">
              <w:rPr>
                <w:rFonts w:ascii="Times New Roman" w:eastAsia="Times New Roman" w:hAnsi="Times New Roman" w:cs="Times New Roman"/>
                <w:lang w:eastAsia="ru-RU"/>
              </w:rPr>
              <w:t xml:space="preserve">финансовых операций.  Дайте характеристику функциям </w:t>
            </w:r>
            <w:r w:rsidR="0062722F" w:rsidRPr="006554C9">
              <w:rPr>
                <w:rFonts w:ascii="Times New Roman" w:eastAsia="Times New Roman" w:hAnsi="Times New Roman" w:cs="Times New Roman"/>
                <w:lang w:val="en-US" w:eastAsia="ru-RU"/>
              </w:rPr>
              <w:t>MS</w:t>
            </w:r>
            <w:r w:rsidR="0062722F" w:rsidRPr="00F34331">
              <w:rPr>
                <w:rFonts w:ascii="Times New Roman" w:eastAsia="Times New Roman" w:hAnsi="Times New Roman" w:cs="Times New Roman"/>
                <w:lang w:eastAsia="ru-RU"/>
              </w:rPr>
              <w:t xml:space="preserve"> </w:t>
            </w:r>
            <w:r w:rsidR="0062722F" w:rsidRPr="006554C9">
              <w:rPr>
                <w:rFonts w:ascii="Times New Roman" w:eastAsia="Times New Roman" w:hAnsi="Times New Roman" w:cs="Times New Roman"/>
                <w:lang w:val="en-US" w:eastAsia="ru-RU"/>
              </w:rPr>
              <w:t>EXCEL</w:t>
            </w:r>
            <w:r w:rsidR="0062722F" w:rsidRPr="006554C9">
              <w:rPr>
                <w:rFonts w:ascii="Times New Roman" w:eastAsia="Times New Roman" w:hAnsi="Times New Roman" w:cs="Times New Roman"/>
                <w:lang w:eastAsia="ru-RU"/>
              </w:rPr>
              <w:t xml:space="preserve">, используемым при анализе риска финансовых операций. </w:t>
            </w:r>
          </w:p>
          <w:p w14:paraId="403D50EE" w14:textId="279BE38C" w:rsidR="001035B9" w:rsidRPr="001035B9" w:rsidRDefault="00D56BA0" w:rsidP="001035B9">
            <w:pPr>
              <w:jc w:val="both"/>
              <w:rPr>
                <w:rFonts w:ascii="Times New Roman" w:eastAsia="Calibri" w:hAnsi="Times New Roman" w:cs="Times New Roman"/>
              </w:rPr>
            </w:pPr>
            <w:r>
              <w:rPr>
                <w:rFonts w:ascii="Times New Roman" w:eastAsia="Times New Roman" w:hAnsi="Times New Roman" w:cs="Times New Roman"/>
                <w:b/>
                <w:lang w:eastAsia="ru-RU"/>
              </w:rPr>
              <w:t>Задание 2</w:t>
            </w:r>
            <w:r w:rsidR="00087B18" w:rsidRPr="001B4474">
              <w:rPr>
                <w:rFonts w:ascii="Times New Roman" w:eastAsia="Times New Roman" w:hAnsi="Times New Roman" w:cs="Times New Roman"/>
                <w:b/>
                <w:lang w:eastAsia="ru-RU"/>
              </w:rPr>
              <w:t>.</w:t>
            </w:r>
            <w:r w:rsidR="0010081F">
              <w:rPr>
                <w:rFonts w:ascii="Times New Roman" w:eastAsia="Times New Roman" w:hAnsi="Times New Roman" w:cs="Times New Roman"/>
                <w:b/>
                <w:lang w:eastAsia="ru-RU"/>
              </w:rPr>
              <w:t xml:space="preserve"> </w:t>
            </w:r>
            <w:r w:rsidR="001035B9" w:rsidRPr="001035B9">
              <w:rPr>
                <w:rFonts w:ascii="Times New Roman" w:eastAsia="Calibri" w:hAnsi="Times New Roman" w:cs="Times New Roman"/>
              </w:rPr>
              <w:t xml:space="preserve">Инвестор принимает решение о приобретении ценных бумаг корпорации. В таблице представлена вероятность получения ожидаемой доходности акций </w:t>
            </w:r>
            <w:r w:rsidR="007A2F95">
              <w:rPr>
                <w:rFonts w:ascii="Times New Roman" w:eastAsia="Calibri" w:hAnsi="Times New Roman" w:cs="Times New Roman"/>
              </w:rPr>
              <w:t xml:space="preserve">(в %) </w:t>
            </w:r>
            <w:r w:rsidR="001035B9" w:rsidRPr="001035B9">
              <w:rPr>
                <w:rFonts w:ascii="Times New Roman" w:eastAsia="Calibri" w:hAnsi="Times New Roman" w:cs="Times New Roman"/>
              </w:rPr>
              <w:t>в соответствии с прогнозами экспертов:</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2"/>
              <w:gridCol w:w="1559"/>
              <w:gridCol w:w="1560"/>
              <w:gridCol w:w="1417"/>
              <w:gridCol w:w="1559"/>
              <w:gridCol w:w="1578"/>
              <w:gridCol w:w="33"/>
            </w:tblGrid>
            <w:tr w:rsidR="009C6D09" w:rsidRPr="001035B9" w14:paraId="727ADFC6" w14:textId="77777777" w:rsidTr="007A2F95">
              <w:tc>
                <w:tcPr>
                  <w:tcW w:w="3081" w:type="dxa"/>
                  <w:gridSpan w:val="2"/>
                  <w:shd w:val="clear" w:color="auto" w:fill="EEECE1"/>
                </w:tcPr>
                <w:p w14:paraId="12FFE599" w14:textId="7E581BB6" w:rsidR="00BE0AC8" w:rsidRPr="001035B9" w:rsidRDefault="00BE0AC8" w:rsidP="001035B9">
                  <w:pPr>
                    <w:spacing w:after="0"/>
                    <w:jc w:val="center"/>
                    <w:rPr>
                      <w:rFonts w:ascii="Times New Roman" w:eastAsia="Calibri" w:hAnsi="Times New Roman" w:cs="Times New Roman"/>
                      <w:b/>
                    </w:rPr>
                  </w:pPr>
                  <w:r>
                    <w:rPr>
                      <w:rFonts w:ascii="Times New Roman" w:eastAsia="Calibri" w:hAnsi="Times New Roman" w:cs="Times New Roman"/>
                      <w:b/>
                    </w:rPr>
                    <w:t xml:space="preserve">Акции компании </w:t>
                  </w:r>
                  <w:r w:rsidRPr="001035B9">
                    <w:rPr>
                      <w:rFonts w:ascii="Times New Roman" w:eastAsia="Calibri" w:hAnsi="Times New Roman" w:cs="Times New Roman"/>
                      <w:b/>
                    </w:rPr>
                    <w:t>А</w:t>
                  </w:r>
                </w:p>
              </w:tc>
              <w:tc>
                <w:tcPr>
                  <w:tcW w:w="2977" w:type="dxa"/>
                  <w:gridSpan w:val="2"/>
                  <w:shd w:val="clear" w:color="auto" w:fill="EEECE1"/>
                </w:tcPr>
                <w:p w14:paraId="38FE5C42" w14:textId="38062C41" w:rsidR="00BE0AC8" w:rsidRPr="001035B9" w:rsidRDefault="009C6D09" w:rsidP="001035B9">
                  <w:pPr>
                    <w:spacing w:after="0"/>
                    <w:jc w:val="center"/>
                    <w:rPr>
                      <w:rFonts w:ascii="Times New Roman" w:eastAsia="Calibri" w:hAnsi="Times New Roman" w:cs="Times New Roman"/>
                      <w:b/>
                    </w:rPr>
                  </w:pPr>
                  <w:r>
                    <w:rPr>
                      <w:rFonts w:ascii="Times New Roman" w:eastAsia="Calibri" w:hAnsi="Times New Roman" w:cs="Times New Roman"/>
                      <w:b/>
                    </w:rPr>
                    <w:t>Акции компании В</w:t>
                  </w:r>
                </w:p>
              </w:tc>
              <w:tc>
                <w:tcPr>
                  <w:tcW w:w="3170" w:type="dxa"/>
                  <w:gridSpan w:val="3"/>
                  <w:shd w:val="clear" w:color="auto" w:fill="EEECE1"/>
                </w:tcPr>
                <w:p w14:paraId="7E17CF5B" w14:textId="7A325C13" w:rsidR="00BE0AC8" w:rsidRPr="001035B9" w:rsidRDefault="009C6D09" w:rsidP="001035B9">
                  <w:pPr>
                    <w:spacing w:after="0"/>
                    <w:jc w:val="center"/>
                    <w:rPr>
                      <w:rFonts w:ascii="Times New Roman" w:eastAsia="Calibri" w:hAnsi="Times New Roman" w:cs="Times New Roman"/>
                      <w:b/>
                    </w:rPr>
                  </w:pPr>
                  <w:r>
                    <w:rPr>
                      <w:rFonts w:ascii="Times New Roman" w:eastAsia="Calibri" w:hAnsi="Times New Roman" w:cs="Times New Roman"/>
                      <w:b/>
                    </w:rPr>
                    <w:t>Акции компании С</w:t>
                  </w:r>
                </w:p>
              </w:tc>
            </w:tr>
            <w:tr w:rsidR="007A2F95" w:rsidRPr="001035B9" w14:paraId="2B6CF024" w14:textId="77777777" w:rsidTr="007A2F95">
              <w:trPr>
                <w:gridAfter w:val="1"/>
                <w:wAfter w:w="33" w:type="dxa"/>
              </w:trPr>
              <w:tc>
                <w:tcPr>
                  <w:tcW w:w="1522" w:type="dxa"/>
                </w:tcPr>
                <w:p w14:paraId="06BC65DE" w14:textId="1478599C" w:rsidR="00BE0AC8" w:rsidRPr="001035B9" w:rsidRDefault="007A2F95" w:rsidP="001035B9">
                  <w:pPr>
                    <w:spacing w:after="0"/>
                    <w:jc w:val="both"/>
                    <w:rPr>
                      <w:rFonts w:ascii="Times New Roman" w:eastAsia="Calibri" w:hAnsi="Times New Roman" w:cs="Times New Roman"/>
                    </w:rPr>
                  </w:pPr>
                  <w:r>
                    <w:rPr>
                      <w:rFonts w:ascii="Times New Roman" w:eastAsia="Calibri" w:hAnsi="Times New Roman" w:cs="Times New Roman"/>
                    </w:rPr>
                    <w:t>Вероятность</w:t>
                  </w:r>
                </w:p>
              </w:tc>
              <w:tc>
                <w:tcPr>
                  <w:tcW w:w="1559" w:type="dxa"/>
                </w:tcPr>
                <w:p w14:paraId="049CB198" w14:textId="2BFD3432" w:rsidR="00BE0AC8" w:rsidRPr="001035B9" w:rsidRDefault="007A2F95" w:rsidP="001035B9">
                  <w:pPr>
                    <w:spacing w:after="0"/>
                    <w:jc w:val="center"/>
                    <w:rPr>
                      <w:rFonts w:ascii="Times New Roman" w:eastAsia="Calibri" w:hAnsi="Times New Roman" w:cs="Times New Roman"/>
                    </w:rPr>
                  </w:pPr>
                  <w:r>
                    <w:rPr>
                      <w:rFonts w:ascii="Times New Roman" w:eastAsia="Calibri" w:hAnsi="Times New Roman" w:cs="Times New Roman"/>
                    </w:rPr>
                    <w:t>Доходность</w:t>
                  </w:r>
                </w:p>
              </w:tc>
              <w:tc>
                <w:tcPr>
                  <w:tcW w:w="1560" w:type="dxa"/>
                </w:tcPr>
                <w:p w14:paraId="46166167" w14:textId="106BA207" w:rsidR="00BE0AC8" w:rsidRPr="001035B9" w:rsidRDefault="007A2F95" w:rsidP="001035B9">
                  <w:pPr>
                    <w:spacing w:after="0"/>
                    <w:jc w:val="center"/>
                    <w:rPr>
                      <w:rFonts w:ascii="Times New Roman" w:eastAsia="Calibri" w:hAnsi="Times New Roman" w:cs="Times New Roman"/>
                    </w:rPr>
                  </w:pPr>
                  <w:r>
                    <w:rPr>
                      <w:rFonts w:ascii="Times New Roman" w:eastAsia="Calibri" w:hAnsi="Times New Roman" w:cs="Times New Roman"/>
                    </w:rPr>
                    <w:t>Вероятность</w:t>
                  </w:r>
                </w:p>
              </w:tc>
              <w:tc>
                <w:tcPr>
                  <w:tcW w:w="1417" w:type="dxa"/>
                </w:tcPr>
                <w:p w14:paraId="571BBEEA" w14:textId="2BAC27B0" w:rsidR="00BE0AC8" w:rsidRPr="001035B9" w:rsidRDefault="007A2F95" w:rsidP="001035B9">
                  <w:pPr>
                    <w:spacing w:after="0"/>
                    <w:jc w:val="center"/>
                    <w:rPr>
                      <w:rFonts w:ascii="Times New Roman" w:eastAsia="Calibri" w:hAnsi="Times New Roman" w:cs="Times New Roman"/>
                    </w:rPr>
                  </w:pPr>
                  <w:r>
                    <w:rPr>
                      <w:rFonts w:ascii="Times New Roman" w:eastAsia="Calibri" w:hAnsi="Times New Roman" w:cs="Times New Roman"/>
                    </w:rPr>
                    <w:t>Доходность</w:t>
                  </w:r>
                </w:p>
              </w:tc>
              <w:tc>
                <w:tcPr>
                  <w:tcW w:w="1559" w:type="dxa"/>
                </w:tcPr>
                <w:p w14:paraId="0A55D3B0" w14:textId="3385D988" w:rsidR="00BE0AC8" w:rsidRPr="001035B9" w:rsidRDefault="007A2F95" w:rsidP="001035B9">
                  <w:pPr>
                    <w:spacing w:after="0"/>
                    <w:jc w:val="center"/>
                    <w:rPr>
                      <w:rFonts w:ascii="Times New Roman" w:eastAsia="Calibri" w:hAnsi="Times New Roman" w:cs="Times New Roman"/>
                    </w:rPr>
                  </w:pPr>
                  <w:r>
                    <w:rPr>
                      <w:rFonts w:ascii="Times New Roman" w:eastAsia="Calibri" w:hAnsi="Times New Roman" w:cs="Times New Roman"/>
                    </w:rPr>
                    <w:t>Вероятность</w:t>
                  </w:r>
                </w:p>
              </w:tc>
              <w:tc>
                <w:tcPr>
                  <w:tcW w:w="1578" w:type="dxa"/>
                </w:tcPr>
                <w:p w14:paraId="19A6B4A5" w14:textId="459CA610" w:rsidR="00BE0AC8" w:rsidRPr="001035B9" w:rsidRDefault="007A2F95" w:rsidP="001035B9">
                  <w:pPr>
                    <w:spacing w:after="0"/>
                    <w:jc w:val="center"/>
                    <w:rPr>
                      <w:rFonts w:ascii="Times New Roman" w:eastAsia="Calibri" w:hAnsi="Times New Roman" w:cs="Times New Roman"/>
                    </w:rPr>
                  </w:pPr>
                  <w:r>
                    <w:rPr>
                      <w:rFonts w:ascii="Times New Roman" w:eastAsia="Calibri" w:hAnsi="Times New Roman" w:cs="Times New Roman"/>
                    </w:rPr>
                    <w:t>Доходность</w:t>
                  </w:r>
                </w:p>
              </w:tc>
            </w:tr>
            <w:tr w:rsidR="007A2F95" w:rsidRPr="001035B9" w14:paraId="65A0C7F4" w14:textId="77777777" w:rsidTr="007A2F95">
              <w:trPr>
                <w:gridAfter w:val="1"/>
                <w:wAfter w:w="33" w:type="dxa"/>
              </w:trPr>
              <w:tc>
                <w:tcPr>
                  <w:tcW w:w="1522" w:type="dxa"/>
                </w:tcPr>
                <w:p w14:paraId="4C46A5AD" w14:textId="693456DB"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0,1</w:t>
                  </w:r>
                </w:p>
              </w:tc>
              <w:tc>
                <w:tcPr>
                  <w:tcW w:w="1559" w:type="dxa"/>
                </w:tcPr>
                <w:p w14:paraId="4D4ECACB" w14:textId="1D7063D8"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17</w:t>
                  </w:r>
                </w:p>
              </w:tc>
              <w:tc>
                <w:tcPr>
                  <w:tcW w:w="1560" w:type="dxa"/>
                </w:tcPr>
                <w:p w14:paraId="62C6ABA1" w14:textId="4C5A4BFB"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0,3</w:t>
                  </w:r>
                </w:p>
              </w:tc>
              <w:tc>
                <w:tcPr>
                  <w:tcW w:w="1417" w:type="dxa"/>
                </w:tcPr>
                <w:p w14:paraId="7AB3302D" w14:textId="5E69D9EE"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15</w:t>
                  </w:r>
                </w:p>
              </w:tc>
              <w:tc>
                <w:tcPr>
                  <w:tcW w:w="1559" w:type="dxa"/>
                </w:tcPr>
                <w:p w14:paraId="474C35BE" w14:textId="6B21A43A"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0,25</w:t>
                  </w:r>
                </w:p>
              </w:tc>
              <w:tc>
                <w:tcPr>
                  <w:tcW w:w="1578" w:type="dxa"/>
                </w:tcPr>
                <w:p w14:paraId="51B69C8E" w14:textId="4AA59594" w:rsidR="009C6D09" w:rsidRPr="001035B9" w:rsidRDefault="007A2F95" w:rsidP="007A2F95">
                  <w:pPr>
                    <w:spacing w:after="0"/>
                    <w:jc w:val="center"/>
                    <w:rPr>
                      <w:rFonts w:ascii="Times New Roman" w:eastAsia="Calibri" w:hAnsi="Times New Roman" w:cs="Times New Roman"/>
                    </w:rPr>
                  </w:pPr>
                  <w:r w:rsidRPr="001035B9">
                    <w:rPr>
                      <w:rFonts w:ascii="Times New Roman" w:eastAsia="Calibri" w:hAnsi="Times New Roman" w:cs="Times New Roman"/>
                    </w:rPr>
                    <w:t>18</w:t>
                  </w:r>
                </w:p>
              </w:tc>
            </w:tr>
            <w:tr w:rsidR="007A2F95" w:rsidRPr="001035B9" w14:paraId="701A2EBD" w14:textId="77777777" w:rsidTr="007A2F95">
              <w:trPr>
                <w:gridAfter w:val="1"/>
                <w:wAfter w:w="33" w:type="dxa"/>
              </w:trPr>
              <w:tc>
                <w:tcPr>
                  <w:tcW w:w="1522" w:type="dxa"/>
                </w:tcPr>
                <w:p w14:paraId="6423C9B5" w14:textId="17F4FAA2"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0,2</w:t>
                  </w:r>
                </w:p>
              </w:tc>
              <w:tc>
                <w:tcPr>
                  <w:tcW w:w="1559" w:type="dxa"/>
                </w:tcPr>
                <w:p w14:paraId="4BFE1E70" w14:textId="7BB30CEA"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15</w:t>
                  </w:r>
                </w:p>
              </w:tc>
              <w:tc>
                <w:tcPr>
                  <w:tcW w:w="1560" w:type="dxa"/>
                </w:tcPr>
                <w:p w14:paraId="6EE287ED" w14:textId="3F21BB45"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0,4</w:t>
                  </w:r>
                </w:p>
              </w:tc>
              <w:tc>
                <w:tcPr>
                  <w:tcW w:w="1417" w:type="dxa"/>
                </w:tcPr>
                <w:p w14:paraId="038575C1" w14:textId="1DDA67EA"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12</w:t>
                  </w:r>
                </w:p>
              </w:tc>
              <w:tc>
                <w:tcPr>
                  <w:tcW w:w="1559" w:type="dxa"/>
                </w:tcPr>
                <w:p w14:paraId="32031AE5" w14:textId="6E95E21D"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0,25</w:t>
                  </w:r>
                </w:p>
              </w:tc>
              <w:tc>
                <w:tcPr>
                  <w:tcW w:w="1578" w:type="dxa"/>
                </w:tcPr>
                <w:p w14:paraId="3C2B9C5B" w14:textId="4E17338E" w:rsidR="009C6D09" w:rsidRPr="001035B9" w:rsidRDefault="007A2F95" w:rsidP="007A2F95">
                  <w:pPr>
                    <w:spacing w:after="0"/>
                    <w:jc w:val="center"/>
                    <w:rPr>
                      <w:rFonts w:ascii="Times New Roman" w:eastAsia="Calibri" w:hAnsi="Times New Roman" w:cs="Times New Roman"/>
                    </w:rPr>
                  </w:pPr>
                  <w:r w:rsidRPr="001035B9">
                    <w:rPr>
                      <w:rFonts w:ascii="Times New Roman" w:eastAsia="Calibri" w:hAnsi="Times New Roman" w:cs="Times New Roman"/>
                    </w:rPr>
                    <w:t>1</w:t>
                  </w:r>
                  <w:r>
                    <w:rPr>
                      <w:rFonts w:ascii="Times New Roman" w:eastAsia="Calibri" w:hAnsi="Times New Roman" w:cs="Times New Roman"/>
                    </w:rPr>
                    <w:t>6</w:t>
                  </w:r>
                </w:p>
              </w:tc>
            </w:tr>
            <w:tr w:rsidR="007A2F95" w:rsidRPr="001035B9" w14:paraId="1FC5254A" w14:textId="77777777" w:rsidTr="007A2F95">
              <w:trPr>
                <w:gridAfter w:val="1"/>
                <w:wAfter w:w="33" w:type="dxa"/>
              </w:trPr>
              <w:tc>
                <w:tcPr>
                  <w:tcW w:w="1522" w:type="dxa"/>
                </w:tcPr>
                <w:p w14:paraId="1F20F801" w14:textId="2C3FE1FC" w:rsidR="007A2F95"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0,3</w:t>
                  </w:r>
                </w:p>
              </w:tc>
              <w:tc>
                <w:tcPr>
                  <w:tcW w:w="1559" w:type="dxa"/>
                </w:tcPr>
                <w:p w14:paraId="4ED701B9" w14:textId="1F0356BC" w:rsidR="007A2F95"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13</w:t>
                  </w:r>
                </w:p>
              </w:tc>
              <w:tc>
                <w:tcPr>
                  <w:tcW w:w="1560" w:type="dxa"/>
                </w:tcPr>
                <w:p w14:paraId="2969FB5D" w14:textId="0C1A0CCD" w:rsidR="007A2F95"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0,3</w:t>
                  </w:r>
                </w:p>
              </w:tc>
              <w:tc>
                <w:tcPr>
                  <w:tcW w:w="1417" w:type="dxa"/>
                </w:tcPr>
                <w:p w14:paraId="61DCDA80" w14:textId="5ED1376D" w:rsidR="007A2F95"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9</w:t>
                  </w:r>
                </w:p>
              </w:tc>
              <w:tc>
                <w:tcPr>
                  <w:tcW w:w="1559" w:type="dxa"/>
                </w:tcPr>
                <w:p w14:paraId="70B757C8" w14:textId="071061F5" w:rsidR="007A2F95"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0,25</w:t>
                  </w:r>
                </w:p>
              </w:tc>
              <w:tc>
                <w:tcPr>
                  <w:tcW w:w="1578" w:type="dxa"/>
                </w:tcPr>
                <w:p w14:paraId="44AF9A74" w14:textId="4C6A5DC3" w:rsidR="007A2F95"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14</w:t>
                  </w:r>
                </w:p>
              </w:tc>
            </w:tr>
            <w:tr w:rsidR="007A2F95" w:rsidRPr="001035B9" w14:paraId="706590B4" w14:textId="77777777" w:rsidTr="007A2F95">
              <w:trPr>
                <w:gridAfter w:val="1"/>
                <w:wAfter w:w="33" w:type="dxa"/>
              </w:trPr>
              <w:tc>
                <w:tcPr>
                  <w:tcW w:w="1522" w:type="dxa"/>
                </w:tcPr>
                <w:p w14:paraId="0D455286" w14:textId="29CD3ED0" w:rsidR="00BE0AC8"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lastRenderedPageBreak/>
                    <w:t>0,2</w:t>
                  </w:r>
                </w:p>
              </w:tc>
              <w:tc>
                <w:tcPr>
                  <w:tcW w:w="1559" w:type="dxa"/>
                </w:tcPr>
                <w:p w14:paraId="377B900F" w14:textId="63A11F49" w:rsidR="00BE0AC8"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12</w:t>
                  </w:r>
                </w:p>
              </w:tc>
              <w:tc>
                <w:tcPr>
                  <w:tcW w:w="1560" w:type="dxa"/>
                </w:tcPr>
                <w:p w14:paraId="12684EE7" w14:textId="77777777" w:rsidR="00BE0AC8" w:rsidRPr="001035B9" w:rsidRDefault="00BE0AC8" w:rsidP="007A2F95">
                  <w:pPr>
                    <w:spacing w:after="0"/>
                    <w:jc w:val="center"/>
                    <w:rPr>
                      <w:rFonts w:ascii="Times New Roman" w:eastAsia="Calibri" w:hAnsi="Times New Roman" w:cs="Times New Roman"/>
                    </w:rPr>
                  </w:pPr>
                </w:p>
              </w:tc>
              <w:tc>
                <w:tcPr>
                  <w:tcW w:w="1417" w:type="dxa"/>
                </w:tcPr>
                <w:p w14:paraId="3B4E1BC5" w14:textId="63A37FBD" w:rsidR="00BE0AC8" w:rsidRPr="001035B9" w:rsidRDefault="00BE0AC8" w:rsidP="007A2F95">
                  <w:pPr>
                    <w:spacing w:after="0"/>
                    <w:jc w:val="center"/>
                    <w:rPr>
                      <w:rFonts w:ascii="Times New Roman" w:eastAsia="Calibri" w:hAnsi="Times New Roman" w:cs="Times New Roman"/>
                    </w:rPr>
                  </w:pPr>
                </w:p>
              </w:tc>
              <w:tc>
                <w:tcPr>
                  <w:tcW w:w="1559" w:type="dxa"/>
                </w:tcPr>
                <w:p w14:paraId="1A525DD4" w14:textId="1A8AAB61" w:rsidR="00BE0AC8"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0,25</w:t>
                  </w:r>
                </w:p>
              </w:tc>
              <w:tc>
                <w:tcPr>
                  <w:tcW w:w="1578" w:type="dxa"/>
                </w:tcPr>
                <w:p w14:paraId="64E64157" w14:textId="77777777" w:rsidR="00BE0AC8" w:rsidRPr="001035B9" w:rsidRDefault="00BE0AC8" w:rsidP="007A2F95">
                  <w:pPr>
                    <w:spacing w:after="0"/>
                    <w:jc w:val="center"/>
                    <w:rPr>
                      <w:rFonts w:ascii="Times New Roman" w:eastAsia="Calibri" w:hAnsi="Times New Roman" w:cs="Times New Roman"/>
                    </w:rPr>
                  </w:pPr>
                  <w:r w:rsidRPr="001035B9">
                    <w:rPr>
                      <w:rFonts w:ascii="Times New Roman" w:eastAsia="Calibri" w:hAnsi="Times New Roman" w:cs="Times New Roman"/>
                    </w:rPr>
                    <w:t>12</w:t>
                  </w:r>
                </w:p>
              </w:tc>
            </w:tr>
            <w:tr w:rsidR="007A2F95" w:rsidRPr="001035B9" w14:paraId="171E9D72" w14:textId="77777777" w:rsidTr="007A2F95">
              <w:trPr>
                <w:gridAfter w:val="1"/>
                <w:wAfter w:w="33" w:type="dxa"/>
                <w:trHeight w:val="226"/>
              </w:trPr>
              <w:tc>
                <w:tcPr>
                  <w:tcW w:w="1522" w:type="dxa"/>
                </w:tcPr>
                <w:p w14:paraId="036D2B07" w14:textId="41EF893B" w:rsidR="00BE0AC8"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0,2</w:t>
                  </w:r>
                </w:p>
              </w:tc>
              <w:tc>
                <w:tcPr>
                  <w:tcW w:w="1559" w:type="dxa"/>
                </w:tcPr>
                <w:p w14:paraId="0E1852BC" w14:textId="7B74D69D" w:rsidR="00BE0AC8"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10</w:t>
                  </w:r>
                </w:p>
              </w:tc>
              <w:tc>
                <w:tcPr>
                  <w:tcW w:w="1560" w:type="dxa"/>
                </w:tcPr>
                <w:p w14:paraId="2AB92940" w14:textId="77777777" w:rsidR="00BE0AC8" w:rsidRPr="001035B9" w:rsidRDefault="00BE0AC8" w:rsidP="007A2F95">
                  <w:pPr>
                    <w:spacing w:after="0"/>
                    <w:jc w:val="center"/>
                    <w:rPr>
                      <w:rFonts w:ascii="Times New Roman" w:eastAsia="Calibri" w:hAnsi="Times New Roman" w:cs="Times New Roman"/>
                    </w:rPr>
                  </w:pPr>
                </w:p>
              </w:tc>
              <w:tc>
                <w:tcPr>
                  <w:tcW w:w="1417" w:type="dxa"/>
                </w:tcPr>
                <w:p w14:paraId="234778AC" w14:textId="46A7B435" w:rsidR="00BE0AC8" w:rsidRPr="001035B9" w:rsidRDefault="00BE0AC8" w:rsidP="007A2F95">
                  <w:pPr>
                    <w:spacing w:after="0"/>
                    <w:jc w:val="center"/>
                    <w:rPr>
                      <w:rFonts w:ascii="Times New Roman" w:eastAsia="Calibri" w:hAnsi="Times New Roman" w:cs="Times New Roman"/>
                    </w:rPr>
                  </w:pPr>
                </w:p>
              </w:tc>
              <w:tc>
                <w:tcPr>
                  <w:tcW w:w="1559" w:type="dxa"/>
                </w:tcPr>
                <w:p w14:paraId="562AA9B2" w14:textId="54DD64A1" w:rsidR="00BE0AC8" w:rsidRPr="001035B9" w:rsidRDefault="00BE0AC8" w:rsidP="007A2F95">
                  <w:pPr>
                    <w:spacing w:after="0"/>
                    <w:jc w:val="center"/>
                    <w:rPr>
                      <w:rFonts w:ascii="Times New Roman" w:eastAsia="Calibri" w:hAnsi="Times New Roman" w:cs="Times New Roman"/>
                    </w:rPr>
                  </w:pPr>
                </w:p>
              </w:tc>
              <w:tc>
                <w:tcPr>
                  <w:tcW w:w="1578" w:type="dxa"/>
                </w:tcPr>
                <w:p w14:paraId="3DBD02BB" w14:textId="7AEBFF14" w:rsidR="00BE0AC8" w:rsidRPr="001035B9" w:rsidRDefault="00BE0AC8" w:rsidP="007A2F95">
                  <w:pPr>
                    <w:spacing w:after="0"/>
                    <w:jc w:val="center"/>
                    <w:rPr>
                      <w:rFonts w:ascii="Times New Roman" w:eastAsia="Calibri" w:hAnsi="Times New Roman" w:cs="Times New Roman"/>
                    </w:rPr>
                  </w:pPr>
                </w:p>
              </w:tc>
            </w:tr>
          </w:tbl>
          <w:p w14:paraId="0C8AEC45" w14:textId="7171AC74" w:rsidR="001035B9" w:rsidRPr="00750816" w:rsidRDefault="001035B9" w:rsidP="001035B9">
            <w:pPr>
              <w:spacing w:line="240" w:lineRule="auto"/>
              <w:ind w:firstLine="708"/>
              <w:jc w:val="both"/>
              <w:rPr>
                <w:rFonts w:ascii="Times New Roman" w:eastAsia="Calibri" w:hAnsi="Times New Roman" w:cs="Times New Roman"/>
              </w:rPr>
            </w:pPr>
            <w:r w:rsidRPr="00750816">
              <w:rPr>
                <w:rFonts w:ascii="Times New Roman" w:eastAsia="Calibri" w:hAnsi="Times New Roman" w:cs="Times New Roman"/>
              </w:rPr>
              <w:t>Обоснуйте наименее рисковый вариант, используя статистические показатели: математическое ожидание М(</w:t>
            </w:r>
            <w:r w:rsidRPr="003508F2">
              <w:rPr>
                <w:rFonts w:ascii="Times New Roman" w:eastAsia="Calibri" w:hAnsi="Times New Roman" w:cs="Times New Roman"/>
              </w:rPr>
              <w:t>Х</w:t>
            </w:r>
            <w:r w:rsidRPr="00750816">
              <w:rPr>
                <w:rFonts w:ascii="Times New Roman" w:eastAsia="Calibri" w:hAnsi="Times New Roman" w:cs="Times New Roman"/>
              </w:rPr>
              <w:t>), дисперсия (δ</w:t>
            </w:r>
            <w:r w:rsidRPr="00750816">
              <w:rPr>
                <w:rFonts w:ascii="Times New Roman" w:eastAsia="Calibri" w:hAnsi="Times New Roman" w:cs="Times New Roman"/>
                <w:vertAlign w:val="superscript"/>
              </w:rPr>
              <w:t>2</w:t>
            </w:r>
            <w:r w:rsidRPr="00750816">
              <w:rPr>
                <w:rFonts w:ascii="Times New Roman" w:eastAsia="Calibri" w:hAnsi="Times New Roman" w:cs="Times New Roman"/>
              </w:rPr>
              <w:t>), среднеквадратическое отклонение (δ), коэффициент вариации (</w:t>
            </w:r>
            <w:r w:rsidRPr="00750816">
              <w:rPr>
                <w:rFonts w:ascii="Times New Roman" w:eastAsia="Calibri" w:hAnsi="Times New Roman" w:cs="Times New Roman"/>
                <w:lang w:val="en-US"/>
              </w:rPr>
              <w:t>V</w:t>
            </w:r>
            <w:r w:rsidRPr="00750816">
              <w:rPr>
                <w:rFonts w:ascii="Times New Roman" w:eastAsia="Calibri" w:hAnsi="Times New Roman" w:cs="Times New Roman"/>
              </w:rPr>
              <w:t>)</w:t>
            </w:r>
            <w:r w:rsidRPr="001035B9">
              <w:rPr>
                <w:rFonts w:ascii="Times New Roman" w:eastAsia="Calibri" w:hAnsi="Times New Roman" w:cs="Times New Roman"/>
                <w:i/>
              </w:rPr>
              <w:t xml:space="preserve">. </w:t>
            </w:r>
            <w:r w:rsidR="00750816">
              <w:rPr>
                <w:rFonts w:ascii="Times New Roman" w:eastAsia="Calibri" w:hAnsi="Times New Roman" w:cs="Times New Roman"/>
              </w:rPr>
              <w:t>Выполните графический анализ рисков. Представьте свои рекомендации относительно целесообразности приобретения акций.</w:t>
            </w:r>
          </w:p>
          <w:p w14:paraId="71673845" w14:textId="24B5935E" w:rsidR="001035B9" w:rsidRPr="001035B9" w:rsidRDefault="001035B9" w:rsidP="001035B9">
            <w:pPr>
              <w:spacing w:after="0" w:line="240" w:lineRule="auto"/>
              <w:jc w:val="both"/>
              <w:rPr>
                <w:rFonts w:ascii="Times New Roman" w:eastAsia="Calibri" w:hAnsi="Times New Roman" w:cs="Times New Roman"/>
              </w:rPr>
            </w:pPr>
            <w:r>
              <w:rPr>
                <w:rFonts w:ascii="Times New Roman" w:eastAsia="Times New Roman" w:hAnsi="Times New Roman" w:cs="Times New Roman"/>
                <w:b/>
                <w:lang w:eastAsia="ru-RU"/>
              </w:rPr>
              <w:t>Задание 3</w:t>
            </w:r>
            <w:r w:rsidRPr="001B4474">
              <w:rPr>
                <w:rFonts w:ascii="Times New Roman" w:eastAsia="Times New Roman" w:hAnsi="Times New Roman" w:cs="Times New Roman"/>
                <w:b/>
                <w:lang w:eastAsia="ru-RU"/>
              </w:rPr>
              <w:t>.</w:t>
            </w:r>
            <w:r>
              <w:rPr>
                <w:rFonts w:ascii="Times New Roman" w:eastAsia="Times New Roman" w:hAnsi="Times New Roman" w:cs="Times New Roman"/>
                <w:b/>
                <w:lang w:eastAsia="ru-RU"/>
              </w:rPr>
              <w:t xml:space="preserve"> </w:t>
            </w:r>
            <w:r w:rsidRPr="001035B9">
              <w:rPr>
                <w:rFonts w:ascii="Times New Roman" w:eastAsia="Calibri" w:hAnsi="Times New Roman" w:cs="Times New Roman"/>
              </w:rPr>
              <w:t xml:space="preserve">Оцените коэффициент дивидендных выплат, текущую дивидендную доходность акций </w:t>
            </w:r>
            <w:r w:rsidR="00786A10" w:rsidRPr="001035B9">
              <w:rPr>
                <w:rFonts w:ascii="Times New Roman" w:eastAsia="Calibri" w:hAnsi="Times New Roman" w:cs="Times New Roman"/>
              </w:rPr>
              <w:t>компании и</w:t>
            </w:r>
            <w:r w:rsidRPr="001035B9">
              <w:rPr>
                <w:rFonts w:ascii="Times New Roman" w:eastAsia="Calibri" w:hAnsi="Times New Roman" w:cs="Times New Roman"/>
              </w:rPr>
              <w:t xml:space="preserve"> их ожидаемую (целевую) рыночную цену, если предположить, что долгосрочный рост дивидендов составит 4% в год, а требуемая доходность акционерного капитала 12%.</w:t>
            </w:r>
          </w:p>
          <w:p w14:paraId="1FE6B4BE" w14:textId="15B5798A" w:rsidR="001035B9" w:rsidRPr="001035B9" w:rsidRDefault="001035B9" w:rsidP="001035B9">
            <w:pPr>
              <w:spacing w:after="0" w:line="240" w:lineRule="auto"/>
              <w:jc w:val="both"/>
              <w:rPr>
                <w:rFonts w:ascii="Times New Roman" w:eastAsia="Calibri" w:hAnsi="Times New Roman" w:cs="Times New Roman"/>
              </w:rPr>
            </w:pPr>
            <w:r w:rsidRPr="001035B9">
              <w:rPr>
                <w:rFonts w:ascii="Times New Roman" w:eastAsia="Calibri" w:hAnsi="Times New Roman" w:cs="Times New Roman"/>
              </w:rPr>
              <w:tab/>
              <w:t xml:space="preserve">Сделайте вывод о целесообразности инвестиций в </w:t>
            </w:r>
            <w:r w:rsidR="00786A10" w:rsidRPr="001035B9">
              <w:rPr>
                <w:rFonts w:ascii="Times New Roman" w:eastAsia="Calibri" w:hAnsi="Times New Roman" w:cs="Times New Roman"/>
              </w:rPr>
              <w:t>компанию с</w:t>
            </w:r>
            <w:r w:rsidRPr="001035B9">
              <w:rPr>
                <w:rFonts w:ascii="Times New Roman" w:eastAsia="Calibri" w:hAnsi="Times New Roman" w:cs="Times New Roman"/>
              </w:rPr>
              <w:t xml:space="preserve"> точки зрения портфельного инвестора, делающего вывод об инвестиционной </w:t>
            </w:r>
            <w:r w:rsidR="00786A10" w:rsidRPr="001035B9">
              <w:rPr>
                <w:rFonts w:ascii="Times New Roman" w:eastAsia="Calibri" w:hAnsi="Times New Roman" w:cs="Times New Roman"/>
              </w:rPr>
              <w:t>привлекательности компании</w:t>
            </w:r>
            <w:r w:rsidRPr="001035B9">
              <w:rPr>
                <w:rFonts w:ascii="Times New Roman" w:eastAsia="Calibri" w:hAnsi="Times New Roman" w:cs="Times New Roman"/>
              </w:rPr>
              <w:t xml:space="preserve"> по дивидендной политике. </w:t>
            </w:r>
            <w:r w:rsidRPr="001035B9">
              <w:rPr>
                <w:rFonts w:ascii="Times New Roman" w:eastAsia="Calibri" w:hAnsi="Times New Roman" w:cs="Times New Roman"/>
              </w:rPr>
              <w:tab/>
            </w:r>
          </w:p>
          <w:tbl>
            <w:tblPr>
              <w:tblW w:w="9356" w:type="dxa"/>
              <w:tblInd w:w="108" w:type="dxa"/>
              <w:tblLayout w:type="fixed"/>
              <w:tblLook w:val="04A0" w:firstRow="1" w:lastRow="0" w:firstColumn="1" w:lastColumn="0" w:noHBand="0" w:noVBand="1"/>
            </w:tblPr>
            <w:tblGrid>
              <w:gridCol w:w="7513"/>
              <w:gridCol w:w="1843"/>
            </w:tblGrid>
            <w:tr w:rsidR="001035B9" w:rsidRPr="001035B9" w14:paraId="633152B5" w14:textId="77777777" w:rsidTr="001810B9">
              <w:tc>
                <w:tcPr>
                  <w:tcW w:w="7513" w:type="dxa"/>
                  <w:shd w:val="clear" w:color="auto" w:fill="E7E6E6"/>
                </w:tcPr>
                <w:p w14:paraId="40E94D11" w14:textId="2C8DCC13" w:rsidR="001035B9" w:rsidRPr="00BE0AC8" w:rsidRDefault="001035B9" w:rsidP="001035B9">
                  <w:pPr>
                    <w:spacing w:after="0"/>
                    <w:jc w:val="center"/>
                    <w:rPr>
                      <w:rFonts w:ascii="Times New Roman" w:eastAsia="Calibri" w:hAnsi="Times New Roman" w:cs="Times New Roman"/>
                    </w:rPr>
                  </w:pPr>
                  <w:r w:rsidRPr="001035B9">
                    <w:rPr>
                      <w:rFonts w:ascii="Times New Roman" w:eastAsia="Calibri" w:hAnsi="Times New Roman" w:cs="Times New Roman"/>
                    </w:rPr>
                    <w:tab/>
                    <w:t xml:space="preserve"> </w:t>
                  </w:r>
                  <w:r w:rsidRPr="00BE0AC8">
                    <w:rPr>
                      <w:rFonts w:ascii="Times New Roman" w:eastAsia="Calibri" w:hAnsi="Times New Roman" w:cs="Times New Roman"/>
                    </w:rPr>
                    <w:t>Показатели (в млн. руб.)</w:t>
                  </w:r>
                </w:p>
              </w:tc>
              <w:tc>
                <w:tcPr>
                  <w:tcW w:w="1843" w:type="dxa"/>
                  <w:shd w:val="clear" w:color="auto" w:fill="E7E6E6"/>
                </w:tcPr>
                <w:p w14:paraId="513E6EE6" w14:textId="77777777" w:rsidR="001035B9" w:rsidRPr="00BE0AC8" w:rsidRDefault="001035B9" w:rsidP="001035B9">
                  <w:pPr>
                    <w:spacing w:after="0"/>
                    <w:jc w:val="center"/>
                    <w:rPr>
                      <w:rFonts w:ascii="Times New Roman" w:eastAsia="Calibri" w:hAnsi="Times New Roman" w:cs="Times New Roman"/>
                    </w:rPr>
                  </w:pPr>
                  <w:r w:rsidRPr="00BE0AC8">
                    <w:rPr>
                      <w:rFonts w:ascii="Times New Roman" w:eastAsia="Calibri" w:hAnsi="Times New Roman" w:cs="Times New Roman"/>
                    </w:rPr>
                    <w:t>2022 г.</w:t>
                  </w:r>
                </w:p>
              </w:tc>
            </w:tr>
            <w:tr w:rsidR="001035B9" w:rsidRPr="001035B9" w14:paraId="4C2CD731" w14:textId="77777777" w:rsidTr="001810B9">
              <w:tc>
                <w:tcPr>
                  <w:tcW w:w="7513" w:type="dxa"/>
                </w:tcPr>
                <w:p w14:paraId="763ECBD5" w14:textId="77777777" w:rsidR="001035B9" w:rsidRPr="001035B9" w:rsidRDefault="001035B9" w:rsidP="001035B9">
                  <w:pPr>
                    <w:spacing w:after="0"/>
                    <w:jc w:val="both"/>
                    <w:rPr>
                      <w:rFonts w:ascii="Times New Roman" w:eastAsia="Calibri" w:hAnsi="Times New Roman" w:cs="Times New Roman"/>
                    </w:rPr>
                  </w:pPr>
                  <w:r w:rsidRPr="001035B9">
                    <w:rPr>
                      <w:rFonts w:ascii="Times New Roman" w:eastAsia="Calibri" w:hAnsi="Times New Roman" w:cs="Times New Roman"/>
                    </w:rPr>
                    <w:t>Размер уставного капитала (с номиналом акции 1 рубль)</w:t>
                  </w:r>
                </w:p>
              </w:tc>
              <w:tc>
                <w:tcPr>
                  <w:tcW w:w="1843" w:type="dxa"/>
                </w:tcPr>
                <w:p w14:paraId="621EA1AA" w14:textId="7C6427F6" w:rsidR="001035B9" w:rsidRPr="006608A9" w:rsidRDefault="00BE0AC8" w:rsidP="001035B9">
                  <w:pPr>
                    <w:spacing w:after="0"/>
                    <w:jc w:val="both"/>
                    <w:rPr>
                      <w:rFonts w:ascii="Times New Roman" w:eastAsia="Calibri" w:hAnsi="Times New Roman" w:cs="Times New Roman"/>
                      <w:color w:val="000000" w:themeColor="text1"/>
                    </w:rPr>
                  </w:pPr>
                  <w:r w:rsidRPr="006608A9">
                    <w:rPr>
                      <w:rFonts w:ascii="Times New Roman" w:eastAsia="Calibri" w:hAnsi="Times New Roman" w:cs="Times New Roman"/>
                      <w:color w:val="000000" w:themeColor="text1"/>
                    </w:rPr>
                    <w:t>256 8</w:t>
                  </w:r>
                  <w:r w:rsidR="001035B9" w:rsidRPr="006608A9">
                    <w:rPr>
                      <w:rFonts w:ascii="Times New Roman" w:eastAsia="Calibri" w:hAnsi="Times New Roman" w:cs="Times New Roman"/>
                      <w:color w:val="000000" w:themeColor="text1"/>
                    </w:rPr>
                    <w:t>5</w:t>
                  </w:r>
                  <w:r w:rsidRPr="006608A9">
                    <w:rPr>
                      <w:rFonts w:ascii="Times New Roman" w:eastAsia="Calibri" w:hAnsi="Times New Roman" w:cs="Times New Roman"/>
                      <w:color w:val="000000" w:themeColor="text1"/>
                    </w:rPr>
                    <w:t>0</w:t>
                  </w:r>
                </w:p>
              </w:tc>
            </w:tr>
            <w:tr w:rsidR="001035B9" w:rsidRPr="001035B9" w14:paraId="239B14FC" w14:textId="77777777" w:rsidTr="001810B9">
              <w:tc>
                <w:tcPr>
                  <w:tcW w:w="7513" w:type="dxa"/>
                </w:tcPr>
                <w:p w14:paraId="57C512F3" w14:textId="77777777" w:rsidR="001035B9" w:rsidRPr="001035B9" w:rsidRDefault="001035B9" w:rsidP="001035B9">
                  <w:pPr>
                    <w:spacing w:after="0"/>
                    <w:rPr>
                      <w:rFonts w:ascii="Times New Roman" w:eastAsia="Calibri" w:hAnsi="Times New Roman" w:cs="Times New Roman"/>
                    </w:rPr>
                  </w:pPr>
                  <w:r w:rsidRPr="001035B9">
                    <w:rPr>
                      <w:rFonts w:ascii="Times New Roman" w:eastAsia="Calibri" w:hAnsi="Times New Roman" w:cs="Times New Roman"/>
                    </w:rPr>
                    <w:t>Общий размер объявленных (начисленных) дивидендов</w:t>
                  </w:r>
                </w:p>
              </w:tc>
              <w:tc>
                <w:tcPr>
                  <w:tcW w:w="1843" w:type="dxa"/>
                </w:tcPr>
                <w:p w14:paraId="3E74D84F" w14:textId="17E8D5E0" w:rsidR="001035B9" w:rsidRPr="006608A9" w:rsidRDefault="00BE0AC8" w:rsidP="001035B9">
                  <w:pPr>
                    <w:spacing w:after="0"/>
                    <w:jc w:val="both"/>
                    <w:rPr>
                      <w:rFonts w:ascii="Times New Roman" w:eastAsia="Calibri" w:hAnsi="Times New Roman" w:cs="Times New Roman"/>
                      <w:color w:val="000000" w:themeColor="text1"/>
                    </w:rPr>
                  </w:pPr>
                  <w:r w:rsidRPr="006608A9">
                    <w:rPr>
                      <w:rFonts w:ascii="Times New Roman" w:eastAsia="Calibri" w:hAnsi="Times New Roman" w:cs="Times New Roman"/>
                      <w:color w:val="000000" w:themeColor="text1"/>
                    </w:rPr>
                    <w:t>5 8</w:t>
                  </w:r>
                  <w:r w:rsidR="001035B9" w:rsidRPr="006608A9">
                    <w:rPr>
                      <w:rFonts w:ascii="Times New Roman" w:eastAsia="Calibri" w:hAnsi="Times New Roman" w:cs="Times New Roman"/>
                      <w:color w:val="000000" w:themeColor="text1"/>
                    </w:rPr>
                    <w:t>48</w:t>
                  </w:r>
                </w:p>
              </w:tc>
            </w:tr>
            <w:tr w:rsidR="001035B9" w:rsidRPr="001035B9" w14:paraId="44D11160" w14:textId="77777777" w:rsidTr="00BE0AC8">
              <w:trPr>
                <w:trHeight w:val="320"/>
              </w:trPr>
              <w:tc>
                <w:tcPr>
                  <w:tcW w:w="7513" w:type="dxa"/>
                </w:tcPr>
                <w:p w14:paraId="0F80C990" w14:textId="77777777" w:rsidR="001035B9" w:rsidRPr="001035B9" w:rsidRDefault="001035B9" w:rsidP="001035B9">
                  <w:pPr>
                    <w:spacing w:after="0"/>
                    <w:rPr>
                      <w:rFonts w:ascii="Times New Roman" w:eastAsia="Calibri" w:hAnsi="Times New Roman" w:cs="Times New Roman"/>
                    </w:rPr>
                  </w:pPr>
                  <w:r w:rsidRPr="001035B9">
                    <w:rPr>
                      <w:rFonts w:ascii="Times New Roman" w:eastAsia="Calibri" w:hAnsi="Times New Roman" w:cs="Times New Roman"/>
                    </w:rPr>
                    <w:t xml:space="preserve">Чистая прибыль  </w:t>
                  </w:r>
                </w:p>
              </w:tc>
              <w:tc>
                <w:tcPr>
                  <w:tcW w:w="1843" w:type="dxa"/>
                </w:tcPr>
                <w:p w14:paraId="5AC14DC3" w14:textId="62BFE221" w:rsidR="001035B9" w:rsidRPr="006608A9" w:rsidRDefault="00BE0AC8" w:rsidP="001035B9">
                  <w:pPr>
                    <w:spacing w:after="0"/>
                    <w:jc w:val="both"/>
                    <w:rPr>
                      <w:rFonts w:ascii="Times New Roman" w:eastAsia="Calibri" w:hAnsi="Times New Roman" w:cs="Times New Roman"/>
                      <w:color w:val="000000" w:themeColor="text1"/>
                    </w:rPr>
                  </w:pPr>
                  <w:r w:rsidRPr="006608A9">
                    <w:rPr>
                      <w:rFonts w:ascii="Times New Roman" w:eastAsia="Calibri" w:hAnsi="Times New Roman" w:cs="Times New Roman"/>
                      <w:color w:val="000000" w:themeColor="text1"/>
                    </w:rPr>
                    <w:t>24 3</w:t>
                  </w:r>
                  <w:r w:rsidR="001035B9" w:rsidRPr="006608A9">
                    <w:rPr>
                      <w:rFonts w:ascii="Times New Roman" w:eastAsia="Calibri" w:hAnsi="Times New Roman" w:cs="Times New Roman"/>
                      <w:color w:val="000000" w:themeColor="text1"/>
                    </w:rPr>
                    <w:t>3</w:t>
                  </w:r>
                  <w:r w:rsidRPr="006608A9">
                    <w:rPr>
                      <w:rFonts w:ascii="Times New Roman" w:eastAsia="Calibri" w:hAnsi="Times New Roman" w:cs="Times New Roman"/>
                      <w:color w:val="000000" w:themeColor="text1"/>
                    </w:rPr>
                    <w:t>0</w:t>
                  </w:r>
                </w:p>
              </w:tc>
            </w:tr>
            <w:tr w:rsidR="001035B9" w:rsidRPr="001035B9" w14:paraId="42743569" w14:textId="77777777" w:rsidTr="001810B9">
              <w:tc>
                <w:tcPr>
                  <w:tcW w:w="7513" w:type="dxa"/>
                </w:tcPr>
                <w:p w14:paraId="23945A0E" w14:textId="77777777" w:rsidR="001035B9" w:rsidRPr="001035B9" w:rsidRDefault="001035B9" w:rsidP="001035B9">
                  <w:pPr>
                    <w:spacing w:after="0"/>
                    <w:rPr>
                      <w:rFonts w:ascii="Times New Roman" w:eastAsia="Calibri" w:hAnsi="Times New Roman" w:cs="Times New Roman"/>
                    </w:rPr>
                  </w:pPr>
                  <w:r w:rsidRPr="001035B9">
                    <w:rPr>
                      <w:rFonts w:ascii="Times New Roman" w:eastAsia="Calibri" w:hAnsi="Times New Roman" w:cs="Times New Roman"/>
                    </w:rPr>
                    <w:t>Рыночная цена 1 акции (руб.)</w:t>
                  </w:r>
                </w:p>
              </w:tc>
              <w:tc>
                <w:tcPr>
                  <w:tcW w:w="1843" w:type="dxa"/>
                </w:tcPr>
                <w:p w14:paraId="0D4F9E2F" w14:textId="24C34981" w:rsidR="001035B9" w:rsidRPr="006608A9" w:rsidRDefault="00BE0AC8" w:rsidP="001035B9">
                  <w:pPr>
                    <w:spacing w:after="0"/>
                    <w:jc w:val="both"/>
                    <w:rPr>
                      <w:rFonts w:ascii="Times New Roman" w:eastAsia="Calibri" w:hAnsi="Times New Roman" w:cs="Times New Roman"/>
                      <w:color w:val="000000" w:themeColor="text1"/>
                    </w:rPr>
                  </w:pPr>
                  <w:r w:rsidRPr="006608A9">
                    <w:rPr>
                      <w:rFonts w:ascii="Times New Roman" w:eastAsia="Calibri" w:hAnsi="Times New Roman" w:cs="Times New Roman"/>
                      <w:color w:val="000000" w:themeColor="text1"/>
                    </w:rPr>
                    <w:t>1,4</w:t>
                  </w:r>
                  <w:r w:rsidR="001035B9" w:rsidRPr="006608A9">
                    <w:rPr>
                      <w:rFonts w:ascii="Times New Roman" w:eastAsia="Calibri" w:hAnsi="Times New Roman" w:cs="Times New Roman"/>
                      <w:color w:val="000000" w:themeColor="text1"/>
                    </w:rPr>
                    <w:t>5 руб.</w:t>
                  </w:r>
                </w:p>
              </w:tc>
            </w:tr>
            <w:tr w:rsidR="001035B9" w:rsidRPr="001035B9" w14:paraId="01499821" w14:textId="77777777" w:rsidTr="001810B9">
              <w:tc>
                <w:tcPr>
                  <w:tcW w:w="7513" w:type="dxa"/>
                </w:tcPr>
                <w:p w14:paraId="7F31C9CB" w14:textId="77777777" w:rsidR="001035B9" w:rsidRPr="001035B9" w:rsidRDefault="001035B9" w:rsidP="001035B9">
                  <w:pPr>
                    <w:spacing w:after="0"/>
                    <w:rPr>
                      <w:rFonts w:ascii="Times New Roman" w:eastAsia="Calibri" w:hAnsi="Times New Roman" w:cs="Times New Roman"/>
                    </w:rPr>
                  </w:pPr>
                  <w:r w:rsidRPr="001035B9">
                    <w:rPr>
                      <w:rFonts w:ascii="Times New Roman" w:eastAsia="Calibri" w:hAnsi="Times New Roman" w:cs="Times New Roman"/>
                    </w:rPr>
                    <w:t>Коэффициент дивидендных выплат</w:t>
                  </w:r>
                </w:p>
              </w:tc>
              <w:tc>
                <w:tcPr>
                  <w:tcW w:w="1843" w:type="dxa"/>
                </w:tcPr>
                <w:p w14:paraId="341769FB" w14:textId="0DFB94E6" w:rsidR="001035B9" w:rsidRPr="001810B9" w:rsidRDefault="001035B9" w:rsidP="001035B9">
                  <w:pPr>
                    <w:spacing w:after="0"/>
                    <w:jc w:val="center"/>
                    <w:rPr>
                      <w:rFonts w:ascii="Times New Roman" w:eastAsia="Calibri" w:hAnsi="Times New Roman" w:cs="Times New Roman"/>
                      <w:color w:val="FF0000"/>
                    </w:rPr>
                  </w:pPr>
                </w:p>
              </w:tc>
            </w:tr>
            <w:tr w:rsidR="001035B9" w:rsidRPr="001035B9" w14:paraId="13F3B8CA" w14:textId="77777777" w:rsidTr="001810B9">
              <w:tc>
                <w:tcPr>
                  <w:tcW w:w="7513" w:type="dxa"/>
                </w:tcPr>
                <w:p w14:paraId="7F5DEA93" w14:textId="77777777" w:rsidR="001035B9" w:rsidRPr="001035B9" w:rsidRDefault="001035B9" w:rsidP="001035B9">
                  <w:pPr>
                    <w:spacing w:after="0"/>
                    <w:rPr>
                      <w:rFonts w:ascii="Times New Roman" w:eastAsia="Calibri" w:hAnsi="Times New Roman" w:cs="Times New Roman"/>
                    </w:rPr>
                  </w:pPr>
                  <w:r w:rsidRPr="001035B9">
                    <w:rPr>
                      <w:rFonts w:ascii="Times New Roman" w:eastAsia="Calibri" w:hAnsi="Times New Roman" w:cs="Times New Roman"/>
                    </w:rPr>
                    <w:t>Текущая дивидендная доходность</w:t>
                  </w:r>
                </w:p>
              </w:tc>
              <w:tc>
                <w:tcPr>
                  <w:tcW w:w="1843" w:type="dxa"/>
                </w:tcPr>
                <w:p w14:paraId="50FCF945" w14:textId="078BFEEB" w:rsidR="001035B9" w:rsidRPr="001035B9" w:rsidRDefault="001035B9" w:rsidP="001035B9">
                  <w:pPr>
                    <w:spacing w:after="0"/>
                    <w:jc w:val="center"/>
                    <w:rPr>
                      <w:rFonts w:ascii="Times New Roman" w:eastAsia="Calibri" w:hAnsi="Times New Roman" w:cs="Times New Roman"/>
                    </w:rPr>
                  </w:pPr>
                </w:p>
              </w:tc>
            </w:tr>
            <w:tr w:rsidR="001035B9" w:rsidRPr="001035B9" w14:paraId="70E3AC3A" w14:textId="77777777" w:rsidTr="001810B9">
              <w:trPr>
                <w:trHeight w:val="221"/>
              </w:trPr>
              <w:tc>
                <w:tcPr>
                  <w:tcW w:w="7513" w:type="dxa"/>
                </w:tcPr>
                <w:p w14:paraId="0804E65E" w14:textId="77777777" w:rsidR="001035B9" w:rsidRPr="001035B9" w:rsidRDefault="001035B9" w:rsidP="001035B9">
                  <w:pPr>
                    <w:spacing w:after="0"/>
                    <w:rPr>
                      <w:rFonts w:ascii="Times New Roman" w:eastAsia="Calibri" w:hAnsi="Times New Roman" w:cs="Times New Roman"/>
                    </w:rPr>
                  </w:pPr>
                  <w:r w:rsidRPr="001035B9">
                    <w:rPr>
                      <w:rFonts w:ascii="Times New Roman" w:eastAsia="Calibri" w:hAnsi="Times New Roman" w:cs="Times New Roman"/>
                    </w:rPr>
                    <w:t xml:space="preserve">Ожидаемая будущая цена акций при росте дивидендов 4% </w:t>
                  </w:r>
                </w:p>
              </w:tc>
              <w:tc>
                <w:tcPr>
                  <w:tcW w:w="1843" w:type="dxa"/>
                </w:tcPr>
                <w:p w14:paraId="3F06547A" w14:textId="20BF3C2A" w:rsidR="001035B9" w:rsidRPr="001035B9" w:rsidRDefault="001035B9" w:rsidP="001035B9">
                  <w:pPr>
                    <w:spacing w:after="0"/>
                    <w:jc w:val="center"/>
                    <w:rPr>
                      <w:rFonts w:ascii="Times New Roman" w:eastAsia="Calibri" w:hAnsi="Times New Roman" w:cs="Times New Roman"/>
                    </w:rPr>
                  </w:pPr>
                </w:p>
              </w:tc>
            </w:tr>
          </w:tbl>
          <w:p w14:paraId="17DCF33A" w14:textId="075A86DA" w:rsidR="00FE01FA" w:rsidRPr="00E26A63" w:rsidRDefault="001035B9" w:rsidP="00786A10">
            <w:pPr>
              <w:spacing w:after="0" w:line="240" w:lineRule="auto"/>
              <w:ind w:firstLine="708"/>
              <w:jc w:val="both"/>
              <w:rPr>
                <w:rFonts w:ascii="Times New Roman" w:eastAsia="Times New Roman" w:hAnsi="Times New Roman" w:cs="Times New Roman"/>
                <w:b/>
                <w:lang w:eastAsia="ru-RU"/>
              </w:rPr>
            </w:pPr>
            <w:r w:rsidRPr="001035B9">
              <w:rPr>
                <w:rFonts w:ascii="Times New Roman" w:eastAsia="Calibri" w:hAnsi="Times New Roman" w:cs="Times New Roman"/>
              </w:rPr>
              <w:t xml:space="preserve">Для оценки будущей рыночной цены акций используйте модель дисконтирования дивидендов при постоянной скорости роста (модель Гордона для постоянной скорости роста дивидендов). </w:t>
            </w:r>
          </w:p>
        </w:tc>
      </w:tr>
      <w:tr w:rsidR="00E5083A" w:rsidRPr="00650F99" w14:paraId="38F3F51F" w14:textId="77777777" w:rsidTr="00603CBC">
        <w:trPr>
          <w:trHeight w:val="337"/>
        </w:trPr>
        <w:tc>
          <w:tcPr>
            <w:tcW w:w="1985" w:type="dxa"/>
            <w:vMerge/>
          </w:tcPr>
          <w:p w14:paraId="059DB814" w14:textId="4EEAD8C9" w:rsidR="00E5083A" w:rsidRPr="00E26A63" w:rsidRDefault="00E5083A" w:rsidP="00E5083A">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985" w:type="dxa"/>
          </w:tcPr>
          <w:p w14:paraId="0EAB8247" w14:textId="7C563C33" w:rsidR="00E5083A" w:rsidRPr="00E26A63" w:rsidRDefault="00E5083A" w:rsidP="00E5083A">
            <w:pPr>
              <w:widowControl w:val="0"/>
              <w:autoSpaceDE w:val="0"/>
              <w:autoSpaceDN w:val="0"/>
              <w:adjustRightInd w:val="0"/>
              <w:spacing w:after="0" w:line="240" w:lineRule="auto"/>
              <w:rPr>
                <w:rFonts w:ascii="Times New Roman" w:eastAsia="Times New Roman" w:hAnsi="Times New Roman" w:cs="Times New Roman"/>
                <w:lang w:eastAsia="ru-RU"/>
              </w:rPr>
            </w:pPr>
            <w:r w:rsidRPr="007C4831">
              <w:rPr>
                <w:rFonts w:ascii="Times New Roman" w:hAnsi="Times New Roman" w:cs="Times New Roman"/>
                <w:sz w:val="24"/>
                <w:szCs w:val="24"/>
              </w:rPr>
              <w:t>2. Обеспечивает способы эффективного управления акционерной собственностью.</w:t>
            </w:r>
          </w:p>
        </w:tc>
        <w:tc>
          <w:tcPr>
            <w:tcW w:w="2551" w:type="dxa"/>
            <w:shd w:val="clear" w:color="auto" w:fill="auto"/>
          </w:tcPr>
          <w:p w14:paraId="4416E962" w14:textId="7CB713C1" w:rsidR="00C761BD" w:rsidRPr="002F546D" w:rsidRDefault="00E5083A" w:rsidP="00E5083A">
            <w:pPr>
              <w:widowControl w:val="0"/>
              <w:autoSpaceDE w:val="0"/>
              <w:autoSpaceDN w:val="0"/>
              <w:adjustRightInd w:val="0"/>
              <w:spacing w:after="0" w:line="240" w:lineRule="auto"/>
              <w:rPr>
                <w:rFonts w:ascii="Times New Roman" w:eastAsia="Times New Roman" w:hAnsi="Times New Roman" w:cs="Times New Roman"/>
                <w:b/>
                <w:color w:val="000000" w:themeColor="text1"/>
                <w:sz w:val="24"/>
                <w:szCs w:val="24"/>
                <w:lang w:eastAsia="ru-RU"/>
              </w:rPr>
            </w:pPr>
            <w:r w:rsidRPr="00DF6CBE">
              <w:rPr>
                <w:rFonts w:ascii="Times New Roman" w:eastAsia="Times New Roman" w:hAnsi="Times New Roman" w:cs="Times New Roman"/>
                <w:b/>
                <w:color w:val="000000" w:themeColor="text1"/>
                <w:lang w:eastAsia="ru-RU"/>
              </w:rPr>
              <w:t xml:space="preserve">Знать </w:t>
            </w:r>
            <w:r w:rsidR="00C761BD" w:rsidRPr="002F546D">
              <w:rPr>
                <w:rFonts w:ascii="Times New Roman" w:eastAsia="Times New Roman" w:hAnsi="Times New Roman" w:cs="Times New Roman"/>
                <w:color w:val="000000" w:themeColor="text1"/>
                <w:lang w:eastAsia="ru-RU"/>
              </w:rPr>
              <w:t>особенности применения важнейших специальных</w:t>
            </w:r>
            <w:r w:rsidR="00C761BD" w:rsidRPr="002F546D">
              <w:rPr>
                <w:rFonts w:ascii="Times New Roman" w:eastAsia="Times New Roman" w:hAnsi="Times New Roman" w:cs="Times New Roman"/>
                <w:b/>
                <w:color w:val="000000" w:themeColor="text1"/>
                <w:lang w:eastAsia="ru-RU"/>
              </w:rPr>
              <w:t xml:space="preserve"> </w:t>
            </w:r>
            <w:r w:rsidR="00C761BD" w:rsidRPr="002F546D">
              <w:rPr>
                <w:rFonts w:ascii="Times New Roman" w:eastAsia="Times New Roman" w:hAnsi="Times New Roman" w:cs="Times New Roman"/>
                <w:color w:val="000000" w:themeColor="text1"/>
                <w:lang w:eastAsia="ru-RU"/>
              </w:rPr>
              <w:t xml:space="preserve">инструментов и функций пакета </w:t>
            </w:r>
            <w:r w:rsidR="00C761BD" w:rsidRPr="002F546D">
              <w:rPr>
                <w:rFonts w:ascii="Times New Roman" w:eastAsia="Times New Roman" w:hAnsi="Times New Roman" w:cs="Times New Roman"/>
                <w:color w:val="000000" w:themeColor="text1"/>
                <w:lang w:val="en-US" w:eastAsia="ru-RU"/>
              </w:rPr>
              <w:t>MS</w:t>
            </w:r>
            <w:r w:rsidR="00C761BD" w:rsidRPr="002F546D">
              <w:rPr>
                <w:rFonts w:ascii="Times New Roman" w:eastAsia="Times New Roman" w:hAnsi="Times New Roman" w:cs="Times New Roman"/>
                <w:color w:val="000000" w:themeColor="text1"/>
                <w:lang w:eastAsia="ru-RU"/>
              </w:rPr>
              <w:t xml:space="preserve"> </w:t>
            </w:r>
            <w:r w:rsidR="00C761BD" w:rsidRPr="002F546D">
              <w:rPr>
                <w:rFonts w:ascii="Times New Roman" w:eastAsia="Times New Roman" w:hAnsi="Times New Roman" w:cs="Times New Roman"/>
                <w:color w:val="000000" w:themeColor="text1"/>
                <w:lang w:val="en-US" w:eastAsia="ru-RU"/>
              </w:rPr>
              <w:t>EXCEL</w:t>
            </w:r>
            <w:r w:rsidR="00C761BD" w:rsidRPr="002F546D">
              <w:rPr>
                <w:rFonts w:ascii="Times New Roman" w:eastAsia="Times New Roman" w:hAnsi="Times New Roman" w:cs="Times New Roman"/>
                <w:color w:val="000000" w:themeColor="text1"/>
                <w:lang w:eastAsia="ru-RU"/>
              </w:rPr>
              <w:t xml:space="preserve">, предназначенных для моделирования количественного </w:t>
            </w:r>
            <w:r w:rsidR="00786A10" w:rsidRPr="002F546D">
              <w:rPr>
                <w:rFonts w:ascii="Times New Roman" w:eastAsia="Times New Roman" w:hAnsi="Times New Roman" w:cs="Times New Roman"/>
                <w:color w:val="000000" w:themeColor="text1"/>
                <w:lang w:eastAsia="ru-RU"/>
              </w:rPr>
              <w:t>и графического</w:t>
            </w:r>
            <w:r w:rsidR="00C761BD" w:rsidRPr="002F546D">
              <w:rPr>
                <w:rFonts w:ascii="Times New Roman" w:eastAsia="Times New Roman" w:hAnsi="Times New Roman" w:cs="Times New Roman"/>
                <w:color w:val="000000" w:themeColor="text1"/>
                <w:lang w:eastAsia="ru-RU"/>
              </w:rPr>
              <w:t xml:space="preserve"> анализа </w:t>
            </w:r>
            <w:r w:rsidR="00786A10" w:rsidRPr="002F546D">
              <w:rPr>
                <w:rFonts w:ascii="Times New Roman" w:eastAsia="Times New Roman" w:hAnsi="Times New Roman" w:cs="Times New Roman"/>
                <w:color w:val="000000" w:themeColor="text1"/>
                <w:lang w:eastAsia="ru-RU"/>
              </w:rPr>
              <w:t xml:space="preserve">в </w:t>
            </w:r>
            <w:r w:rsidR="00786A10">
              <w:rPr>
                <w:rFonts w:ascii="Times New Roman" w:eastAsia="Times New Roman" w:hAnsi="Times New Roman" w:cs="Times New Roman"/>
                <w:color w:val="000000" w:themeColor="text1"/>
                <w:lang w:eastAsia="ru-RU"/>
              </w:rPr>
              <w:t xml:space="preserve">долгосрочные </w:t>
            </w:r>
            <w:r w:rsidR="00786A10">
              <w:rPr>
                <w:rFonts w:ascii="Times New Roman" w:eastAsia="Times New Roman" w:hAnsi="Times New Roman" w:cs="Times New Roman"/>
                <w:color w:val="000000" w:themeColor="text1"/>
                <w:lang w:eastAsia="ru-RU"/>
              </w:rPr>
              <w:lastRenderedPageBreak/>
              <w:t>финансовые операции</w:t>
            </w:r>
            <w:r w:rsidR="00DF6CBE">
              <w:rPr>
                <w:rFonts w:ascii="Times New Roman" w:eastAsia="Times New Roman" w:hAnsi="Times New Roman" w:cs="Times New Roman"/>
                <w:color w:val="000000" w:themeColor="text1"/>
                <w:lang w:eastAsia="ru-RU"/>
              </w:rPr>
              <w:t xml:space="preserve">, </w:t>
            </w:r>
            <w:r w:rsidR="00786A10">
              <w:rPr>
                <w:rFonts w:ascii="Times New Roman" w:eastAsia="Times New Roman" w:hAnsi="Times New Roman" w:cs="Times New Roman"/>
                <w:color w:val="000000" w:themeColor="text1"/>
                <w:lang w:eastAsia="ru-RU"/>
              </w:rPr>
              <w:t>оценки финансовых</w:t>
            </w:r>
            <w:r w:rsidR="00DF6CBE">
              <w:rPr>
                <w:rFonts w:ascii="Times New Roman" w:eastAsia="Times New Roman" w:hAnsi="Times New Roman" w:cs="Times New Roman"/>
                <w:color w:val="000000" w:themeColor="text1"/>
                <w:lang w:eastAsia="ru-RU"/>
              </w:rPr>
              <w:t xml:space="preserve"> рисков</w:t>
            </w:r>
            <w:r w:rsidR="00C761BD" w:rsidRPr="002F546D">
              <w:rPr>
                <w:rFonts w:ascii="Times New Roman" w:eastAsia="Times New Roman" w:hAnsi="Times New Roman" w:cs="Times New Roman"/>
                <w:color w:val="000000" w:themeColor="text1"/>
                <w:lang w:eastAsia="ru-RU"/>
              </w:rPr>
              <w:t xml:space="preserve">, </w:t>
            </w:r>
            <w:r w:rsidR="00DF6CBE">
              <w:rPr>
                <w:rFonts w:ascii="Times New Roman" w:eastAsia="Times New Roman" w:hAnsi="Times New Roman" w:cs="Times New Roman"/>
                <w:color w:val="000000" w:themeColor="text1"/>
                <w:lang w:eastAsia="ru-RU"/>
              </w:rPr>
              <w:t>реальных и финансовых инвестици</w:t>
            </w:r>
            <w:r w:rsidR="00C761BD" w:rsidRPr="002F546D">
              <w:rPr>
                <w:rFonts w:ascii="Times New Roman" w:eastAsia="Times New Roman" w:hAnsi="Times New Roman" w:cs="Times New Roman"/>
                <w:color w:val="000000" w:themeColor="text1"/>
                <w:lang w:eastAsia="ru-RU"/>
              </w:rPr>
              <w:t>й в целях эффективного управления акционерной собственностью</w:t>
            </w:r>
          </w:p>
          <w:p w14:paraId="1F20A046" w14:textId="19DE0B2A" w:rsidR="00387D9D" w:rsidRPr="002F546D" w:rsidRDefault="00E5083A" w:rsidP="00C6680E">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2F546D">
              <w:rPr>
                <w:rFonts w:ascii="Times New Roman" w:eastAsia="Times New Roman" w:hAnsi="Times New Roman" w:cs="Times New Roman"/>
                <w:b/>
                <w:color w:val="000000" w:themeColor="text1"/>
                <w:lang w:eastAsia="ru-RU"/>
              </w:rPr>
              <w:t>Уметь</w:t>
            </w:r>
            <w:r w:rsidR="00534CFB" w:rsidRPr="002F546D">
              <w:rPr>
                <w:rFonts w:ascii="Times New Roman" w:eastAsia="Times New Roman" w:hAnsi="Times New Roman" w:cs="Times New Roman"/>
                <w:b/>
                <w:color w:val="000000" w:themeColor="text1"/>
                <w:lang w:eastAsia="ru-RU"/>
              </w:rPr>
              <w:t xml:space="preserve"> </w:t>
            </w:r>
            <w:r w:rsidR="00534CFB" w:rsidRPr="002F546D">
              <w:rPr>
                <w:rFonts w:ascii="Times New Roman" w:eastAsia="Times New Roman" w:hAnsi="Times New Roman" w:cs="Times New Roman"/>
                <w:color w:val="000000" w:themeColor="text1"/>
                <w:lang w:eastAsia="ru-RU"/>
              </w:rPr>
              <w:t>применять технологии компьютерного моделирования в</w:t>
            </w:r>
            <w:r w:rsidR="00936103" w:rsidRPr="002F546D">
              <w:rPr>
                <w:rFonts w:ascii="Times New Roman" w:eastAsia="Times New Roman" w:hAnsi="Times New Roman" w:cs="Times New Roman"/>
                <w:color w:val="000000" w:themeColor="text1"/>
                <w:lang w:eastAsia="ru-RU"/>
              </w:rPr>
              <w:t>ажнейших финансовых показателей корпорации: финансового результата, имущественного и финансового</w:t>
            </w:r>
            <w:r w:rsidR="00534CFB" w:rsidRPr="002F546D">
              <w:rPr>
                <w:rFonts w:ascii="Times New Roman" w:eastAsia="Times New Roman" w:hAnsi="Times New Roman" w:cs="Times New Roman"/>
                <w:color w:val="000000" w:themeColor="text1"/>
                <w:lang w:eastAsia="ru-RU"/>
              </w:rPr>
              <w:t xml:space="preserve"> </w:t>
            </w:r>
            <w:r w:rsidR="00936103" w:rsidRPr="002F546D">
              <w:rPr>
                <w:rFonts w:ascii="Times New Roman" w:eastAsia="Times New Roman" w:hAnsi="Times New Roman" w:cs="Times New Roman"/>
                <w:color w:val="000000" w:themeColor="text1"/>
                <w:lang w:eastAsia="ru-RU"/>
              </w:rPr>
              <w:t xml:space="preserve">состояния, </w:t>
            </w:r>
            <w:r w:rsidR="00534CFB" w:rsidRPr="002F546D">
              <w:rPr>
                <w:rFonts w:ascii="Times New Roman" w:eastAsia="Times New Roman" w:hAnsi="Times New Roman" w:cs="Times New Roman"/>
                <w:color w:val="000000" w:themeColor="text1"/>
                <w:lang w:eastAsia="ru-RU"/>
              </w:rPr>
              <w:t>денежных потоков</w:t>
            </w:r>
            <w:r w:rsidR="00936103" w:rsidRPr="002F546D">
              <w:rPr>
                <w:rFonts w:ascii="Times New Roman" w:eastAsia="Times New Roman" w:hAnsi="Times New Roman" w:cs="Times New Roman"/>
                <w:color w:val="000000" w:themeColor="text1"/>
                <w:lang w:eastAsia="ru-RU"/>
              </w:rPr>
              <w:t>,</w:t>
            </w:r>
            <w:r w:rsidR="00534CFB" w:rsidRPr="002F546D">
              <w:rPr>
                <w:rFonts w:ascii="Times New Roman" w:eastAsia="Times New Roman" w:hAnsi="Times New Roman" w:cs="Times New Roman"/>
                <w:color w:val="000000" w:themeColor="text1"/>
                <w:sz w:val="24"/>
                <w:szCs w:val="24"/>
                <w:lang w:eastAsia="ru-RU"/>
              </w:rPr>
              <w:t xml:space="preserve"> </w:t>
            </w:r>
            <w:r w:rsidR="00534CFB" w:rsidRPr="002F546D">
              <w:rPr>
                <w:rFonts w:ascii="Times New Roman" w:eastAsia="Times New Roman" w:hAnsi="Times New Roman" w:cs="Times New Roman"/>
                <w:color w:val="000000" w:themeColor="text1"/>
                <w:lang w:eastAsia="ru-RU"/>
              </w:rPr>
              <w:t>процентных и дисконтных ставок, норм, курсов, цен, скидок, котировок, а также их вероятностных и статистических оценок</w:t>
            </w:r>
          </w:p>
        </w:tc>
        <w:tc>
          <w:tcPr>
            <w:tcW w:w="9214" w:type="dxa"/>
          </w:tcPr>
          <w:p w14:paraId="3FD508CD" w14:textId="77777777" w:rsidR="00E5083A" w:rsidRDefault="00E05975" w:rsidP="00E5083A">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b/>
                <w:lang w:eastAsia="ru-RU"/>
              </w:rPr>
              <w:lastRenderedPageBreak/>
              <w:t>Задание 1.</w:t>
            </w:r>
            <w:r w:rsidR="00D56BA0">
              <w:rPr>
                <w:rFonts w:ascii="Times New Roman" w:eastAsia="Times New Roman" w:hAnsi="Times New Roman" w:cs="Times New Roman"/>
                <w:b/>
                <w:lang w:eastAsia="ru-RU"/>
              </w:rPr>
              <w:t xml:space="preserve"> </w:t>
            </w:r>
            <w:r w:rsidR="00D56BA0" w:rsidRPr="00D56BA0">
              <w:rPr>
                <w:rFonts w:ascii="Times New Roman" w:eastAsia="Times New Roman" w:hAnsi="Times New Roman" w:cs="Times New Roman"/>
                <w:lang w:eastAsia="ru-RU"/>
              </w:rPr>
              <w:t>Классифицируйте методы стресс-тестирования</w:t>
            </w:r>
          </w:p>
          <w:tbl>
            <w:tblPr>
              <w:tblStyle w:val="af2"/>
              <w:tblW w:w="0" w:type="auto"/>
              <w:tblLayout w:type="fixed"/>
              <w:tblLook w:val="04A0" w:firstRow="1" w:lastRow="0" w:firstColumn="1" w:lastColumn="0" w:noHBand="0" w:noVBand="1"/>
            </w:tblPr>
            <w:tblGrid>
              <w:gridCol w:w="2996"/>
              <w:gridCol w:w="2996"/>
              <w:gridCol w:w="2996"/>
            </w:tblGrid>
            <w:tr w:rsidR="00D56BA0" w14:paraId="22C4949A" w14:textId="77777777" w:rsidTr="00D56BA0">
              <w:tc>
                <w:tcPr>
                  <w:tcW w:w="2996" w:type="dxa"/>
                </w:tcPr>
                <w:p w14:paraId="71F8FDE3" w14:textId="24FF13C0" w:rsidR="00D56BA0" w:rsidRPr="00D56BA0" w:rsidRDefault="00D56BA0" w:rsidP="00E5083A">
                  <w:pPr>
                    <w:widowControl w:val="0"/>
                    <w:autoSpaceDE w:val="0"/>
                    <w:autoSpaceDN w:val="0"/>
                    <w:adjustRightInd w:val="0"/>
                  </w:pPr>
                  <w:r w:rsidRPr="00D56BA0">
                    <w:t>Метод стресс-тестирования</w:t>
                  </w:r>
                </w:p>
              </w:tc>
              <w:tc>
                <w:tcPr>
                  <w:tcW w:w="2996" w:type="dxa"/>
                </w:tcPr>
                <w:p w14:paraId="7830EB57" w14:textId="6E1C5A2B" w:rsidR="00D56BA0" w:rsidRPr="00D56BA0" w:rsidRDefault="00D56BA0" w:rsidP="00E5083A">
                  <w:pPr>
                    <w:widowControl w:val="0"/>
                    <w:autoSpaceDE w:val="0"/>
                    <w:autoSpaceDN w:val="0"/>
                    <w:adjustRightInd w:val="0"/>
                  </w:pPr>
                  <w:r w:rsidRPr="00D56BA0">
                    <w:t>Непараметрические (исторические)</w:t>
                  </w:r>
                </w:p>
              </w:tc>
              <w:tc>
                <w:tcPr>
                  <w:tcW w:w="2996" w:type="dxa"/>
                </w:tcPr>
                <w:p w14:paraId="07C16ECE" w14:textId="50BC21A6" w:rsidR="00D56BA0" w:rsidRPr="00D56BA0" w:rsidRDefault="00D56BA0" w:rsidP="00E5083A">
                  <w:pPr>
                    <w:widowControl w:val="0"/>
                    <w:autoSpaceDE w:val="0"/>
                    <w:autoSpaceDN w:val="0"/>
                    <w:adjustRightInd w:val="0"/>
                  </w:pPr>
                  <w:r w:rsidRPr="00D56BA0">
                    <w:t>Параметрические (систематический)</w:t>
                  </w:r>
                </w:p>
              </w:tc>
            </w:tr>
            <w:tr w:rsidR="00D56BA0" w14:paraId="06A9C088" w14:textId="77777777" w:rsidTr="00D56BA0">
              <w:tc>
                <w:tcPr>
                  <w:tcW w:w="2996" w:type="dxa"/>
                </w:tcPr>
                <w:p w14:paraId="6A85A186" w14:textId="5C63CB39" w:rsidR="00D56BA0" w:rsidRPr="00D56BA0" w:rsidRDefault="00D56BA0" w:rsidP="00E5083A">
                  <w:pPr>
                    <w:widowControl w:val="0"/>
                    <w:autoSpaceDE w:val="0"/>
                    <w:autoSpaceDN w:val="0"/>
                    <w:adjustRightInd w:val="0"/>
                  </w:pPr>
                  <w:r w:rsidRPr="00D56BA0">
                    <w:t>Монте-Карло</w:t>
                  </w:r>
                </w:p>
              </w:tc>
              <w:tc>
                <w:tcPr>
                  <w:tcW w:w="2996" w:type="dxa"/>
                </w:tcPr>
                <w:p w14:paraId="239279C2" w14:textId="77777777" w:rsidR="00D56BA0" w:rsidRDefault="00D56BA0" w:rsidP="00E5083A">
                  <w:pPr>
                    <w:widowControl w:val="0"/>
                    <w:autoSpaceDE w:val="0"/>
                    <w:autoSpaceDN w:val="0"/>
                    <w:adjustRightInd w:val="0"/>
                    <w:rPr>
                      <w:b/>
                    </w:rPr>
                  </w:pPr>
                </w:p>
              </w:tc>
              <w:tc>
                <w:tcPr>
                  <w:tcW w:w="2996" w:type="dxa"/>
                </w:tcPr>
                <w:p w14:paraId="4555C66B" w14:textId="77777777" w:rsidR="00D56BA0" w:rsidRDefault="00D56BA0" w:rsidP="00E5083A">
                  <w:pPr>
                    <w:widowControl w:val="0"/>
                    <w:autoSpaceDE w:val="0"/>
                    <w:autoSpaceDN w:val="0"/>
                    <w:adjustRightInd w:val="0"/>
                    <w:rPr>
                      <w:b/>
                    </w:rPr>
                  </w:pPr>
                </w:p>
              </w:tc>
            </w:tr>
            <w:tr w:rsidR="00D56BA0" w14:paraId="4DFB3595" w14:textId="77777777" w:rsidTr="00D56BA0">
              <w:tc>
                <w:tcPr>
                  <w:tcW w:w="2996" w:type="dxa"/>
                </w:tcPr>
                <w:p w14:paraId="394BC3B9" w14:textId="7B783573" w:rsidR="00D56BA0" w:rsidRPr="00D56BA0" w:rsidRDefault="00D56BA0" w:rsidP="00E5083A">
                  <w:pPr>
                    <w:widowControl w:val="0"/>
                    <w:autoSpaceDE w:val="0"/>
                    <w:autoSpaceDN w:val="0"/>
                    <w:adjustRightInd w:val="0"/>
                  </w:pPr>
                  <w:r w:rsidRPr="00D56BA0">
                    <w:t>Субъективные</w:t>
                  </w:r>
                </w:p>
              </w:tc>
              <w:tc>
                <w:tcPr>
                  <w:tcW w:w="2996" w:type="dxa"/>
                </w:tcPr>
                <w:p w14:paraId="2AA07164" w14:textId="77777777" w:rsidR="00D56BA0" w:rsidRDefault="00D56BA0" w:rsidP="00E5083A">
                  <w:pPr>
                    <w:widowControl w:val="0"/>
                    <w:autoSpaceDE w:val="0"/>
                    <w:autoSpaceDN w:val="0"/>
                    <w:adjustRightInd w:val="0"/>
                    <w:rPr>
                      <w:b/>
                    </w:rPr>
                  </w:pPr>
                </w:p>
              </w:tc>
              <w:tc>
                <w:tcPr>
                  <w:tcW w:w="2996" w:type="dxa"/>
                </w:tcPr>
                <w:p w14:paraId="682AD35B" w14:textId="77777777" w:rsidR="00D56BA0" w:rsidRDefault="00D56BA0" w:rsidP="00E5083A">
                  <w:pPr>
                    <w:widowControl w:val="0"/>
                    <w:autoSpaceDE w:val="0"/>
                    <w:autoSpaceDN w:val="0"/>
                    <w:adjustRightInd w:val="0"/>
                    <w:rPr>
                      <w:b/>
                    </w:rPr>
                  </w:pPr>
                </w:p>
              </w:tc>
            </w:tr>
            <w:tr w:rsidR="00D56BA0" w14:paraId="71D4B28D" w14:textId="77777777" w:rsidTr="00D56BA0">
              <w:tc>
                <w:tcPr>
                  <w:tcW w:w="2996" w:type="dxa"/>
                </w:tcPr>
                <w:p w14:paraId="394361B5" w14:textId="4DA7849F" w:rsidR="00D56BA0" w:rsidRPr="00D56BA0" w:rsidRDefault="00D56BA0" w:rsidP="00E5083A">
                  <w:pPr>
                    <w:widowControl w:val="0"/>
                    <w:autoSpaceDE w:val="0"/>
                    <w:autoSpaceDN w:val="0"/>
                    <w:adjustRightInd w:val="0"/>
                  </w:pPr>
                  <w:r w:rsidRPr="00D56BA0">
                    <w:t>Корреляционные</w:t>
                  </w:r>
                </w:p>
              </w:tc>
              <w:tc>
                <w:tcPr>
                  <w:tcW w:w="2996" w:type="dxa"/>
                </w:tcPr>
                <w:p w14:paraId="690828A7" w14:textId="77777777" w:rsidR="00D56BA0" w:rsidRDefault="00D56BA0" w:rsidP="00E5083A">
                  <w:pPr>
                    <w:widowControl w:val="0"/>
                    <w:autoSpaceDE w:val="0"/>
                    <w:autoSpaceDN w:val="0"/>
                    <w:adjustRightInd w:val="0"/>
                    <w:rPr>
                      <w:b/>
                    </w:rPr>
                  </w:pPr>
                </w:p>
              </w:tc>
              <w:tc>
                <w:tcPr>
                  <w:tcW w:w="2996" w:type="dxa"/>
                </w:tcPr>
                <w:p w14:paraId="790C8EF1" w14:textId="77777777" w:rsidR="00D56BA0" w:rsidRDefault="00D56BA0" w:rsidP="00E5083A">
                  <w:pPr>
                    <w:widowControl w:val="0"/>
                    <w:autoSpaceDE w:val="0"/>
                    <w:autoSpaceDN w:val="0"/>
                    <w:adjustRightInd w:val="0"/>
                    <w:rPr>
                      <w:b/>
                    </w:rPr>
                  </w:pPr>
                </w:p>
              </w:tc>
            </w:tr>
            <w:tr w:rsidR="00D56BA0" w14:paraId="1B72FA75" w14:textId="77777777" w:rsidTr="00D56BA0">
              <w:trPr>
                <w:trHeight w:val="157"/>
              </w:trPr>
              <w:tc>
                <w:tcPr>
                  <w:tcW w:w="2996" w:type="dxa"/>
                </w:tcPr>
                <w:p w14:paraId="07D2C6EF" w14:textId="2E97ADBE" w:rsidR="00D56BA0" w:rsidRPr="00D56BA0" w:rsidRDefault="00D56BA0" w:rsidP="00E5083A">
                  <w:pPr>
                    <w:widowControl w:val="0"/>
                    <w:autoSpaceDE w:val="0"/>
                    <w:autoSpaceDN w:val="0"/>
                    <w:adjustRightInd w:val="0"/>
                  </w:pPr>
                  <w:r w:rsidRPr="00D56BA0">
                    <w:t>Поиск экстремальных значений</w:t>
                  </w:r>
                </w:p>
              </w:tc>
              <w:tc>
                <w:tcPr>
                  <w:tcW w:w="2996" w:type="dxa"/>
                </w:tcPr>
                <w:p w14:paraId="3C266E1B" w14:textId="77777777" w:rsidR="00D56BA0" w:rsidRDefault="00D56BA0" w:rsidP="00E5083A">
                  <w:pPr>
                    <w:widowControl w:val="0"/>
                    <w:autoSpaceDE w:val="0"/>
                    <w:autoSpaceDN w:val="0"/>
                    <w:adjustRightInd w:val="0"/>
                    <w:rPr>
                      <w:b/>
                    </w:rPr>
                  </w:pPr>
                </w:p>
              </w:tc>
              <w:tc>
                <w:tcPr>
                  <w:tcW w:w="2996" w:type="dxa"/>
                </w:tcPr>
                <w:p w14:paraId="295ACCE3" w14:textId="77777777" w:rsidR="00D56BA0" w:rsidRDefault="00D56BA0" w:rsidP="00E5083A">
                  <w:pPr>
                    <w:widowControl w:val="0"/>
                    <w:autoSpaceDE w:val="0"/>
                    <w:autoSpaceDN w:val="0"/>
                    <w:adjustRightInd w:val="0"/>
                    <w:rPr>
                      <w:b/>
                    </w:rPr>
                  </w:pPr>
                </w:p>
              </w:tc>
            </w:tr>
          </w:tbl>
          <w:p w14:paraId="4912E22C" w14:textId="39840321" w:rsidR="00150FFE" w:rsidRDefault="00150FFE" w:rsidP="00150FFE">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1B4474">
              <w:rPr>
                <w:rFonts w:ascii="Times New Roman" w:eastAsia="Times New Roman" w:hAnsi="Times New Roman" w:cs="Times New Roman"/>
                <w:b/>
                <w:color w:val="000000" w:themeColor="text1"/>
                <w:lang w:eastAsia="ru-RU"/>
              </w:rPr>
              <w:t>Задание 2</w:t>
            </w:r>
            <w:r w:rsidRPr="001B4474">
              <w:rPr>
                <w:rFonts w:ascii="Times New Roman" w:eastAsia="Times New Roman" w:hAnsi="Times New Roman" w:cs="Times New Roman"/>
                <w:color w:val="000000" w:themeColor="text1"/>
                <w:lang w:eastAsia="ru-RU"/>
              </w:rPr>
              <w:t>. Сколько лет понадобится для выплаты долга в 20 млн. рублей равными платежами по 4,</w:t>
            </w:r>
            <w:r w:rsidR="00786A10" w:rsidRPr="001B4474">
              <w:rPr>
                <w:rFonts w:ascii="Times New Roman" w:eastAsia="Times New Roman" w:hAnsi="Times New Roman" w:cs="Times New Roman"/>
                <w:color w:val="000000" w:themeColor="text1"/>
                <w:lang w:eastAsia="ru-RU"/>
              </w:rPr>
              <w:t>6 млн.</w:t>
            </w:r>
            <w:r w:rsidRPr="001B4474">
              <w:rPr>
                <w:rFonts w:ascii="Times New Roman" w:eastAsia="Times New Roman" w:hAnsi="Times New Roman" w:cs="Times New Roman"/>
                <w:color w:val="000000" w:themeColor="text1"/>
                <w:lang w:eastAsia="ru-RU"/>
              </w:rPr>
              <w:t xml:space="preserve"> рублей при процентной ставке, равной 5%?</w:t>
            </w:r>
            <w:r w:rsidR="003D2246">
              <w:rPr>
                <w:rFonts w:ascii="Times New Roman" w:eastAsia="Times New Roman" w:hAnsi="Times New Roman" w:cs="Times New Roman"/>
                <w:color w:val="000000" w:themeColor="text1"/>
                <w:lang w:eastAsia="ru-RU"/>
              </w:rPr>
              <w:t xml:space="preserve"> Какие функции </w:t>
            </w:r>
            <w:r w:rsidR="002C18FE" w:rsidRPr="002C18FE">
              <w:rPr>
                <w:rFonts w:ascii="Times New Roman" w:eastAsia="Times New Roman" w:hAnsi="Times New Roman" w:cs="Times New Roman"/>
                <w:color w:val="000000" w:themeColor="text1"/>
                <w:lang w:eastAsia="ru-RU"/>
              </w:rPr>
              <w:t>MS EXCEL</w:t>
            </w:r>
            <w:r w:rsidR="002C18FE">
              <w:rPr>
                <w:rFonts w:ascii="Times New Roman" w:eastAsia="Times New Roman" w:hAnsi="Times New Roman" w:cs="Times New Roman"/>
                <w:color w:val="000000" w:themeColor="text1"/>
                <w:lang w:eastAsia="ru-RU"/>
              </w:rPr>
              <w:t xml:space="preserve"> для разработки планов погашения кредитов вы можете использовать? </w:t>
            </w:r>
            <w:r w:rsidR="003D2246">
              <w:rPr>
                <w:rFonts w:ascii="Times New Roman" w:eastAsia="Times New Roman" w:hAnsi="Times New Roman" w:cs="Times New Roman"/>
                <w:color w:val="000000" w:themeColor="text1"/>
                <w:lang w:eastAsia="ru-RU"/>
              </w:rPr>
              <w:t xml:space="preserve"> </w:t>
            </w:r>
          </w:p>
          <w:p w14:paraId="7F11BAB1" w14:textId="7610E21D" w:rsidR="0004787D" w:rsidRDefault="00026E69" w:rsidP="0077065E">
            <w:pPr>
              <w:widowControl w:val="0"/>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1B4474">
              <w:rPr>
                <w:rFonts w:ascii="Times New Roman" w:eastAsia="Times New Roman" w:hAnsi="Times New Roman" w:cs="Times New Roman"/>
                <w:b/>
                <w:color w:val="000000" w:themeColor="text1"/>
                <w:lang w:eastAsia="ru-RU"/>
              </w:rPr>
              <w:t xml:space="preserve">Задание </w:t>
            </w:r>
            <w:r>
              <w:rPr>
                <w:rFonts w:ascii="Times New Roman" w:eastAsia="Times New Roman" w:hAnsi="Times New Roman" w:cs="Times New Roman"/>
                <w:b/>
                <w:color w:val="000000" w:themeColor="text1"/>
                <w:lang w:eastAsia="ru-RU"/>
              </w:rPr>
              <w:t>3</w:t>
            </w:r>
            <w:r w:rsidRPr="001B4474">
              <w:rPr>
                <w:rFonts w:ascii="Times New Roman" w:eastAsia="Times New Roman" w:hAnsi="Times New Roman" w:cs="Times New Roman"/>
                <w:color w:val="000000" w:themeColor="text1"/>
                <w:lang w:eastAsia="ru-RU"/>
              </w:rPr>
              <w:t>.</w:t>
            </w:r>
            <w:r>
              <w:rPr>
                <w:rFonts w:ascii="Times New Roman" w:eastAsia="Times New Roman" w:hAnsi="Times New Roman" w:cs="Times New Roman"/>
                <w:color w:val="000000" w:themeColor="text1"/>
                <w:lang w:eastAsia="ru-RU"/>
              </w:rPr>
              <w:t xml:space="preserve"> </w:t>
            </w:r>
            <w:r w:rsidR="0004787D">
              <w:rPr>
                <w:rFonts w:ascii="Times New Roman" w:eastAsia="Times New Roman" w:hAnsi="Times New Roman" w:cs="Times New Roman"/>
                <w:color w:val="000000" w:themeColor="text1"/>
                <w:lang w:eastAsia="ru-RU"/>
              </w:rPr>
              <w:t>Компания рассматривает возможность реализации инвестиционного проекта сроком 4</w:t>
            </w:r>
            <w:r w:rsidR="0077065E">
              <w:rPr>
                <w:rFonts w:ascii="Times New Roman" w:eastAsia="Times New Roman" w:hAnsi="Times New Roman" w:cs="Times New Roman"/>
                <w:color w:val="000000" w:themeColor="text1"/>
                <w:lang w:eastAsia="ru-RU"/>
              </w:rPr>
              <w:t xml:space="preserve"> года</w:t>
            </w:r>
            <w:r w:rsidR="0004787D">
              <w:rPr>
                <w:rFonts w:ascii="Times New Roman" w:eastAsia="Times New Roman" w:hAnsi="Times New Roman" w:cs="Times New Roman"/>
                <w:color w:val="000000" w:themeColor="text1"/>
                <w:lang w:eastAsia="ru-RU"/>
              </w:rPr>
              <w:t>. Первон</w:t>
            </w:r>
            <w:r w:rsidR="003D2246">
              <w:rPr>
                <w:rFonts w:ascii="Times New Roman" w:eastAsia="Times New Roman" w:hAnsi="Times New Roman" w:cs="Times New Roman"/>
                <w:color w:val="000000" w:themeColor="text1"/>
                <w:lang w:eastAsia="ru-RU"/>
              </w:rPr>
              <w:t>ачальные инвестиции составляют 7</w:t>
            </w:r>
            <w:r w:rsidR="0004787D">
              <w:rPr>
                <w:rFonts w:ascii="Times New Roman" w:eastAsia="Times New Roman" w:hAnsi="Times New Roman" w:cs="Times New Roman"/>
                <w:color w:val="000000" w:themeColor="text1"/>
                <w:lang w:eastAsia="ru-RU"/>
              </w:rPr>
              <w:t xml:space="preserve">000, норма дисконта равна 7%. Исследования </w:t>
            </w:r>
            <w:r w:rsidR="0004787D">
              <w:rPr>
                <w:rFonts w:ascii="Times New Roman" w:eastAsia="Times New Roman" w:hAnsi="Times New Roman" w:cs="Times New Roman"/>
                <w:color w:val="000000" w:themeColor="text1"/>
                <w:lang w:eastAsia="ru-RU"/>
              </w:rPr>
              <w:lastRenderedPageBreak/>
              <w:t>показали, что потоки платежей идеально коррелированы между собой. Ниже в таблице приведены потоки платежей и их вероятностные распределения.</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2"/>
              <w:gridCol w:w="1559"/>
              <w:gridCol w:w="1560"/>
              <w:gridCol w:w="1417"/>
              <w:gridCol w:w="1559"/>
              <w:gridCol w:w="1578"/>
              <w:gridCol w:w="33"/>
            </w:tblGrid>
            <w:tr w:rsidR="0004787D" w:rsidRPr="001035B9" w14:paraId="3636FD7C" w14:textId="77777777" w:rsidTr="004C42CE">
              <w:tc>
                <w:tcPr>
                  <w:tcW w:w="3081" w:type="dxa"/>
                  <w:gridSpan w:val="2"/>
                  <w:shd w:val="clear" w:color="auto" w:fill="EEECE1"/>
                </w:tcPr>
                <w:p w14:paraId="133AFFD6" w14:textId="22952DA6" w:rsidR="0004787D" w:rsidRPr="001035B9" w:rsidRDefault="0077065E" w:rsidP="004C42CE">
                  <w:pPr>
                    <w:spacing w:after="0"/>
                    <w:jc w:val="center"/>
                    <w:rPr>
                      <w:rFonts w:ascii="Times New Roman" w:eastAsia="Calibri" w:hAnsi="Times New Roman" w:cs="Times New Roman"/>
                      <w:b/>
                    </w:rPr>
                  </w:pPr>
                  <w:r>
                    <w:rPr>
                      <w:rFonts w:ascii="Times New Roman" w:eastAsia="Calibri" w:hAnsi="Times New Roman" w:cs="Times New Roman"/>
                      <w:b/>
                    </w:rPr>
                    <w:t>Год 1</w:t>
                  </w:r>
                </w:p>
              </w:tc>
              <w:tc>
                <w:tcPr>
                  <w:tcW w:w="2977" w:type="dxa"/>
                  <w:gridSpan w:val="2"/>
                  <w:shd w:val="clear" w:color="auto" w:fill="EEECE1"/>
                </w:tcPr>
                <w:p w14:paraId="59756BE3" w14:textId="25C772E3" w:rsidR="0004787D" w:rsidRPr="001035B9" w:rsidRDefault="0077065E" w:rsidP="004C42CE">
                  <w:pPr>
                    <w:spacing w:after="0"/>
                    <w:jc w:val="center"/>
                    <w:rPr>
                      <w:rFonts w:ascii="Times New Roman" w:eastAsia="Calibri" w:hAnsi="Times New Roman" w:cs="Times New Roman"/>
                      <w:b/>
                    </w:rPr>
                  </w:pPr>
                  <w:r>
                    <w:rPr>
                      <w:rFonts w:ascii="Times New Roman" w:eastAsia="Calibri" w:hAnsi="Times New Roman" w:cs="Times New Roman"/>
                      <w:b/>
                    </w:rPr>
                    <w:t>Год 2</w:t>
                  </w:r>
                </w:p>
              </w:tc>
              <w:tc>
                <w:tcPr>
                  <w:tcW w:w="3170" w:type="dxa"/>
                  <w:gridSpan w:val="3"/>
                  <w:shd w:val="clear" w:color="auto" w:fill="EEECE1"/>
                </w:tcPr>
                <w:p w14:paraId="08B8D7AF" w14:textId="6F8F3BF0" w:rsidR="0004787D" w:rsidRPr="001035B9" w:rsidRDefault="0077065E" w:rsidP="004C42CE">
                  <w:pPr>
                    <w:spacing w:after="0"/>
                    <w:jc w:val="center"/>
                    <w:rPr>
                      <w:rFonts w:ascii="Times New Roman" w:eastAsia="Calibri" w:hAnsi="Times New Roman" w:cs="Times New Roman"/>
                      <w:b/>
                    </w:rPr>
                  </w:pPr>
                  <w:r>
                    <w:rPr>
                      <w:rFonts w:ascii="Times New Roman" w:eastAsia="Calibri" w:hAnsi="Times New Roman" w:cs="Times New Roman"/>
                      <w:b/>
                    </w:rPr>
                    <w:t>Год 3</w:t>
                  </w:r>
                </w:p>
              </w:tc>
            </w:tr>
            <w:tr w:rsidR="0077065E" w:rsidRPr="001035B9" w14:paraId="0BCD9B51" w14:textId="77777777" w:rsidTr="004C42CE">
              <w:trPr>
                <w:gridAfter w:val="1"/>
                <w:wAfter w:w="33" w:type="dxa"/>
              </w:trPr>
              <w:tc>
                <w:tcPr>
                  <w:tcW w:w="1522" w:type="dxa"/>
                </w:tcPr>
                <w:p w14:paraId="76A75EA0" w14:textId="1A85A83C" w:rsidR="0077065E" w:rsidRPr="003508F2" w:rsidRDefault="0077065E" w:rsidP="0077065E">
                  <w:pPr>
                    <w:spacing w:after="0"/>
                    <w:jc w:val="center"/>
                    <w:rPr>
                      <w:rFonts w:ascii="Times New Roman" w:eastAsia="Calibri" w:hAnsi="Times New Roman" w:cs="Times New Roman"/>
                      <w:i/>
                    </w:rPr>
                  </w:pPr>
                  <w:proofErr w:type="spellStart"/>
                  <w:r w:rsidRPr="0077065E">
                    <w:rPr>
                      <w:rFonts w:ascii="Times New Roman" w:eastAsia="Calibri" w:hAnsi="Times New Roman" w:cs="Times New Roman"/>
                      <w:i/>
                      <w:lang w:val="en-US"/>
                    </w:rPr>
                    <w:t>CF</w:t>
                  </w:r>
                  <w:r w:rsidRPr="0077065E">
                    <w:rPr>
                      <w:rFonts w:ascii="Times New Roman" w:eastAsia="Calibri" w:hAnsi="Times New Roman" w:cs="Times New Roman"/>
                      <w:i/>
                      <w:vertAlign w:val="subscript"/>
                      <w:lang w:val="en-US"/>
                    </w:rPr>
                    <w:t>i</w:t>
                  </w:r>
                  <w:proofErr w:type="spellEnd"/>
                </w:p>
              </w:tc>
              <w:tc>
                <w:tcPr>
                  <w:tcW w:w="1559" w:type="dxa"/>
                </w:tcPr>
                <w:p w14:paraId="0DE62580" w14:textId="2A825DDB" w:rsidR="0077065E" w:rsidRPr="0077065E" w:rsidRDefault="0077065E" w:rsidP="0077065E">
                  <w:pPr>
                    <w:spacing w:after="0"/>
                    <w:jc w:val="center"/>
                    <w:rPr>
                      <w:rFonts w:ascii="Times New Roman" w:eastAsia="Calibri" w:hAnsi="Times New Roman" w:cs="Times New Roman"/>
                      <w:i/>
                    </w:rPr>
                  </w:pPr>
                  <w:proofErr w:type="spellStart"/>
                  <w:r w:rsidRPr="0077065E">
                    <w:rPr>
                      <w:rFonts w:ascii="Times New Roman" w:eastAsia="Calibri" w:hAnsi="Times New Roman" w:cs="Times New Roman"/>
                      <w:i/>
                    </w:rPr>
                    <w:t>P</w:t>
                  </w:r>
                  <w:r w:rsidRPr="0077065E">
                    <w:rPr>
                      <w:rFonts w:ascii="Times New Roman" w:eastAsia="Calibri" w:hAnsi="Times New Roman" w:cs="Times New Roman"/>
                      <w:i/>
                      <w:vertAlign w:val="subscript"/>
                    </w:rPr>
                    <w:t>i</w:t>
                  </w:r>
                  <w:proofErr w:type="spellEnd"/>
                </w:p>
              </w:tc>
              <w:tc>
                <w:tcPr>
                  <w:tcW w:w="1560" w:type="dxa"/>
                </w:tcPr>
                <w:p w14:paraId="51395F43" w14:textId="25776CFD" w:rsidR="0077065E" w:rsidRPr="001035B9" w:rsidRDefault="0077065E" w:rsidP="004C42CE">
                  <w:pPr>
                    <w:spacing w:after="0"/>
                    <w:jc w:val="center"/>
                    <w:rPr>
                      <w:rFonts w:ascii="Times New Roman" w:eastAsia="Calibri" w:hAnsi="Times New Roman" w:cs="Times New Roman"/>
                    </w:rPr>
                  </w:pPr>
                  <w:proofErr w:type="spellStart"/>
                  <w:r w:rsidRPr="0077065E">
                    <w:rPr>
                      <w:rFonts w:ascii="Times New Roman" w:eastAsia="Calibri" w:hAnsi="Times New Roman" w:cs="Times New Roman"/>
                      <w:i/>
                      <w:lang w:val="en-US"/>
                    </w:rPr>
                    <w:t>CF</w:t>
                  </w:r>
                  <w:r w:rsidRPr="0077065E">
                    <w:rPr>
                      <w:rFonts w:ascii="Times New Roman" w:eastAsia="Calibri" w:hAnsi="Times New Roman" w:cs="Times New Roman"/>
                      <w:i/>
                      <w:vertAlign w:val="subscript"/>
                      <w:lang w:val="en-US"/>
                    </w:rPr>
                    <w:t>i</w:t>
                  </w:r>
                  <w:proofErr w:type="spellEnd"/>
                </w:p>
              </w:tc>
              <w:tc>
                <w:tcPr>
                  <w:tcW w:w="1417" w:type="dxa"/>
                </w:tcPr>
                <w:p w14:paraId="21087D49" w14:textId="2B5D64D8" w:rsidR="0077065E" w:rsidRPr="001035B9" w:rsidRDefault="0077065E" w:rsidP="004C42CE">
                  <w:pPr>
                    <w:spacing w:after="0"/>
                    <w:jc w:val="center"/>
                    <w:rPr>
                      <w:rFonts w:ascii="Times New Roman" w:eastAsia="Calibri" w:hAnsi="Times New Roman" w:cs="Times New Roman"/>
                    </w:rPr>
                  </w:pPr>
                  <w:proofErr w:type="spellStart"/>
                  <w:r w:rsidRPr="0077065E">
                    <w:rPr>
                      <w:rFonts w:ascii="Times New Roman" w:eastAsia="Calibri" w:hAnsi="Times New Roman" w:cs="Times New Roman"/>
                      <w:i/>
                    </w:rPr>
                    <w:t>P</w:t>
                  </w:r>
                  <w:r w:rsidRPr="0077065E">
                    <w:rPr>
                      <w:rFonts w:ascii="Times New Roman" w:eastAsia="Calibri" w:hAnsi="Times New Roman" w:cs="Times New Roman"/>
                      <w:i/>
                      <w:vertAlign w:val="subscript"/>
                    </w:rPr>
                    <w:t>i</w:t>
                  </w:r>
                  <w:proofErr w:type="spellEnd"/>
                </w:p>
              </w:tc>
              <w:tc>
                <w:tcPr>
                  <w:tcW w:w="1559" w:type="dxa"/>
                </w:tcPr>
                <w:p w14:paraId="5DBB1B3B" w14:textId="23745F31" w:rsidR="0077065E" w:rsidRPr="001035B9" w:rsidRDefault="0077065E" w:rsidP="004C42CE">
                  <w:pPr>
                    <w:spacing w:after="0"/>
                    <w:jc w:val="center"/>
                    <w:rPr>
                      <w:rFonts w:ascii="Times New Roman" w:eastAsia="Calibri" w:hAnsi="Times New Roman" w:cs="Times New Roman"/>
                    </w:rPr>
                  </w:pPr>
                  <w:proofErr w:type="spellStart"/>
                  <w:r w:rsidRPr="0077065E">
                    <w:rPr>
                      <w:rFonts w:ascii="Times New Roman" w:eastAsia="Calibri" w:hAnsi="Times New Roman" w:cs="Times New Roman"/>
                      <w:i/>
                      <w:lang w:val="en-US"/>
                    </w:rPr>
                    <w:t>CF</w:t>
                  </w:r>
                  <w:r w:rsidRPr="0077065E">
                    <w:rPr>
                      <w:rFonts w:ascii="Times New Roman" w:eastAsia="Calibri" w:hAnsi="Times New Roman" w:cs="Times New Roman"/>
                      <w:i/>
                      <w:vertAlign w:val="subscript"/>
                      <w:lang w:val="en-US"/>
                    </w:rPr>
                    <w:t>i</w:t>
                  </w:r>
                  <w:proofErr w:type="spellEnd"/>
                </w:p>
              </w:tc>
              <w:tc>
                <w:tcPr>
                  <w:tcW w:w="1578" w:type="dxa"/>
                </w:tcPr>
                <w:p w14:paraId="6E108BBC" w14:textId="11629357" w:rsidR="0077065E" w:rsidRPr="001035B9" w:rsidRDefault="0077065E" w:rsidP="004C42CE">
                  <w:pPr>
                    <w:spacing w:after="0"/>
                    <w:jc w:val="center"/>
                    <w:rPr>
                      <w:rFonts w:ascii="Times New Roman" w:eastAsia="Calibri" w:hAnsi="Times New Roman" w:cs="Times New Roman"/>
                    </w:rPr>
                  </w:pPr>
                  <w:proofErr w:type="spellStart"/>
                  <w:r w:rsidRPr="0077065E">
                    <w:rPr>
                      <w:rFonts w:ascii="Times New Roman" w:eastAsia="Calibri" w:hAnsi="Times New Roman" w:cs="Times New Roman"/>
                      <w:i/>
                    </w:rPr>
                    <w:t>P</w:t>
                  </w:r>
                  <w:r w:rsidRPr="0077065E">
                    <w:rPr>
                      <w:rFonts w:ascii="Times New Roman" w:eastAsia="Calibri" w:hAnsi="Times New Roman" w:cs="Times New Roman"/>
                      <w:i/>
                      <w:vertAlign w:val="subscript"/>
                    </w:rPr>
                    <w:t>i</w:t>
                  </w:r>
                  <w:proofErr w:type="spellEnd"/>
                </w:p>
              </w:tc>
            </w:tr>
            <w:tr w:rsidR="0077065E" w:rsidRPr="001035B9" w14:paraId="2F9697AC" w14:textId="77777777" w:rsidTr="004C42CE">
              <w:trPr>
                <w:gridAfter w:val="1"/>
                <w:wAfter w:w="33" w:type="dxa"/>
              </w:trPr>
              <w:tc>
                <w:tcPr>
                  <w:tcW w:w="1522" w:type="dxa"/>
                </w:tcPr>
                <w:p w14:paraId="69CC3B2E" w14:textId="4F4C0E77"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2000</w:t>
                  </w:r>
                </w:p>
              </w:tc>
              <w:tc>
                <w:tcPr>
                  <w:tcW w:w="1559" w:type="dxa"/>
                </w:tcPr>
                <w:p w14:paraId="5B073BDC" w14:textId="1E450F37"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0,3</w:t>
                  </w:r>
                </w:p>
              </w:tc>
              <w:tc>
                <w:tcPr>
                  <w:tcW w:w="1560" w:type="dxa"/>
                </w:tcPr>
                <w:p w14:paraId="3F905332" w14:textId="51BD0249"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1000</w:t>
                  </w:r>
                </w:p>
              </w:tc>
              <w:tc>
                <w:tcPr>
                  <w:tcW w:w="1417" w:type="dxa"/>
                </w:tcPr>
                <w:p w14:paraId="1ED46AB3" w14:textId="4D89E9FD"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0,2</w:t>
                  </w:r>
                </w:p>
              </w:tc>
              <w:tc>
                <w:tcPr>
                  <w:tcW w:w="1559" w:type="dxa"/>
                </w:tcPr>
                <w:p w14:paraId="560E1E15" w14:textId="1AE51162"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3000</w:t>
                  </w:r>
                </w:p>
              </w:tc>
              <w:tc>
                <w:tcPr>
                  <w:tcW w:w="1578" w:type="dxa"/>
                </w:tcPr>
                <w:p w14:paraId="76A4E949" w14:textId="6495A9B4"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0,3</w:t>
                  </w:r>
                </w:p>
              </w:tc>
            </w:tr>
            <w:tr w:rsidR="0077065E" w:rsidRPr="001035B9" w14:paraId="51AADCBC" w14:textId="77777777" w:rsidTr="004C42CE">
              <w:trPr>
                <w:gridAfter w:val="1"/>
                <w:wAfter w:w="33" w:type="dxa"/>
              </w:trPr>
              <w:tc>
                <w:tcPr>
                  <w:tcW w:w="1522" w:type="dxa"/>
                </w:tcPr>
                <w:p w14:paraId="3F456897" w14:textId="0FB07C7A"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3000</w:t>
                  </w:r>
                </w:p>
              </w:tc>
              <w:tc>
                <w:tcPr>
                  <w:tcW w:w="1559" w:type="dxa"/>
                </w:tcPr>
                <w:p w14:paraId="64CA5127" w14:textId="1B4A4318"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0,4</w:t>
                  </w:r>
                </w:p>
              </w:tc>
              <w:tc>
                <w:tcPr>
                  <w:tcW w:w="1560" w:type="dxa"/>
                </w:tcPr>
                <w:p w14:paraId="40983F60" w14:textId="5B0D8016"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2000</w:t>
                  </w:r>
                </w:p>
              </w:tc>
              <w:tc>
                <w:tcPr>
                  <w:tcW w:w="1417" w:type="dxa"/>
                </w:tcPr>
                <w:p w14:paraId="2BC42988" w14:textId="3EE271E4"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0,5</w:t>
                  </w:r>
                </w:p>
              </w:tc>
              <w:tc>
                <w:tcPr>
                  <w:tcW w:w="1559" w:type="dxa"/>
                </w:tcPr>
                <w:p w14:paraId="1F7A1037" w14:textId="60D8ABF3"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4000</w:t>
                  </w:r>
                </w:p>
              </w:tc>
              <w:tc>
                <w:tcPr>
                  <w:tcW w:w="1578" w:type="dxa"/>
                </w:tcPr>
                <w:p w14:paraId="28CCBE3C" w14:textId="7148540A"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0,5</w:t>
                  </w:r>
                </w:p>
              </w:tc>
            </w:tr>
            <w:tr w:rsidR="0077065E" w:rsidRPr="001035B9" w14:paraId="2F1D8DB3" w14:textId="77777777" w:rsidTr="0077065E">
              <w:trPr>
                <w:gridAfter w:val="1"/>
                <w:wAfter w:w="33" w:type="dxa"/>
                <w:trHeight w:val="226"/>
              </w:trPr>
              <w:tc>
                <w:tcPr>
                  <w:tcW w:w="1522" w:type="dxa"/>
                </w:tcPr>
                <w:p w14:paraId="22E30971" w14:textId="00A40733"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4000</w:t>
                  </w:r>
                </w:p>
              </w:tc>
              <w:tc>
                <w:tcPr>
                  <w:tcW w:w="1559" w:type="dxa"/>
                </w:tcPr>
                <w:p w14:paraId="7AEDF22A" w14:textId="1A15FAF1"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0,3</w:t>
                  </w:r>
                </w:p>
              </w:tc>
              <w:tc>
                <w:tcPr>
                  <w:tcW w:w="1560" w:type="dxa"/>
                </w:tcPr>
                <w:p w14:paraId="1570255A" w14:textId="2FF7B677"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3000</w:t>
                  </w:r>
                </w:p>
              </w:tc>
              <w:tc>
                <w:tcPr>
                  <w:tcW w:w="1417" w:type="dxa"/>
                </w:tcPr>
                <w:p w14:paraId="0A55BD59" w14:textId="10380FA6"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0,3</w:t>
                  </w:r>
                </w:p>
              </w:tc>
              <w:tc>
                <w:tcPr>
                  <w:tcW w:w="1559" w:type="dxa"/>
                </w:tcPr>
                <w:p w14:paraId="164DB608" w14:textId="637A4FE7"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5000</w:t>
                  </w:r>
                </w:p>
              </w:tc>
              <w:tc>
                <w:tcPr>
                  <w:tcW w:w="1578" w:type="dxa"/>
                </w:tcPr>
                <w:p w14:paraId="3E4D1B4F" w14:textId="7ECD0927"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0,2</w:t>
                  </w:r>
                </w:p>
              </w:tc>
            </w:tr>
          </w:tbl>
          <w:p w14:paraId="7ACFA2AD" w14:textId="77777777" w:rsidR="0004787D" w:rsidRDefault="0077065E" w:rsidP="0004787D">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Определите:</w:t>
            </w:r>
          </w:p>
          <w:p w14:paraId="6658377E" w14:textId="779249CF" w:rsidR="0077065E" w:rsidRDefault="0077065E" w:rsidP="0004787D">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 ожидаемое значение NPV и его стандартное отклонение;</w:t>
            </w:r>
          </w:p>
          <w:p w14:paraId="422670B4" w14:textId="5E3C3B79" w:rsidR="0077065E" w:rsidRDefault="0077065E" w:rsidP="0004787D">
            <w:pPr>
              <w:widowControl w:val="0"/>
              <w:autoSpaceDE w:val="0"/>
              <w:autoSpaceDN w:val="0"/>
              <w:adjustRightInd w:val="0"/>
              <w:spacing w:after="0" w:line="240" w:lineRule="auto"/>
              <w:rPr>
                <w:rFonts w:ascii="Times New Roman" w:eastAsia="Times New Roman" w:hAnsi="Times New Roman" w:cs="Times New Roman"/>
                <w:sz w:val="21"/>
                <w:lang w:eastAsia="ru-RU"/>
              </w:rPr>
            </w:pPr>
            <w:r>
              <w:rPr>
                <w:rFonts w:ascii="Times New Roman" w:eastAsia="Times New Roman" w:hAnsi="Times New Roman" w:cs="Times New Roman"/>
                <w:lang w:eastAsia="ru-RU"/>
              </w:rPr>
              <w:t>2. вероятность того, что значение NPV</w:t>
            </w:r>
            <w:r w:rsidR="003D2246">
              <w:rPr>
                <w:rFonts w:ascii="Times New Roman" w:eastAsia="Times New Roman" w:hAnsi="Times New Roman" w:cs="Times New Roman"/>
                <w:lang w:eastAsia="ru-RU"/>
              </w:rPr>
              <w:t xml:space="preserve"> </w:t>
            </w:r>
            <w:r w:rsidR="003D2246">
              <w:rPr>
                <w:rFonts w:ascii="Times New Roman" w:eastAsia="Times New Roman" w:hAnsi="Times New Roman" w:cs="Times New Roman"/>
                <w:sz w:val="21"/>
                <w:lang w:eastAsia="ru-RU"/>
              </w:rPr>
              <w:t>будет меньше или равно нулю;</w:t>
            </w:r>
          </w:p>
          <w:p w14:paraId="47C27390" w14:textId="79D775A0" w:rsidR="003D2246" w:rsidRPr="003508F2" w:rsidRDefault="003D2246" w:rsidP="0004787D">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21"/>
                <w:lang w:eastAsia="ru-RU"/>
              </w:rPr>
              <w:t xml:space="preserve">3. </w:t>
            </w:r>
            <w:r>
              <w:rPr>
                <w:rFonts w:ascii="Times New Roman" w:eastAsia="Times New Roman" w:hAnsi="Times New Roman" w:cs="Times New Roman"/>
                <w:lang w:eastAsia="ru-RU"/>
              </w:rPr>
              <w:t xml:space="preserve">вероятность попадания NPV в интервал </w:t>
            </w:r>
            <w:r w:rsidRPr="003508F2">
              <w:rPr>
                <w:rFonts w:ascii="Times New Roman" w:eastAsia="Times New Roman" w:hAnsi="Times New Roman" w:cs="Times New Roman"/>
                <w:lang w:eastAsia="ru-RU"/>
              </w:rPr>
              <w:t>[</w:t>
            </w:r>
            <w:r>
              <w:rPr>
                <w:rFonts w:ascii="Times New Roman" w:eastAsia="Times New Roman" w:hAnsi="Times New Roman" w:cs="Times New Roman"/>
                <w:lang w:val="en-US" w:eastAsia="ru-RU"/>
              </w:rPr>
              <w:t>M</w:t>
            </w:r>
            <w:r w:rsidRPr="003508F2">
              <w:rPr>
                <w:rFonts w:ascii="Times New Roman" w:eastAsia="Times New Roman" w:hAnsi="Times New Roman" w:cs="Times New Roman"/>
                <w:lang w:eastAsia="ru-RU"/>
              </w:rPr>
              <w:t>(</w:t>
            </w:r>
            <w:r>
              <w:rPr>
                <w:rFonts w:ascii="Times New Roman" w:eastAsia="Times New Roman" w:hAnsi="Times New Roman" w:cs="Times New Roman"/>
                <w:lang w:val="en-US" w:eastAsia="ru-RU"/>
              </w:rPr>
              <w:t>NPV</w:t>
            </w:r>
            <w:r w:rsidRPr="003508F2">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M</w:t>
            </w:r>
            <w:r w:rsidRPr="003508F2">
              <w:rPr>
                <w:rFonts w:ascii="Times New Roman" w:eastAsia="Times New Roman" w:hAnsi="Times New Roman" w:cs="Times New Roman"/>
                <w:lang w:eastAsia="ru-RU"/>
              </w:rPr>
              <w:t>(</w:t>
            </w:r>
            <w:r>
              <w:rPr>
                <w:rFonts w:ascii="Times New Roman" w:eastAsia="Times New Roman" w:hAnsi="Times New Roman" w:cs="Times New Roman"/>
                <w:lang w:val="en-US" w:eastAsia="ru-RU"/>
              </w:rPr>
              <w:t>NPV</w:t>
            </w:r>
            <w:r w:rsidRPr="003508F2">
              <w:rPr>
                <w:rFonts w:ascii="Times New Roman" w:eastAsia="Times New Roman" w:hAnsi="Times New Roman" w:cs="Times New Roman"/>
                <w:lang w:eastAsia="ru-RU"/>
              </w:rPr>
              <w:t>) + 50%];</w:t>
            </w:r>
          </w:p>
          <w:p w14:paraId="59C876D5" w14:textId="48D5CEAF" w:rsidR="003D2246" w:rsidRPr="003508F2" w:rsidRDefault="003D2246" w:rsidP="0004787D">
            <w:pPr>
              <w:widowControl w:val="0"/>
              <w:autoSpaceDE w:val="0"/>
              <w:autoSpaceDN w:val="0"/>
              <w:adjustRightInd w:val="0"/>
              <w:spacing w:after="0" w:line="240" w:lineRule="auto"/>
              <w:rPr>
                <w:rFonts w:ascii="Times New Roman" w:eastAsia="Times New Roman" w:hAnsi="Times New Roman" w:cs="Times New Roman"/>
                <w:sz w:val="21"/>
                <w:lang w:eastAsia="ru-RU"/>
              </w:rPr>
            </w:pPr>
            <w:r>
              <w:rPr>
                <w:rFonts w:ascii="Times New Roman" w:eastAsia="Times New Roman" w:hAnsi="Times New Roman" w:cs="Times New Roman"/>
                <w:lang w:eastAsia="ru-RU"/>
              </w:rPr>
              <w:t xml:space="preserve">4. показатели </w:t>
            </w:r>
            <w:r>
              <w:rPr>
                <w:rFonts w:ascii="Times New Roman" w:eastAsia="Times New Roman" w:hAnsi="Times New Roman" w:cs="Times New Roman"/>
                <w:lang w:val="en-US" w:eastAsia="ru-RU"/>
              </w:rPr>
              <w:t>IRR</w:t>
            </w:r>
            <w:r w:rsidRPr="003508F2">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PI</w:t>
            </w:r>
            <w:r w:rsidRPr="003508F2">
              <w:rPr>
                <w:rFonts w:ascii="Times New Roman" w:eastAsia="Times New Roman" w:hAnsi="Times New Roman" w:cs="Times New Roman"/>
                <w:lang w:eastAsia="ru-RU"/>
              </w:rPr>
              <w:t>.</w:t>
            </w:r>
          </w:p>
          <w:p w14:paraId="71D5FA65" w14:textId="00A7FE0D" w:rsidR="00FC39C9" w:rsidRPr="003508F2" w:rsidRDefault="003D2246" w:rsidP="003D2246">
            <w:pPr>
              <w:widowControl w:val="0"/>
              <w:autoSpaceDE w:val="0"/>
              <w:autoSpaceDN w:val="0"/>
              <w:adjustRightInd w:val="0"/>
              <w:spacing w:after="0" w:line="240" w:lineRule="auto"/>
              <w:ind w:firstLine="683"/>
              <w:rPr>
                <w:rFonts w:ascii="Times New Roman" w:eastAsia="Times New Roman" w:hAnsi="Times New Roman" w:cs="Times New Roman"/>
                <w:lang w:eastAsia="ru-RU"/>
              </w:rPr>
            </w:pPr>
            <w:r w:rsidRPr="003508F2">
              <w:rPr>
                <w:rFonts w:ascii="Times New Roman" w:eastAsia="Times New Roman" w:hAnsi="Times New Roman" w:cs="Times New Roman"/>
                <w:lang w:eastAsia="ru-RU"/>
              </w:rPr>
              <w:t xml:space="preserve">Прокомментируйте полученные значения. </w:t>
            </w:r>
          </w:p>
        </w:tc>
      </w:tr>
      <w:tr w:rsidR="00E5083A" w:rsidRPr="00650F99" w14:paraId="69980AAD" w14:textId="77777777" w:rsidTr="00603CBC">
        <w:trPr>
          <w:trHeight w:val="993"/>
        </w:trPr>
        <w:tc>
          <w:tcPr>
            <w:tcW w:w="1985" w:type="dxa"/>
            <w:vMerge/>
          </w:tcPr>
          <w:p w14:paraId="23E0E317" w14:textId="3DE0E3DC" w:rsidR="00E5083A" w:rsidRPr="00E26A63" w:rsidRDefault="00E5083A" w:rsidP="00E5083A">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985" w:type="dxa"/>
          </w:tcPr>
          <w:p w14:paraId="0574B078" w14:textId="5D817F7A" w:rsidR="00E5083A" w:rsidRPr="00E26A63" w:rsidRDefault="00E5083A" w:rsidP="00E5083A">
            <w:pPr>
              <w:widowControl w:val="0"/>
              <w:autoSpaceDE w:val="0"/>
              <w:autoSpaceDN w:val="0"/>
              <w:adjustRightInd w:val="0"/>
              <w:spacing w:after="0" w:line="240" w:lineRule="auto"/>
              <w:rPr>
                <w:rFonts w:ascii="Times New Roman" w:eastAsia="Times New Roman" w:hAnsi="Times New Roman" w:cs="Times New Roman"/>
                <w:lang w:eastAsia="ru-RU"/>
              </w:rPr>
            </w:pPr>
            <w:r w:rsidRPr="007C4831">
              <w:rPr>
                <w:rFonts w:ascii="Times New Roman" w:hAnsi="Times New Roman" w:cs="Times New Roman"/>
                <w:sz w:val="24"/>
                <w:szCs w:val="24"/>
              </w:rPr>
              <w:t>3. Организует мониторинг практики управления корпоративной собственностью.</w:t>
            </w:r>
          </w:p>
        </w:tc>
        <w:tc>
          <w:tcPr>
            <w:tcW w:w="2551" w:type="dxa"/>
            <w:shd w:val="clear" w:color="auto" w:fill="auto"/>
          </w:tcPr>
          <w:p w14:paraId="5A346F32" w14:textId="2567EBF8" w:rsidR="00E5083A" w:rsidRPr="002F546D" w:rsidRDefault="00E5083A" w:rsidP="00E5083A">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2F546D">
              <w:rPr>
                <w:rFonts w:ascii="Times New Roman" w:eastAsia="Times New Roman" w:hAnsi="Times New Roman" w:cs="Times New Roman"/>
                <w:b/>
                <w:color w:val="000000" w:themeColor="text1"/>
                <w:lang w:eastAsia="ru-RU"/>
              </w:rPr>
              <w:t xml:space="preserve">Знать </w:t>
            </w:r>
            <w:r w:rsidR="00C6680E" w:rsidRPr="002F546D">
              <w:rPr>
                <w:rFonts w:ascii="Times New Roman" w:eastAsia="Times New Roman" w:hAnsi="Times New Roman" w:cs="Times New Roman"/>
                <w:color w:val="000000" w:themeColor="text1"/>
                <w:lang w:eastAsia="ru-RU"/>
              </w:rPr>
              <w:t xml:space="preserve">методы оптимизации денежных средств с учетом </w:t>
            </w:r>
            <w:r w:rsidR="00E95B3C" w:rsidRPr="002F546D">
              <w:rPr>
                <w:rFonts w:ascii="Times New Roman" w:eastAsia="Times New Roman" w:hAnsi="Times New Roman" w:cs="Times New Roman"/>
                <w:color w:val="000000" w:themeColor="text1"/>
                <w:lang w:eastAsia="ru-RU"/>
              </w:rPr>
              <w:t>фактора времени</w:t>
            </w:r>
            <w:r w:rsidR="00C6680E" w:rsidRPr="002F546D">
              <w:rPr>
                <w:rFonts w:ascii="Times New Roman" w:eastAsia="Times New Roman" w:hAnsi="Times New Roman" w:cs="Times New Roman"/>
                <w:color w:val="000000" w:themeColor="text1"/>
                <w:lang w:eastAsia="ru-RU"/>
              </w:rPr>
              <w:t xml:space="preserve">, </w:t>
            </w:r>
            <w:r w:rsidR="002103B9" w:rsidRPr="002F546D">
              <w:rPr>
                <w:rFonts w:ascii="Times New Roman" w:eastAsia="Times New Roman" w:hAnsi="Times New Roman" w:cs="Times New Roman"/>
                <w:color w:val="000000" w:themeColor="text1"/>
                <w:lang w:eastAsia="ru-RU"/>
              </w:rPr>
              <w:t>количественного анализа эффективности</w:t>
            </w:r>
            <w:r w:rsidR="00C6680E" w:rsidRPr="002F546D">
              <w:rPr>
                <w:rFonts w:ascii="Times New Roman" w:eastAsia="Times New Roman" w:hAnsi="Times New Roman" w:cs="Times New Roman"/>
                <w:color w:val="000000" w:themeColor="text1"/>
                <w:lang w:eastAsia="ru-RU"/>
              </w:rPr>
              <w:t xml:space="preserve"> принимаемых </w:t>
            </w:r>
            <w:r w:rsidR="00CC3701" w:rsidRPr="002F546D">
              <w:rPr>
                <w:rFonts w:ascii="Times New Roman" w:eastAsia="Times New Roman" w:hAnsi="Times New Roman" w:cs="Times New Roman"/>
                <w:color w:val="000000" w:themeColor="text1"/>
                <w:lang w:eastAsia="ru-RU"/>
              </w:rPr>
              <w:t xml:space="preserve">инвестиционных и финансовых </w:t>
            </w:r>
            <w:r w:rsidR="00C6680E" w:rsidRPr="002F546D">
              <w:rPr>
                <w:rFonts w:ascii="Times New Roman" w:eastAsia="Times New Roman" w:hAnsi="Times New Roman" w:cs="Times New Roman"/>
                <w:color w:val="000000" w:themeColor="text1"/>
                <w:lang w:eastAsia="ru-RU"/>
              </w:rPr>
              <w:t xml:space="preserve">решений в условиях риска в целях роста стоимости </w:t>
            </w:r>
            <w:r w:rsidR="00C6680E" w:rsidRPr="002F546D">
              <w:rPr>
                <w:rFonts w:ascii="Times New Roman" w:eastAsia="Times New Roman" w:hAnsi="Times New Roman" w:cs="Times New Roman"/>
                <w:color w:val="000000" w:themeColor="text1"/>
                <w:lang w:eastAsia="ru-RU"/>
              </w:rPr>
              <w:lastRenderedPageBreak/>
              <w:t>корпорации</w:t>
            </w:r>
          </w:p>
          <w:p w14:paraId="155D8B60" w14:textId="0CADC6B2" w:rsidR="00E5083A" w:rsidRPr="002F546D" w:rsidRDefault="00E5083A" w:rsidP="00E5083A">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2F546D">
              <w:rPr>
                <w:rFonts w:ascii="Times New Roman" w:eastAsia="Times New Roman" w:hAnsi="Times New Roman" w:cs="Times New Roman"/>
                <w:b/>
                <w:color w:val="000000" w:themeColor="text1"/>
                <w:lang w:eastAsia="ru-RU"/>
              </w:rPr>
              <w:t>Уметь</w:t>
            </w:r>
            <w:r w:rsidR="002103B9" w:rsidRPr="002F546D">
              <w:rPr>
                <w:rFonts w:ascii="Times New Roman" w:eastAsia="Times New Roman" w:hAnsi="Times New Roman" w:cs="Times New Roman"/>
                <w:color w:val="000000" w:themeColor="text1"/>
                <w:lang w:eastAsia="ru-RU"/>
              </w:rPr>
              <w:t xml:space="preserve"> </w:t>
            </w:r>
            <w:r w:rsidR="00936103" w:rsidRPr="002F546D">
              <w:rPr>
                <w:rFonts w:ascii="Times New Roman" w:eastAsia="Times New Roman" w:hAnsi="Times New Roman" w:cs="Times New Roman"/>
                <w:color w:val="000000" w:themeColor="text1"/>
                <w:lang w:eastAsia="ru-RU"/>
              </w:rPr>
              <w:t xml:space="preserve">выявлять основные причинно-следственные связи между различными данными модели, </w:t>
            </w:r>
            <w:r w:rsidR="002103B9" w:rsidRPr="002F546D">
              <w:rPr>
                <w:rFonts w:ascii="Times New Roman" w:eastAsia="Times New Roman" w:hAnsi="Times New Roman" w:cs="Times New Roman"/>
                <w:color w:val="000000" w:themeColor="text1"/>
                <w:lang w:eastAsia="ru-RU"/>
              </w:rPr>
              <w:t>осуществлять а</w:t>
            </w:r>
            <w:r w:rsidR="00936103" w:rsidRPr="002F546D">
              <w:rPr>
                <w:rFonts w:ascii="Times New Roman" w:eastAsia="Times New Roman" w:hAnsi="Times New Roman" w:cs="Times New Roman"/>
                <w:color w:val="000000" w:themeColor="text1"/>
                <w:lang w:eastAsia="ru-RU"/>
              </w:rPr>
              <w:t xml:space="preserve">удит финансовых моделей, </w:t>
            </w:r>
          </w:p>
          <w:p w14:paraId="16CC5C67" w14:textId="77777777" w:rsidR="00C6680E" w:rsidRPr="002F546D" w:rsidRDefault="00C6680E" w:rsidP="00C6680E">
            <w:pPr>
              <w:widowControl w:val="0"/>
              <w:autoSpaceDE w:val="0"/>
              <w:autoSpaceDN w:val="0"/>
              <w:adjustRightInd w:val="0"/>
              <w:spacing w:after="0" w:line="240" w:lineRule="auto"/>
              <w:rPr>
                <w:rFonts w:ascii="Times New Roman" w:eastAsia="Times New Roman" w:hAnsi="Times New Roman" w:cs="Times New Roman"/>
                <w:color w:val="000000" w:themeColor="text1"/>
                <w:highlight w:val="yellow"/>
                <w:lang w:eastAsia="ru-RU"/>
              </w:rPr>
            </w:pPr>
            <w:r w:rsidRPr="002F546D">
              <w:rPr>
                <w:rFonts w:ascii="Times New Roman" w:eastAsia="Times New Roman" w:hAnsi="Times New Roman" w:cs="Times New Roman"/>
                <w:color w:val="000000" w:themeColor="text1"/>
                <w:lang w:eastAsia="ru-RU"/>
              </w:rPr>
              <w:t>использовать результаты моделирования для разработки управленческих воздействий в целях роста стоимости корпорации</w:t>
            </w:r>
          </w:p>
          <w:p w14:paraId="4DCC7FAC" w14:textId="7145D7D8" w:rsidR="00387D9D" w:rsidRPr="002F546D" w:rsidRDefault="00387D9D" w:rsidP="00E5083A">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p>
        </w:tc>
        <w:tc>
          <w:tcPr>
            <w:tcW w:w="9214" w:type="dxa"/>
          </w:tcPr>
          <w:p w14:paraId="79F9B114" w14:textId="7EFB47E1" w:rsidR="00E5083A" w:rsidRPr="001831CB" w:rsidRDefault="00E05975" w:rsidP="00150FFE">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b/>
                <w:lang w:eastAsia="ru-RU"/>
              </w:rPr>
              <w:lastRenderedPageBreak/>
              <w:t>Задание 1.</w:t>
            </w:r>
            <w:r w:rsidR="0010081F">
              <w:rPr>
                <w:rFonts w:ascii="Times New Roman" w:eastAsia="Times New Roman" w:hAnsi="Times New Roman" w:cs="Times New Roman"/>
                <w:b/>
                <w:lang w:eastAsia="ru-RU"/>
              </w:rPr>
              <w:t xml:space="preserve"> </w:t>
            </w:r>
            <w:r w:rsidR="001831CB" w:rsidRPr="001831CB">
              <w:rPr>
                <w:rFonts w:ascii="Times New Roman" w:eastAsia="Times New Roman" w:hAnsi="Times New Roman" w:cs="Times New Roman"/>
                <w:lang w:eastAsia="ru-RU"/>
              </w:rPr>
              <w:t xml:space="preserve">Опишите процесс аудита финансовой модели. </w:t>
            </w:r>
            <w:r w:rsidR="001831CB">
              <w:rPr>
                <w:rFonts w:ascii="Times New Roman" w:eastAsia="Times New Roman" w:hAnsi="Times New Roman" w:cs="Times New Roman"/>
                <w:lang w:eastAsia="ru-RU"/>
              </w:rPr>
              <w:t xml:space="preserve">Представьте виды тестов, которые применяются в рамках аудита финансовой модели. Дайте характеристику стресс-тестированию модели. Какая надстройка в </w:t>
            </w:r>
            <w:r w:rsidR="001831CB" w:rsidRPr="002C18FE">
              <w:rPr>
                <w:rFonts w:ascii="Times New Roman" w:eastAsia="Times New Roman" w:hAnsi="Times New Roman" w:cs="Times New Roman"/>
                <w:color w:val="000000" w:themeColor="text1"/>
                <w:lang w:eastAsia="ru-RU"/>
              </w:rPr>
              <w:t>MS EXCEL</w:t>
            </w:r>
            <w:r w:rsidR="001831CB">
              <w:rPr>
                <w:rFonts w:ascii="Times New Roman" w:eastAsia="Times New Roman" w:hAnsi="Times New Roman" w:cs="Times New Roman"/>
                <w:color w:val="000000" w:themeColor="text1"/>
                <w:lang w:eastAsia="ru-RU"/>
              </w:rPr>
              <w:t xml:space="preserve"> помогает провести аудит </w:t>
            </w:r>
            <w:r w:rsidR="001831CB" w:rsidRPr="001831CB">
              <w:rPr>
                <w:rFonts w:ascii="Times New Roman" w:eastAsia="Times New Roman" w:hAnsi="Times New Roman" w:cs="Times New Roman"/>
                <w:lang w:eastAsia="ru-RU"/>
              </w:rPr>
              <w:t>финансовой модели</w:t>
            </w:r>
            <w:r w:rsidR="001831CB">
              <w:rPr>
                <w:rFonts w:ascii="Times New Roman" w:eastAsia="Times New Roman" w:hAnsi="Times New Roman" w:cs="Times New Roman"/>
                <w:lang w:eastAsia="ru-RU"/>
              </w:rPr>
              <w:t>?</w:t>
            </w:r>
          </w:p>
          <w:p w14:paraId="54196650" w14:textId="0F05A91B" w:rsidR="005B0C15" w:rsidRPr="005B0C15" w:rsidRDefault="00150FFE" w:rsidP="005B0C15">
            <w:pPr>
              <w:jc w:val="both"/>
              <w:rPr>
                <w:rFonts w:ascii="Times New Roman" w:eastAsia="Times New Roman" w:hAnsi="Times New Roman" w:cs="Times New Roman"/>
                <w:color w:val="000000"/>
                <w:lang w:eastAsia="ru-RU"/>
              </w:rPr>
            </w:pPr>
            <w:r w:rsidRPr="005B0C15">
              <w:rPr>
                <w:rFonts w:ascii="Times New Roman" w:eastAsia="Times New Roman" w:hAnsi="Times New Roman" w:cs="Times New Roman"/>
                <w:b/>
                <w:lang w:eastAsia="ru-RU"/>
              </w:rPr>
              <w:t>Задание 2.</w:t>
            </w:r>
            <w:r w:rsidR="005B0C15" w:rsidRPr="005B0C15">
              <w:rPr>
                <w:rFonts w:ascii="Times New Roman" w:eastAsia="Times New Roman" w:hAnsi="Times New Roman" w:cs="Times New Roman"/>
                <w:color w:val="000000"/>
                <w:lang w:eastAsia="ru-RU"/>
              </w:rPr>
              <w:t xml:space="preserve"> Компания рассматривает две инвестиционные альтернативы со следующими денежными потоками:</w:t>
            </w:r>
          </w:p>
          <w:tbl>
            <w:tblPr>
              <w:tblW w:w="9536" w:type="dxa"/>
              <w:tblLayout w:type="fixed"/>
              <w:tblLook w:val="04A0" w:firstRow="1" w:lastRow="0" w:firstColumn="1" w:lastColumn="0" w:noHBand="0" w:noVBand="1"/>
            </w:tblPr>
            <w:tblGrid>
              <w:gridCol w:w="5211"/>
              <w:gridCol w:w="1134"/>
              <w:gridCol w:w="3191"/>
            </w:tblGrid>
            <w:tr w:rsidR="005B0C15" w:rsidRPr="005B0C15" w14:paraId="5A8DF372" w14:textId="77777777" w:rsidTr="005B0C15">
              <w:tc>
                <w:tcPr>
                  <w:tcW w:w="5211" w:type="dxa"/>
                  <w:shd w:val="clear" w:color="auto" w:fill="E7E6E6"/>
                </w:tcPr>
                <w:p w14:paraId="6D76F36F" w14:textId="77777777" w:rsidR="005B0C15" w:rsidRPr="005B0C15" w:rsidRDefault="005B0C15" w:rsidP="005B0C15">
                  <w:pPr>
                    <w:spacing w:after="0" w:line="240" w:lineRule="auto"/>
                    <w:jc w:val="center"/>
                    <w:rPr>
                      <w:rFonts w:ascii="Times New Roman" w:eastAsia="Times New Roman" w:hAnsi="Times New Roman" w:cs="Times New Roman"/>
                      <w:color w:val="000000"/>
                      <w:lang w:eastAsia="ru-RU"/>
                    </w:rPr>
                  </w:pPr>
                  <w:r w:rsidRPr="005B0C15">
                    <w:rPr>
                      <w:rFonts w:ascii="Times New Roman" w:eastAsia="Times New Roman" w:hAnsi="Times New Roman" w:cs="Times New Roman"/>
                      <w:color w:val="000000"/>
                      <w:lang w:eastAsia="ru-RU"/>
                    </w:rPr>
                    <w:t>Год</w:t>
                  </w:r>
                </w:p>
              </w:tc>
              <w:tc>
                <w:tcPr>
                  <w:tcW w:w="1134" w:type="dxa"/>
                  <w:shd w:val="clear" w:color="auto" w:fill="E7E6E6"/>
                </w:tcPr>
                <w:p w14:paraId="0765EA81" w14:textId="77777777" w:rsidR="005B0C15" w:rsidRPr="005B0C15" w:rsidRDefault="005B0C15" w:rsidP="005B0C15">
                  <w:pPr>
                    <w:spacing w:after="0" w:line="240" w:lineRule="auto"/>
                    <w:ind w:left="175" w:hanging="175"/>
                    <w:jc w:val="both"/>
                    <w:rPr>
                      <w:rFonts w:ascii="Times New Roman" w:eastAsia="Times New Roman" w:hAnsi="Times New Roman" w:cs="Times New Roman"/>
                      <w:color w:val="000000"/>
                      <w:lang w:eastAsia="ru-RU"/>
                    </w:rPr>
                  </w:pPr>
                  <w:r w:rsidRPr="005B0C15">
                    <w:rPr>
                      <w:rFonts w:ascii="Times New Roman" w:eastAsia="Times New Roman" w:hAnsi="Times New Roman" w:cs="Times New Roman"/>
                      <w:color w:val="000000"/>
                      <w:lang w:eastAsia="ru-RU"/>
                    </w:rPr>
                    <w:t>0-й</w:t>
                  </w:r>
                </w:p>
              </w:tc>
              <w:tc>
                <w:tcPr>
                  <w:tcW w:w="3191" w:type="dxa"/>
                  <w:shd w:val="clear" w:color="auto" w:fill="E7E6E6"/>
                </w:tcPr>
                <w:p w14:paraId="6BE21008" w14:textId="77777777" w:rsidR="005B0C15" w:rsidRPr="005B0C15" w:rsidRDefault="005B0C15" w:rsidP="005B0C15">
                  <w:pPr>
                    <w:spacing w:after="0" w:line="240" w:lineRule="auto"/>
                    <w:jc w:val="both"/>
                    <w:rPr>
                      <w:rFonts w:ascii="Times New Roman" w:eastAsia="Times New Roman" w:hAnsi="Times New Roman" w:cs="Times New Roman"/>
                      <w:color w:val="000000"/>
                      <w:lang w:eastAsia="ru-RU"/>
                    </w:rPr>
                  </w:pPr>
                  <w:r w:rsidRPr="005B0C15">
                    <w:rPr>
                      <w:rFonts w:ascii="Times New Roman" w:eastAsia="Times New Roman" w:hAnsi="Times New Roman" w:cs="Times New Roman"/>
                      <w:color w:val="000000"/>
                      <w:lang w:eastAsia="ru-RU"/>
                    </w:rPr>
                    <w:t>С 1-го по 5-й ежегодно</w:t>
                  </w:r>
                </w:p>
              </w:tc>
            </w:tr>
            <w:tr w:rsidR="005B0C15" w:rsidRPr="005B0C15" w14:paraId="604DE8D7" w14:textId="77777777" w:rsidTr="007A2F95">
              <w:tc>
                <w:tcPr>
                  <w:tcW w:w="5211" w:type="dxa"/>
                </w:tcPr>
                <w:p w14:paraId="12C15607" w14:textId="77777777" w:rsidR="005B0C15" w:rsidRPr="005B0C15" w:rsidRDefault="005B0C15" w:rsidP="005B0C15">
                  <w:pPr>
                    <w:spacing w:after="0" w:line="240" w:lineRule="auto"/>
                    <w:jc w:val="both"/>
                    <w:rPr>
                      <w:rFonts w:ascii="Times New Roman" w:eastAsia="Times New Roman" w:hAnsi="Times New Roman" w:cs="Times New Roman"/>
                      <w:color w:val="000000"/>
                      <w:lang w:eastAsia="ru-RU"/>
                    </w:rPr>
                  </w:pPr>
                  <w:r w:rsidRPr="005B0C15">
                    <w:rPr>
                      <w:rFonts w:ascii="Times New Roman" w:eastAsia="Times New Roman" w:hAnsi="Times New Roman" w:cs="Times New Roman"/>
                      <w:color w:val="000000"/>
                      <w:lang w:eastAsia="ru-RU"/>
                    </w:rPr>
                    <w:t xml:space="preserve">Денежный  поток,  вариант 1, </w:t>
                  </w:r>
                  <w:proofErr w:type="spellStart"/>
                  <w:r w:rsidRPr="005B0C15">
                    <w:rPr>
                      <w:rFonts w:ascii="Times New Roman" w:eastAsia="Times New Roman" w:hAnsi="Times New Roman" w:cs="Times New Roman"/>
                      <w:color w:val="000000"/>
                      <w:lang w:eastAsia="ru-RU"/>
                    </w:rPr>
                    <w:t>млн.руб</w:t>
                  </w:r>
                  <w:proofErr w:type="spellEnd"/>
                  <w:r w:rsidRPr="005B0C15">
                    <w:rPr>
                      <w:rFonts w:ascii="Times New Roman" w:eastAsia="Times New Roman" w:hAnsi="Times New Roman" w:cs="Times New Roman"/>
                      <w:color w:val="000000"/>
                      <w:lang w:eastAsia="ru-RU"/>
                    </w:rPr>
                    <w:t>.</w:t>
                  </w:r>
                </w:p>
              </w:tc>
              <w:tc>
                <w:tcPr>
                  <w:tcW w:w="1134" w:type="dxa"/>
                </w:tcPr>
                <w:p w14:paraId="1E0DF674" w14:textId="5521C39B" w:rsidR="005B0C15" w:rsidRPr="005B0C15" w:rsidRDefault="005B0C15" w:rsidP="005B0C15">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r w:rsidRPr="005B0C15">
                    <w:rPr>
                      <w:rFonts w:ascii="Times New Roman" w:eastAsia="Times New Roman" w:hAnsi="Times New Roman" w:cs="Times New Roman"/>
                      <w:color w:val="000000"/>
                      <w:lang w:eastAsia="ru-RU"/>
                    </w:rPr>
                    <w:t>00)</w:t>
                  </w:r>
                </w:p>
              </w:tc>
              <w:tc>
                <w:tcPr>
                  <w:tcW w:w="3191" w:type="dxa"/>
                </w:tcPr>
                <w:p w14:paraId="18B4848E" w14:textId="026E3C1F" w:rsidR="005B0C15" w:rsidRPr="005B0C15" w:rsidRDefault="005B0C15" w:rsidP="005B0C15">
                  <w:pPr>
                    <w:spacing w:after="0" w:line="240" w:lineRule="auto"/>
                    <w:jc w:val="both"/>
                    <w:rPr>
                      <w:rFonts w:ascii="Times New Roman" w:eastAsia="Times New Roman" w:hAnsi="Times New Roman" w:cs="Times New Roman"/>
                      <w:color w:val="000000"/>
                      <w:lang w:eastAsia="ru-RU"/>
                    </w:rPr>
                  </w:pPr>
                  <w:r w:rsidRPr="005B0C15">
                    <w:rPr>
                      <w:rFonts w:ascii="Times New Roman" w:eastAsia="Times New Roman" w:hAnsi="Times New Roman" w:cs="Times New Roman"/>
                      <w:color w:val="000000"/>
                      <w:lang w:eastAsia="ru-RU"/>
                    </w:rPr>
                    <w:t>10</w:t>
                  </w:r>
                  <w:r>
                    <w:rPr>
                      <w:rFonts w:ascii="Times New Roman" w:eastAsia="Times New Roman" w:hAnsi="Times New Roman" w:cs="Times New Roman"/>
                      <w:color w:val="000000"/>
                      <w:lang w:eastAsia="ru-RU"/>
                    </w:rPr>
                    <w:t>0</w:t>
                  </w:r>
                </w:p>
              </w:tc>
            </w:tr>
            <w:tr w:rsidR="005B0C15" w:rsidRPr="005B0C15" w14:paraId="5EFE1722" w14:textId="77777777" w:rsidTr="005B0C15">
              <w:trPr>
                <w:trHeight w:val="221"/>
              </w:trPr>
              <w:tc>
                <w:tcPr>
                  <w:tcW w:w="5211" w:type="dxa"/>
                </w:tcPr>
                <w:p w14:paraId="27EA7538" w14:textId="77777777" w:rsidR="005B0C15" w:rsidRPr="005B0C15" w:rsidRDefault="005B0C15" w:rsidP="005B0C15">
                  <w:pPr>
                    <w:spacing w:after="0" w:line="240" w:lineRule="auto"/>
                    <w:jc w:val="both"/>
                    <w:rPr>
                      <w:rFonts w:ascii="Times New Roman" w:eastAsia="Times New Roman" w:hAnsi="Times New Roman" w:cs="Times New Roman"/>
                      <w:color w:val="000000"/>
                      <w:lang w:eastAsia="ru-RU"/>
                    </w:rPr>
                  </w:pPr>
                  <w:r w:rsidRPr="005B0C15">
                    <w:rPr>
                      <w:rFonts w:ascii="Times New Roman" w:eastAsia="Times New Roman" w:hAnsi="Times New Roman" w:cs="Times New Roman"/>
                      <w:color w:val="000000"/>
                      <w:lang w:eastAsia="ru-RU"/>
                    </w:rPr>
                    <w:t xml:space="preserve">Денежный  поток,  вариант 2, </w:t>
                  </w:r>
                  <w:proofErr w:type="spellStart"/>
                  <w:r w:rsidRPr="005B0C15">
                    <w:rPr>
                      <w:rFonts w:ascii="Times New Roman" w:eastAsia="Times New Roman" w:hAnsi="Times New Roman" w:cs="Times New Roman"/>
                      <w:color w:val="000000"/>
                      <w:lang w:eastAsia="ru-RU"/>
                    </w:rPr>
                    <w:t>млн.руб</w:t>
                  </w:r>
                  <w:proofErr w:type="spellEnd"/>
                  <w:r w:rsidRPr="005B0C15">
                    <w:rPr>
                      <w:rFonts w:ascii="Times New Roman" w:eastAsia="Times New Roman" w:hAnsi="Times New Roman" w:cs="Times New Roman"/>
                      <w:color w:val="000000"/>
                      <w:lang w:eastAsia="ru-RU"/>
                    </w:rPr>
                    <w:t>.</w:t>
                  </w:r>
                </w:p>
              </w:tc>
              <w:tc>
                <w:tcPr>
                  <w:tcW w:w="1134" w:type="dxa"/>
                </w:tcPr>
                <w:p w14:paraId="689FBB82" w14:textId="7B8D23E6" w:rsidR="005B0C15" w:rsidRPr="005B0C15" w:rsidRDefault="005B0C15" w:rsidP="005B0C15">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Pr="005B0C15">
                    <w:rPr>
                      <w:rFonts w:ascii="Times New Roman" w:eastAsia="Times New Roman" w:hAnsi="Times New Roman" w:cs="Times New Roman"/>
                      <w:color w:val="000000"/>
                      <w:lang w:eastAsia="ru-RU"/>
                    </w:rPr>
                    <w:t>00)</w:t>
                  </w:r>
                </w:p>
              </w:tc>
              <w:tc>
                <w:tcPr>
                  <w:tcW w:w="3191" w:type="dxa"/>
                </w:tcPr>
                <w:p w14:paraId="52E96615" w14:textId="16C3BE45" w:rsidR="005B0C15" w:rsidRPr="005B0C15" w:rsidRDefault="005B0C15" w:rsidP="005B0C15">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w:t>
                  </w:r>
                  <w:r w:rsidRPr="005B0C15">
                    <w:rPr>
                      <w:rFonts w:ascii="Times New Roman" w:eastAsia="Times New Roman" w:hAnsi="Times New Roman" w:cs="Times New Roman"/>
                      <w:color w:val="000000"/>
                      <w:lang w:eastAsia="ru-RU"/>
                    </w:rPr>
                    <w:t>2</w:t>
                  </w:r>
                </w:p>
              </w:tc>
            </w:tr>
          </w:tbl>
          <w:p w14:paraId="54CA5595" w14:textId="77777777" w:rsidR="005B0C15" w:rsidRPr="005B0C15" w:rsidRDefault="005B0C15" w:rsidP="005B0C15">
            <w:pPr>
              <w:spacing w:after="0" w:line="240" w:lineRule="auto"/>
              <w:jc w:val="both"/>
              <w:rPr>
                <w:rFonts w:ascii="Times New Roman" w:eastAsia="Times New Roman" w:hAnsi="Times New Roman" w:cs="Times New Roman"/>
                <w:color w:val="000000"/>
                <w:lang w:eastAsia="ru-RU"/>
              </w:rPr>
            </w:pPr>
            <w:r w:rsidRPr="005B0C15">
              <w:rPr>
                <w:rFonts w:ascii="Times New Roman" w:eastAsia="Times New Roman" w:hAnsi="Times New Roman" w:cs="Times New Roman"/>
                <w:color w:val="000000"/>
                <w:lang w:eastAsia="ru-RU"/>
              </w:rPr>
              <w:lastRenderedPageBreak/>
              <w:t xml:space="preserve"> </w:t>
            </w:r>
            <w:r w:rsidRPr="005B0C15">
              <w:rPr>
                <w:rFonts w:ascii="Times New Roman" w:eastAsia="Times New Roman" w:hAnsi="Times New Roman" w:cs="Times New Roman"/>
                <w:color w:val="000000"/>
                <w:lang w:eastAsia="ru-RU"/>
              </w:rPr>
              <w:tab/>
              <w:t xml:space="preserve">Ставка дисконтирования равна 10%. Обе альтернативы имеют одинаковый уровень систематического риска. Компания принимает решение, основываясь на минимизации периода окупаемости инвестиций. Оцените, какой проект следует принять в данном случае. В чем недостаток такой практики. </w:t>
            </w:r>
          </w:p>
          <w:p w14:paraId="714213FC" w14:textId="77777777" w:rsidR="005B0C15" w:rsidRPr="005B0C15" w:rsidRDefault="005B0C15" w:rsidP="003D2246">
            <w:pPr>
              <w:spacing w:after="0" w:line="240" w:lineRule="auto"/>
              <w:ind w:firstLine="708"/>
              <w:jc w:val="both"/>
              <w:rPr>
                <w:rFonts w:ascii="Times New Roman" w:eastAsia="Calibri" w:hAnsi="Times New Roman" w:cs="Times New Roman"/>
                <w:sz w:val="24"/>
                <w:szCs w:val="24"/>
              </w:rPr>
            </w:pPr>
            <w:r w:rsidRPr="005B0C15">
              <w:rPr>
                <w:rFonts w:ascii="Times New Roman" w:eastAsia="Times New Roman" w:hAnsi="Times New Roman" w:cs="Times New Roman"/>
                <w:color w:val="000000"/>
                <w:lang w:eastAsia="ru-RU"/>
              </w:rPr>
              <w:t xml:space="preserve">Если решение принимать на основании критерия </w:t>
            </w:r>
            <w:r w:rsidRPr="005B0C15">
              <w:rPr>
                <w:rFonts w:ascii="Times New Roman" w:eastAsia="Times New Roman" w:hAnsi="Times New Roman" w:cs="Times New Roman"/>
                <w:color w:val="000000"/>
                <w:lang w:val="en-US" w:eastAsia="ru-RU"/>
              </w:rPr>
              <w:t>IRR</w:t>
            </w:r>
            <w:r w:rsidRPr="005B0C15">
              <w:rPr>
                <w:rFonts w:ascii="Times New Roman" w:eastAsia="Times New Roman" w:hAnsi="Times New Roman" w:cs="Times New Roman"/>
                <w:color w:val="000000"/>
                <w:lang w:eastAsia="ru-RU"/>
              </w:rPr>
              <w:t>, будет ли оно в данном случае способствовать максимизации богатства акционеров? Аргументируйте свое</w:t>
            </w:r>
            <w:r w:rsidRPr="005B0C15">
              <w:rPr>
                <w:rFonts w:ascii="Times New Roman" w:eastAsia="Times New Roman" w:hAnsi="Times New Roman" w:cs="Times New Roman"/>
                <w:color w:val="000000"/>
                <w:sz w:val="24"/>
                <w:szCs w:val="24"/>
                <w:lang w:eastAsia="ru-RU"/>
              </w:rPr>
              <w:t xml:space="preserve"> </w:t>
            </w:r>
            <w:r w:rsidRPr="005B0C15">
              <w:rPr>
                <w:rFonts w:ascii="Times New Roman" w:eastAsia="Times New Roman" w:hAnsi="Times New Roman" w:cs="Times New Roman"/>
                <w:color w:val="000000"/>
                <w:lang w:eastAsia="ru-RU"/>
              </w:rPr>
              <w:t>мнение</w:t>
            </w:r>
            <w:r w:rsidRPr="005B0C15">
              <w:rPr>
                <w:rFonts w:ascii="Times New Roman" w:eastAsia="Times New Roman" w:hAnsi="Times New Roman" w:cs="Times New Roman"/>
                <w:color w:val="000000"/>
                <w:sz w:val="24"/>
                <w:szCs w:val="24"/>
                <w:lang w:eastAsia="ru-RU"/>
              </w:rPr>
              <w:t xml:space="preserve"> </w:t>
            </w:r>
            <w:r w:rsidRPr="005B0C15">
              <w:rPr>
                <w:rFonts w:ascii="Times New Roman" w:eastAsia="Times New Roman" w:hAnsi="Times New Roman" w:cs="Times New Roman"/>
                <w:color w:val="000000"/>
                <w:lang w:eastAsia="ru-RU"/>
              </w:rPr>
              <w:t>расчетами. Какие сильные и слабые стороны вы видите в таком правиле принятия решения?</w:t>
            </w:r>
          </w:p>
          <w:p w14:paraId="53E3BFA1" w14:textId="5C7448A2" w:rsidR="0004787D" w:rsidRDefault="005B0C15" w:rsidP="003D2246">
            <w:pPr>
              <w:widowControl w:val="0"/>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b/>
                <w:lang w:eastAsia="ru-RU"/>
              </w:rPr>
              <w:t>Задание 3</w:t>
            </w:r>
            <w:r w:rsidRPr="005B0C15">
              <w:rPr>
                <w:rFonts w:ascii="Times New Roman" w:eastAsia="Times New Roman" w:hAnsi="Times New Roman" w:cs="Times New Roman"/>
                <w:b/>
                <w:lang w:eastAsia="ru-RU"/>
              </w:rPr>
              <w:t>.</w:t>
            </w:r>
            <w:r w:rsidR="0004787D">
              <w:rPr>
                <w:rFonts w:ascii="Times New Roman" w:eastAsia="Times New Roman" w:hAnsi="Times New Roman" w:cs="Times New Roman"/>
                <w:color w:val="000000" w:themeColor="text1"/>
                <w:lang w:eastAsia="ru-RU"/>
              </w:rPr>
              <w:t xml:space="preserve"> Активы компании 100 млн. рублей, коэффициент </w:t>
            </w:r>
            <w:r w:rsidR="0004787D">
              <w:rPr>
                <w:rFonts w:ascii="Times New Roman" w:eastAsia="Times New Roman" w:hAnsi="Times New Roman" w:cs="Times New Roman"/>
                <w:color w:val="000000" w:themeColor="text1"/>
                <w:lang w:eastAsia="ru-RU"/>
              </w:rPr>
              <w:sym w:font="Symbol" w:char="F062"/>
            </w:r>
            <w:r w:rsidR="0004787D">
              <w:rPr>
                <w:rFonts w:ascii="Times New Roman" w:eastAsia="Times New Roman" w:hAnsi="Times New Roman" w:cs="Times New Roman"/>
                <w:color w:val="000000" w:themeColor="text1"/>
                <w:lang w:eastAsia="ru-RU"/>
              </w:rPr>
              <w:t xml:space="preserve"> компании равен 1,3. Стоимость заемного финансирования (доходность к погашению облигаций) составила 9%, среднерыночная доходность – 12%. </w:t>
            </w:r>
            <w:proofErr w:type="spellStart"/>
            <w:r w:rsidR="0004787D">
              <w:rPr>
                <w:rFonts w:ascii="Times New Roman" w:eastAsia="Times New Roman" w:hAnsi="Times New Roman" w:cs="Times New Roman"/>
                <w:color w:val="000000" w:themeColor="text1"/>
                <w:lang w:eastAsia="ru-RU"/>
              </w:rPr>
              <w:t>Безрисковая</w:t>
            </w:r>
            <w:proofErr w:type="spellEnd"/>
            <w:r w:rsidR="0004787D">
              <w:rPr>
                <w:rFonts w:ascii="Times New Roman" w:eastAsia="Times New Roman" w:hAnsi="Times New Roman" w:cs="Times New Roman"/>
                <w:color w:val="000000" w:themeColor="text1"/>
                <w:lang w:eastAsia="ru-RU"/>
              </w:rPr>
              <w:t xml:space="preserve"> доходность – 6%. Ставка налога на прибыль – 20%.</w:t>
            </w:r>
          </w:p>
          <w:p w14:paraId="633B7155" w14:textId="77777777" w:rsidR="0004787D" w:rsidRDefault="0004787D" w:rsidP="0004787D">
            <w:pPr>
              <w:widowControl w:val="0"/>
              <w:autoSpaceDE w:val="0"/>
              <w:autoSpaceDN w:val="0"/>
              <w:adjustRightInd w:val="0"/>
              <w:spacing w:after="0" w:line="240" w:lineRule="auto"/>
              <w:ind w:firstLine="399"/>
              <w:rPr>
                <w:rFonts w:ascii="Times New Roman" w:eastAsia="Times New Roman" w:hAnsi="Times New Roman" w:cs="Times New Roman"/>
                <w:lang w:eastAsia="ru-RU"/>
              </w:rPr>
            </w:pPr>
            <w:r w:rsidRPr="00FC39C9">
              <w:rPr>
                <w:rFonts w:ascii="Times New Roman" w:eastAsia="Times New Roman" w:hAnsi="Times New Roman" w:cs="Times New Roman"/>
                <w:lang w:eastAsia="ru-RU"/>
              </w:rPr>
              <w:t xml:space="preserve">Если компания использует </w:t>
            </w:r>
            <w:r>
              <w:rPr>
                <w:rFonts w:ascii="Times New Roman" w:eastAsia="Times New Roman" w:hAnsi="Times New Roman" w:cs="Times New Roman"/>
                <w:lang w:eastAsia="ru-RU"/>
              </w:rPr>
              <w:t>только собственный капитал, какова его цена?</w:t>
            </w:r>
          </w:p>
          <w:p w14:paraId="0E338593" w14:textId="7A77AEA7" w:rsidR="00150FFE" w:rsidRPr="00E26A63" w:rsidRDefault="0004787D" w:rsidP="003D2246">
            <w:pPr>
              <w:widowControl w:val="0"/>
              <w:autoSpaceDE w:val="0"/>
              <w:autoSpaceDN w:val="0"/>
              <w:adjustRightInd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lang w:eastAsia="ru-RU"/>
              </w:rPr>
              <w:t>В случае замены четвертой части своего капитала на заемный путем выкупа у акционеров ¼ части акций и замещения капитала облигациями,</w:t>
            </w:r>
            <w:r>
              <w:rPr>
                <w:rFonts w:ascii="Times New Roman" w:eastAsia="Times New Roman" w:hAnsi="Times New Roman" w:cs="Times New Roman"/>
                <w:color w:val="000000" w:themeColor="text1"/>
                <w:lang w:eastAsia="ru-RU"/>
              </w:rPr>
              <w:t xml:space="preserve"> как изменится средневзвешенная цена капитала? Увеличение ставки налога на прибыль изменит значение средневзвешенной цены капитала? </w:t>
            </w:r>
            <w:r w:rsidRPr="00C93925">
              <w:rPr>
                <w:rFonts w:ascii="Times New Roman" w:eastAsia="Times New Roman" w:hAnsi="Times New Roman" w:cs="Times New Roman"/>
                <w:color w:val="000000" w:themeColor="text1"/>
                <w:lang w:eastAsia="ru-RU"/>
              </w:rPr>
              <w:t>Почему для аналитика важно минимизировать средневзвешенную стоимость капитала?</w:t>
            </w:r>
            <w:r>
              <w:t xml:space="preserve"> </w:t>
            </w:r>
            <w:r w:rsidRPr="00C93925">
              <w:rPr>
                <w:rFonts w:ascii="Times New Roman" w:eastAsia="Times New Roman" w:hAnsi="Times New Roman" w:cs="Times New Roman"/>
                <w:color w:val="000000" w:themeColor="text1"/>
                <w:lang w:eastAsia="ru-RU"/>
              </w:rPr>
              <w:t>Какие основные факторы учитываются при формировании структуры капитала компании в реальных условиях? Поясните механизм их влияния.</w:t>
            </w:r>
          </w:p>
        </w:tc>
      </w:tr>
    </w:tbl>
    <w:p w14:paraId="6B260829" w14:textId="1B9C3E63" w:rsidR="00DC7D7C" w:rsidRDefault="00DC7D7C" w:rsidP="00650F99">
      <w:pPr>
        <w:widowControl w:val="0"/>
        <w:spacing w:after="0" w:line="240" w:lineRule="auto"/>
        <w:ind w:firstLine="675"/>
        <w:jc w:val="both"/>
        <w:rPr>
          <w:rFonts w:ascii="Times New Roman" w:eastAsia="Times New Roman" w:hAnsi="Times New Roman" w:cs="Times New Roman"/>
          <w:b/>
          <w:sz w:val="28"/>
          <w:szCs w:val="28"/>
          <w:lang w:eastAsia="ru-RU"/>
        </w:rPr>
      </w:pPr>
    </w:p>
    <w:bookmarkEnd w:id="39"/>
    <w:p w14:paraId="3B984E46" w14:textId="77777777" w:rsidR="003E4BDF" w:rsidRDefault="003E4BDF" w:rsidP="00DC7D7C">
      <w:pPr>
        <w:keepNext/>
        <w:keepLines/>
        <w:tabs>
          <w:tab w:val="left" w:pos="993"/>
          <w:tab w:val="left" w:pos="1134"/>
        </w:tabs>
        <w:spacing w:after="0" w:line="360" w:lineRule="auto"/>
        <w:ind w:firstLine="709"/>
        <w:jc w:val="both"/>
        <w:outlineLvl w:val="0"/>
        <w:rPr>
          <w:rFonts w:ascii="Times New Roman" w:eastAsia="Calibri" w:hAnsi="Times New Roman" w:cs="Times New Roman"/>
          <w:b/>
          <w:bCs/>
          <w:sz w:val="28"/>
          <w:szCs w:val="28"/>
          <w:lang w:eastAsia="ru-RU"/>
        </w:rPr>
        <w:sectPr w:rsidR="003E4BDF" w:rsidSect="00377749">
          <w:pgSz w:w="16838" w:h="11906" w:orient="landscape"/>
          <w:pgMar w:top="1134" w:right="1134" w:bottom="1134" w:left="1134" w:header="709" w:footer="709" w:gutter="0"/>
          <w:cols w:space="708"/>
          <w:titlePg/>
          <w:docGrid w:linePitch="360"/>
        </w:sectPr>
      </w:pPr>
    </w:p>
    <w:p w14:paraId="2D1401C9" w14:textId="55BFD697" w:rsidR="00DC7D7C" w:rsidRPr="00621F6B" w:rsidRDefault="00DC7D7C" w:rsidP="00DC7D7C">
      <w:pPr>
        <w:keepNext/>
        <w:keepLines/>
        <w:tabs>
          <w:tab w:val="left" w:pos="993"/>
          <w:tab w:val="left" w:pos="1134"/>
        </w:tabs>
        <w:spacing w:after="0" w:line="360" w:lineRule="auto"/>
        <w:ind w:firstLine="709"/>
        <w:jc w:val="both"/>
        <w:outlineLvl w:val="0"/>
        <w:rPr>
          <w:rFonts w:ascii="Times New Roman" w:eastAsia="Calibri" w:hAnsi="Times New Roman" w:cs="Times New Roman"/>
          <w:b/>
          <w:bCs/>
          <w:sz w:val="28"/>
          <w:szCs w:val="28"/>
          <w:lang w:eastAsia="ru-RU"/>
        </w:rPr>
      </w:pPr>
      <w:bookmarkStart w:id="41" w:name="_Toc150259354"/>
      <w:r w:rsidRPr="00621F6B">
        <w:rPr>
          <w:rFonts w:ascii="Times New Roman" w:eastAsia="Calibri" w:hAnsi="Times New Roman" w:cs="Times New Roman"/>
          <w:b/>
          <w:bCs/>
          <w:sz w:val="28"/>
          <w:szCs w:val="28"/>
          <w:lang w:eastAsia="ru-RU"/>
        </w:rPr>
        <w:lastRenderedPageBreak/>
        <w:t>8. Перечень основной и дополнительной учебной литературы, необходимой для освоения дисциплины</w:t>
      </w:r>
      <w:bookmarkEnd w:id="41"/>
    </w:p>
    <w:p w14:paraId="1EB57908" w14:textId="77777777" w:rsidR="00410F64" w:rsidRPr="00A91F35" w:rsidRDefault="00410F64" w:rsidP="00410F64">
      <w:pPr>
        <w:widowControl w:val="0"/>
        <w:tabs>
          <w:tab w:val="left" w:pos="993"/>
        </w:tabs>
        <w:autoSpaceDE w:val="0"/>
        <w:autoSpaceDN w:val="0"/>
        <w:adjustRightInd w:val="0"/>
        <w:spacing w:after="0" w:line="336" w:lineRule="auto"/>
        <w:ind w:firstLine="709"/>
        <w:jc w:val="both"/>
        <w:rPr>
          <w:rFonts w:ascii="Times New Roman" w:hAnsi="Times New Roman"/>
          <w:b/>
          <w:sz w:val="28"/>
          <w:szCs w:val="28"/>
          <w:lang w:eastAsia="ru-RU"/>
        </w:rPr>
      </w:pPr>
      <w:bookmarkStart w:id="42" w:name="_Toc25057844"/>
      <w:bookmarkStart w:id="43" w:name="_Toc494714926"/>
      <w:r w:rsidRPr="00A91F35">
        <w:rPr>
          <w:rFonts w:ascii="Times New Roman" w:hAnsi="Times New Roman"/>
          <w:b/>
          <w:sz w:val="28"/>
          <w:szCs w:val="28"/>
          <w:lang w:eastAsia="ru-RU"/>
        </w:rPr>
        <w:t>Нормативно-правовые акты:</w:t>
      </w:r>
    </w:p>
    <w:p w14:paraId="32F0DF21" w14:textId="77777777" w:rsidR="00410F64" w:rsidRPr="00A91F35" w:rsidRDefault="00410F64" w:rsidP="00410F64">
      <w:pPr>
        <w:pStyle w:val="af1"/>
        <w:widowControl w:val="0"/>
        <w:numPr>
          <w:ilvl w:val="0"/>
          <w:numId w:val="1"/>
        </w:numPr>
        <w:tabs>
          <w:tab w:val="left" w:pos="993"/>
        </w:tabs>
        <w:autoSpaceDE w:val="0"/>
        <w:autoSpaceDN w:val="0"/>
        <w:adjustRightInd w:val="0"/>
        <w:spacing w:line="336" w:lineRule="auto"/>
        <w:ind w:left="0" w:firstLine="709"/>
        <w:jc w:val="both"/>
        <w:rPr>
          <w:sz w:val="28"/>
          <w:szCs w:val="28"/>
        </w:rPr>
      </w:pPr>
      <w:r w:rsidRPr="00A91F35">
        <w:rPr>
          <w:sz w:val="28"/>
          <w:szCs w:val="28"/>
        </w:rPr>
        <w:t>Гражданский кодекс Российской Федерации (часть первая, вторая, третья, четвертая).</w:t>
      </w:r>
    </w:p>
    <w:p w14:paraId="5DACC9CE" w14:textId="77777777" w:rsidR="00410F64" w:rsidRPr="00A91F35" w:rsidRDefault="00410F64" w:rsidP="00410F64">
      <w:pPr>
        <w:pStyle w:val="af1"/>
        <w:widowControl w:val="0"/>
        <w:numPr>
          <w:ilvl w:val="0"/>
          <w:numId w:val="1"/>
        </w:numPr>
        <w:tabs>
          <w:tab w:val="left" w:pos="993"/>
        </w:tabs>
        <w:autoSpaceDE w:val="0"/>
        <w:autoSpaceDN w:val="0"/>
        <w:adjustRightInd w:val="0"/>
        <w:spacing w:line="336" w:lineRule="auto"/>
        <w:ind w:left="0" w:firstLine="709"/>
        <w:jc w:val="both"/>
        <w:rPr>
          <w:sz w:val="28"/>
          <w:szCs w:val="28"/>
        </w:rPr>
      </w:pPr>
      <w:r w:rsidRPr="00A91F35">
        <w:rPr>
          <w:sz w:val="28"/>
          <w:szCs w:val="28"/>
        </w:rPr>
        <w:t>Налоговый кодекс Российской Федерации (часть первая, вторая).</w:t>
      </w:r>
    </w:p>
    <w:p w14:paraId="48C6D55A" w14:textId="77777777" w:rsidR="00410F64" w:rsidRPr="00A91F35" w:rsidRDefault="00410F64" w:rsidP="00410F64">
      <w:pPr>
        <w:pStyle w:val="af1"/>
        <w:widowControl w:val="0"/>
        <w:numPr>
          <w:ilvl w:val="0"/>
          <w:numId w:val="1"/>
        </w:numPr>
        <w:tabs>
          <w:tab w:val="left" w:pos="993"/>
        </w:tabs>
        <w:autoSpaceDE w:val="0"/>
        <w:autoSpaceDN w:val="0"/>
        <w:adjustRightInd w:val="0"/>
        <w:spacing w:line="336" w:lineRule="auto"/>
        <w:ind w:left="0" w:firstLine="709"/>
        <w:jc w:val="both"/>
        <w:rPr>
          <w:sz w:val="28"/>
          <w:szCs w:val="28"/>
        </w:rPr>
      </w:pPr>
      <w:r w:rsidRPr="00535A0F">
        <w:rPr>
          <w:sz w:val="28"/>
          <w:szCs w:val="28"/>
        </w:rPr>
        <w:t>Федеральный закон Российской Федерации «Об акционерных обществах» № 208-ФЗ от 26.12.1995 г. (в редакции последующих законов)</w:t>
      </w:r>
    </w:p>
    <w:p w14:paraId="0EF3BEA8" w14:textId="77777777" w:rsidR="00410F64" w:rsidRPr="00A91F35" w:rsidRDefault="00410F64" w:rsidP="00410F64">
      <w:pPr>
        <w:pStyle w:val="af1"/>
        <w:widowControl w:val="0"/>
        <w:numPr>
          <w:ilvl w:val="0"/>
          <w:numId w:val="1"/>
        </w:numPr>
        <w:tabs>
          <w:tab w:val="left" w:pos="993"/>
        </w:tabs>
        <w:autoSpaceDE w:val="0"/>
        <w:autoSpaceDN w:val="0"/>
        <w:adjustRightInd w:val="0"/>
        <w:spacing w:line="336" w:lineRule="auto"/>
        <w:ind w:left="0" w:firstLine="709"/>
        <w:jc w:val="both"/>
        <w:rPr>
          <w:sz w:val="28"/>
          <w:szCs w:val="28"/>
        </w:rPr>
      </w:pPr>
      <w:r w:rsidRPr="00A91F35">
        <w:rPr>
          <w:sz w:val="28"/>
          <w:szCs w:val="28"/>
        </w:rPr>
        <w:t>Ф</w:t>
      </w:r>
      <w:r>
        <w:rPr>
          <w:sz w:val="28"/>
          <w:szCs w:val="28"/>
        </w:rPr>
        <w:t xml:space="preserve">едеральный закон № </w:t>
      </w:r>
      <w:r w:rsidRPr="00A91F35">
        <w:rPr>
          <w:sz w:val="28"/>
          <w:szCs w:val="28"/>
        </w:rPr>
        <w:t xml:space="preserve">127-ФЗ </w:t>
      </w:r>
      <w:r>
        <w:rPr>
          <w:sz w:val="28"/>
          <w:szCs w:val="28"/>
        </w:rPr>
        <w:t>от 26.10.2002 г. «</w:t>
      </w:r>
      <w:r w:rsidRPr="00A91F35">
        <w:rPr>
          <w:sz w:val="28"/>
          <w:szCs w:val="28"/>
        </w:rPr>
        <w:t xml:space="preserve">О </w:t>
      </w:r>
      <w:r>
        <w:rPr>
          <w:sz w:val="28"/>
          <w:szCs w:val="28"/>
        </w:rPr>
        <w:t>несостоятельности (банкротстве)»</w:t>
      </w:r>
      <w:r w:rsidRPr="00535A0F">
        <w:rPr>
          <w:sz w:val="28"/>
          <w:szCs w:val="28"/>
        </w:rPr>
        <w:t xml:space="preserve"> (в редакции последующих законов)</w:t>
      </w:r>
    </w:p>
    <w:p w14:paraId="37E5E828" w14:textId="77777777" w:rsidR="00410F64" w:rsidRPr="00A91F35" w:rsidRDefault="00410F64" w:rsidP="00410F64">
      <w:pPr>
        <w:pStyle w:val="af1"/>
        <w:widowControl w:val="0"/>
        <w:numPr>
          <w:ilvl w:val="0"/>
          <w:numId w:val="1"/>
        </w:numPr>
        <w:tabs>
          <w:tab w:val="left" w:pos="993"/>
        </w:tabs>
        <w:autoSpaceDE w:val="0"/>
        <w:autoSpaceDN w:val="0"/>
        <w:adjustRightInd w:val="0"/>
        <w:spacing w:line="336" w:lineRule="auto"/>
        <w:ind w:left="0" w:firstLine="709"/>
        <w:jc w:val="both"/>
        <w:rPr>
          <w:sz w:val="28"/>
          <w:szCs w:val="28"/>
        </w:rPr>
      </w:pPr>
      <w:r w:rsidRPr="00A91F35">
        <w:rPr>
          <w:sz w:val="28"/>
          <w:szCs w:val="28"/>
        </w:rPr>
        <w:t xml:space="preserve">Федеральный закон </w:t>
      </w:r>
      <w:r>
        <w:rPr>
          <w:sz w:val="28"/>
          <w:szCs w:val="28"/>
        </w:rPr>
        <w:t>№</w:t>
      </w:r>
      <w:r w:rsidRPr="00A91F35">
        <w:rPr>
          <w:sz w:val="28"/>
          <w:szCs w:val="28"/>
        </w:rPr>
        <w:t xml:space="preserve"> 402-ФЗ от 06.12.2011 </w:t>
      </w:r>
      <w:r>
        <w:rPr>
          <w:sz w:val="28"/>
          <w:szCs w:val="28"/>
        </w:rPr>
        <w:t>г. «О бухгалтерском учете»</w:t>
      </w:r>
      <w:r w:rsidRPr="00535A0F">
        <w:rPr>
          <w:sz w:val="28"/>
          <w:szCs w:val="28"/>
        </w:rPr>
        <w:t xml:space="preserve"> (в редакции последующих законов)</w:t>
      </w:r>
    </w:p>
    <w:p w14:paraId="0A08180F" w14:textId="77777777" w:rsidR="00410F64" w:rsidRPr="00A91F35" w:rsidRDefault="00410F64" w:rsidP="00410F64">
      <w:pPr>
        <w:pStyle w:val="af1"/>
        <w:widowControl w:val="0"/>
        <w:tabs>
          <w:tab w:val="left" w:pos="993"/>
        </w:tabs>
        <w:autoSpaceDE w:val="0"/>
        <w:autoSpaceDN w:val="0"/>
        <w:adjustRightInd w:val="0"/>
        <w:spacing w:line="336" w:lineRule="auto"/>
        <w:ind w:left="0" w:firstLine="709"/>
        <w:jc w:val="both"/>
        <w:rPr>
          <w:b/>
          <w:sz w:val="28"/>
          <w:szCs w:val="28"/>
        </w:rPr>
      </w:pPr>
      <w:r w:rsidRPr="00A91F35">
        <w:rPr>
          <w:b/>
          <w:sz w:val="28"/>
          <w:szCs w:val="28"/>
        </w:rPr>
        <w:t>Основная литература:</w:t>
      </w:r>
    </w:p>
    <w:p w14:paraId="738F9C89" w14:textId="0971DD3A" w:rsidR="00410F64" w:rsidRDefault="00410F64" w:rsidP="00410F64">
      <w:pPr>
        <w:tabs>
          <w:tab w:val="left" w:pos="0"/>
        </w:tabs>
        <w:spacing w:after="0" w:line="336" w:lineRule="auto"/>
        <w:ind w:firstLine="709"/>
        <w:jc w:val="both"/>
        <w:rPr>
          <w:rFonts w:ascii="Times New Roman" w:hAnsi="Times New Roman"/>
          <w:bCs/>
          <w:iCs/>
          <w:snapToGrid w:val="0"/>
          <w:sz w:val="28"/>
          <w:szCs w:val="28"/>
          <w:lang w:eastAsia="ru-RU"/>
        </w:rPr>
      </w:pPr>
      <w:r>
        <w:rPr>
          <w:rFonts w:ascii="Times New Roman" w:hAnsi="Times New Roman"/>
          <w:bCs/>
          <w:iCs/>
          <w:snapToGrid w:val="0"/>
          <w:sz w:val="28"/>
          <w:szCs w:val="28"/>
          <w:lang w:eastAsia="ru-RU"/>
        </w:rPr>
        <w:t xml:space="preserve">6. </w:t>
      </w:r>
      <w:r w:rsidRPr="00351CEB">
        <w:rPr>
          <w:rFonts w:ascii="Times New Roman" w:hAnsi="Times New Roman"/>
          <w:bCs/>
          <w:iCs/>
          <w:snapToGrid w:val="0"/>
          <w:sz w:val="28"/>
          <w:szCs w:val="28"/>
          <w:lang w:eastAsia="ru-RU"/>
        </w:rPr>
        <w:t>Лукасевич, И. Я. Финансовое моделирование в фирме: учебник для вузов / И. Я. Лукасевич</w:t>
      </w:r>
      <w:r>
        <w:rPr>
          <w:rFonts w:ascii="Times New Roman" w:hAnsi="Times New Roman"/>
          <w:bCs/>
          <w:iCs/>
          <w:snapToGrid w:val="0"/>
          <w:sz w:val="28"/>
          <w:szCs w:val="28"/>
          <w:lang w:eastAsia="ru-RU"/>
        </w:rPr>
        <w:t>.</w:t>
      </w:r>
      <w:r w:rsidRPr="00351CEB">
        <w:rPr>
          <w:rFonts w:ascii="Times New Roman" w:hAnsi="Times New Roman"/>
          <w:bCs/>
          <w:iCs/>
          <w:snapToGrid w:val="0"/>
          <w:sz w:val="28"/>
          <w:szCs w:val="28"/>
          <w:lang w:eastAsia="ru-RU"/>
        </w:rPr>
        <w:t xml:space="preserve"> - Москва: </w:t>
      </w:r>
      <w:proofErr w:type="spellStart"/>
      <w:r w:rsidRPr="00351CEB">
        <w:rPr>
          <w:rFonts w:ascii="Times New Roman" w:hAnsi="Times New Roman"/>
          <w:bCs/>
          <w:iCs/>
          <w:snapToGrid w:val="0"/>
          <w:sz w:val="28"/>
          <w:szCs w:val="28"/>
          <w:lang w:eastAsia="ru-RU"/>
        </w:rPr>
        <w:t>Юрайт</w:t>
      </w:r>
      <w:proofErr w:type="spellEnd"/>
      <w:r w:rsidRPr="00351CEB">
        <w:rPr>
          <w:rFonts w:ascii="Times New Roman" w:hAnsi="Times New Roman"/>
          <w:bCs/>
          <w:iCs/>
          <w:snapToGrid w:val="0"/>
          <w:sz w:val="28"/>
          <w:szCs w:val="28"/>
          <w:lang w:eastAsia="ru-RU"/>
        </w:rPr>
        <w:t xml:space="preserve">, 2020. - 357 с. - (Высшее образование). – </w:t>
      </w:r>
      <w:r w:rsidR="00603CBC" w:rsidRPr="00351CEB">
        <w:rPr>
          <w:rFonts w:ascii="Times New Roman" w:hAnsi="Times New Roman"/>
          <w:bCs/>
          <w:iCs/>
          <w:snapToGrid w:val="0"/>
          <w:sz w:val="28"/>
          <w:szCs w:val="28"/>
          <w:lang w:eastAsia="ru-RU"/>
        </w:rPr>
        <w:t>Текст:</w:t>
      </w:r>
      <w:r w:rsidRPr="00351CEB">
        <w:rPr>
          <w:rFonts w:ascii="Times New Roman" w:hAnsi="Times New Roman"/>
          <w:bCs/>
          <w:iCs/>
          <w:snapToGrid w:val="0"/>
          <w:sz w:val="28"/>
          <w:szCs w:val="28"/>
          <w:lang w:eastAsia="ru-RU"/>
        </w:rPr>
        <w:t xml:space="preserve"> непосредственный. – То же. – 2023. – Образовательная платформа </w:t>
      </w:r>
      <w:proofErr w:type="spellStart"/>
      <w:r w:rsidRPr="00351CEB">
        <w:rPr>
          <w:rFonts w:ascii="Times New Roman" w:hAnsi="Times New Roman"/>
          <w:bCs/>
          <w:iCs/>
          <w:snapToGrid w:val="0"/>
          <w:sz w:val="28"/>
          <w:szCs w:val="28"/>
          <w:lang w:eastAsia="ru-RU"/>
        </w:rPr>
        <w:t>Юрайт</w:t>
      </w:r>
      <w:proofErr w:type="spellEnd"/>
      <w:r w:rsidRPr="00351CEB">
        <w:rPr>
          <w:rFonts w:ascii="Times New Roman" w:hAnsi="Times New Roman"/>
          <w:bCs/>
          <w:iCs/>
          <w:snapToGrid w:val="0"/>
          <w:sz w:val="28"/>
          <w:szCs w:val="28"/>
          <w:lang w:eastAsia="ru-RU"/>
        </w:rPr>
        <w:t xml:space="preserve"> [сайт]. — URL:https://urait.ru/bcode/517878 (дата обращения: 27.10.2023). – </w:t>
      </w:r>
      <w:r w:rsidR="00603CBC" w:rsidRPr="00351CEB">
        <w:rPr>
          <w:rFonts w:ascii="Times New Roman" w:hAnsi="Times New Roman"/>
          <w:bCs/>
          <w:iCs/>
          <w:snapToGrid w:val="0"/>
          <w:sz w:val="28"/>
          <w:szCs w:val="28"/>
          <w:lang w:eastAsia="ru-RU"/>
        </w:rPr>
        <w:t>Текст:</w:t>
      </w:r>
      <w:r w:rsidRPr="00351CEB">
        <w:rPr>
          <w:rFonts w:ascii="Times New Roman" w:hAnsi="Times New Roman"/>
          <w:bCs/>
          <w:iCs/>
          <w:snapToGrid w:val="0"/>
          <w:sz w:val="28"/>
          <w:szCs w:val="28"/>
          <w:lang w:eastAsia="ru-RU"/>
        </w:rPr>
        <w:t xml:space="preserve"> электронный. </w:t>
      </w:r>
    </w:p>
    <w:p w14:paraId="67753099" w14:textId="45C11332" w:rsidR="00410F64" w:rsidRDefault="00410F64" w:rsidP="00410F64">
      <w:pPr>
        <w:tabs>
          <w:tab w:val="left" w:pos="0"/>
        </w:tabs>
        <w:spacing w:after="0" w:line="336" w:lineRule="auto"/>
        <w:ind w:firstLine="709"/>
        <w:jc w:val="both"/>
        <w:rPr>
          <w:rFonts w:ascii="Times New Roman" w:hAnsi="Times New Roman"/>
          <w:sz w:val="28"/>
          <w:szCs w:val="28"/>
        </w:rPr>
      </w:pPr>
      <w:r>
        <w:rPr>
          <w:rFonts w:ascii="Times New Roman" w:hAnsi="Times New Roman"/>
          <w:sz w:val="28"/>
          <w:szCs w:val="28"/>
          <w:lang w:eastAsia="ru-RU"/>
        </w:rPr>
        <w:t xml:space="preserve">7. </w:t>
      </w:r>
      <w:r w:rsidRPr="00351CEB">
        <w:rPr>
          <w:rFonts w:ascii="Times New Roman" w:hAnsi="Times New Roman"/>
          <w:sz w:val="28"/>
          <w:szCs w:val="28"/>
          <w:lang w:eastAsia="ru-RU"/>
        </w:rPr>
        <w:t xml:space="preserve">Финансовое моделирование в фирме в </w:t>
      </w:r>
      <w:proofErr w:type="spellStart"/>
      <w:r w:rsidRPr="00351CEB">
        <w:rPr>
          <w:rFonts w:ascii="Times New Roman" w:hAnsi="Times New Roman"/>
          <w:sz w:val="28"/>
          <w:szCs w:val="28"/>
          <w:lang w:eastAsia="ru-RU"/>
        </w:rPr>
        <w:t>Excel</w:t>
      </w:r>
      <w:proofErr w:type="spellEnd"/>
      <w:r w:rsidRPr="00351CEB">
        <w:rPr>
          <w:rFonts w:ascii="Times New Roman" w:hAnsi="Times New Roman"/>
          <w:sz w:val="28"/>
          <w:szCs w:val="28"/>
          <w:lang w:eastAsia="ru-RU"/>
        </w:rPr>
        <w:t xml:space="preserve">: учебник для направления магистратуры "Экономика" / Л. И. Черникова, Н. А. </w:t>
      </w:r>
      <w:proofErr w:type="spellStart"/>
      <w:r w:rsidRPr="00351CEB">
        <w:rPr>
          <w:rFonts w:ascii="Times New Roman" w:hAnsi="Times New Roman"/>
          <w:sz w:val="28"/>
          <w:szCs w:val="28"/>
          <w:lang w:eastAsia="ru-RU"/>
        </w:rPr>
        <w:t>Платнова</w:t>
      </w:r>
      <w:proofErr w:type="spellEnd"/>
      <w:r w:rsidRPr="00351CEB">
        <w:rPr>
          <w:rFonts w:ascii="Times New Roman" w:hAnsi="Times New Roman"/>
          <w:sz w:val="28"/>
          <w:szCs w:val="28"/>
          <w:lang w:eastAsia="ru-RU"/>
        </w:rPr>
        <w:t xml:space="preserve">, Е. В. Корнилова [и др.]; </w:t>
      </w:r>
      <w:r w:rsidR="00603CBC" w:rsidRPr="00351CEB">
        <w:rPr>
          <w:rFonts w:ascii="Times New Roman" w:hAnsi="Times New Roman"/>
          <w:sz w:val="28"/>
          <w:szCs w:val="28"/>
          <w:lang w:eastAsia="ru-RU"/>
        </w:rPr>
        <w:t>Финуниверситет;</w:t>
      </w:r>
      <w:r w:rsidRPr="00351CEB">
        <w:rPr>
          <w:rFonts w:ascii="Times New Roman" w:hAnsi="Times New Roman"/>
          <w:sz w:val="28"/>
          <w:szCs w:val="28"/>
          <w:lang w:eastAsia="ru-RU"/>
        </w:rPr>
        <w:t xml:space="preserve"> под ред. Л. И. </w:t>
      </w:r>
      <w:proofErr w:type="spellStart"/>
      <w:r w:rsidRPr="00351CEB">
        <w:rPr>
          <w:rFonts w:ascii="Times New Roman" w:hAnsi="Times New Roman"/>
          <w:sz w:val="28"/>
          <w:szCs w:val="28"/>
          <w:lang w:eastAsia="ru-RU"/>
        </w:rPr>
        <w:t>Черниковой</w:t>
      </w:r>
      <w:proofErr w:type="spellEnd"/>
      <w:r w:rsidRPr="00351CEB">
        <w:rPr>
          <w:rFonts w:ascii="Times New Roman" w:hAnsi="Times New Roman"/>
          <w:sz w:val="28"/>
          <w:szCs w:val="28"/>
          <w:lang w:eastAsia="ru-RU"/>
        </w:rPr>
        <w:t xml:space="preserve">. - Москва: </w:t>
      </w:r>
      <w:proofErr w:type="spellStart"/>
      <w:r w:rsidRPr="00351CEB">
        <w:rPr>
          <w:rFonts w:ascii="Times New Roman" w:hAnsi="Times New Roman"/>
          <w:sz w:val="28"/>
          <w:szCs w:val="28"/>
          <w:lang w:eastAsia="ru-RU"/>
        </w:rPr>
        <w:t>Кнорус</w:t>
      </w:r>
      <w:proofErr w:type="spellEnd"/>
      <w:r w:rsidRPr="00351CEB">
        <w:rPr>
          <w:rFonts w:ascii="Times New Roman" w:hAnsi="Times New Roman"/>
          <w:sz w:val="28"/>
          <w:szCs w:val="28"/>
          <w:lang w:eastAsia="ru-RU"/>
        </w:rPr>
        <w:t xml:space="preserve">, 2021. — 270 с. — (Магистратура). — ISBN 978-5-406-08456-4. — </w:t>
      </w:r>
      <w:r w:rsidR="00603CBC" w:rsidRPr="00351CEB">
        <w:rPr>
          <w:rFonts w:ascii="Times New Roman" w:hAnsi="Times New Roman"/>
          <w:sz w:val="28"/>
          <w:szCs w:val="28"/>
          <w:lang w:eastAsia="ru-RU"/>
        </w:rPr>
        <w:t>Текст:</w:t>
      </w:r>
      <w:r w:rsidRPr="00351CEB">
        <w:rPr>
          <w:rFonts w:ascii="Times New Roman" w:hAnsi="Times New Roman"/>
          <w:sz w:val="28"/>
          <w:szCs w:val="28"/>
          <w:lang w:eastAsia="ru-RU"/>
        </w:rPr>
        <w:t xml:space="preserve"> непосредственный. — То же. —  ЭБС BOOK.ru. — URL: https://book.ru/book/941492 (дата обращения: 27.10.2023). — </w:t>
      </w:r>
      <w:r w:rsidR="00603CBC" w:rsidRPr="00351CEB">
        <w:rPr>
          <w:rFonts w:ascii="Times New Roman" w:hAnsi="Times New Roman"/>
          <w:sz w:val="28"/>
          <w:szCs w:val="28"/>
          <w:lang w:eastAsia="ru-RU"/>
        </w:rPr>
        <w:t>Текст:</w:t>
      </w:r>
      <w:r w:rsidRPr="00351CEB">
        <w:rPr>
          <w:rFonts w:ascii="Times New Roman" w:hAnsi="Times New Roman"/>
          <w:sz w:val="28"/>
          <w:szCs w:val="28"/>
          <w:lang w:eastAsia="ru-RU"/>
        </w:rPr>
        <w:t xml:space="preserve"> электронный.</w:t>
      </w:r>
    </w:p>
    <w:p w14:paraId="15D64F1A" w14:textId="77777777" w:rsidR="00410F64" w:rsidRPr="00535A0F" w:rsidRDefault="00410F64" w:rsidP="00410F64">
      <w:pPr>
        <w:pStyle w:val="af1"/>
        <w:tabs>
          <w:tab w:val="left" w:pos="540"/>
          <w:tab w:val="left" w:pos="993"/>
          <w:tab w:val="left" w:pos="1066"/>
        </w:tabs>
        <w:spacing w:line="336" w:lineRule="auto"/>
        <w:ind w:left="0" w:firstLine="709"/>
        <w:jc w:val="both"/>
        <w:rPr>
          <w:bCs/>
          <w:iCs/>
          <w:snapToGrid w:val="0"/>
          <w:sz w:val="28"/>
          <w:szCs w:val="28"/>
        </w:rPr>
      </w:pPr>
      <w:r w:rsidRPr="00D920A8">
        <w:rPr>
          <w:b/>
          <w:bCs/>
          <w:iCs/>
          <w:snapToGrid w:val="0"/>
          <w:sz w:val="28"/>
          <w:szCs w:val="28"/>
        </w:rPr>
        <w:t>Дополнительная литература</w:t>
      </w:r>
      <w:r w:rsidRPr="00D920A8">
        <w:rPr>
          <w:bCs/>
          <w:iCs/>
          <w:snapToGrid w:val="0"/>
          <w:sz w:val="28"/>
          <w:szCs w:val="28"/>
        </w:rPr>
        <w:t>:</w:t>
      </w:r>
    </w:p>
    <w:p w14:paraId="59A5530A" w14:textId="44368BFE" w:rsidR="00410F64" w:rsidRPr="00351CEB" w:rsidRDefault="00410F64" w:rsidP="00410F64">
      <w:pPr>
        <w:pStyle w:val="ae"/>
        <w:shd w:val="clear" w:color="auto" w:fill="FFFFFF"/>
        <w:tabs>
          <w:tab w:val="left" w:pos="567"/>
          <w:tab w:val="left" w:pos="1134"/>
        </w:tabs>
        <w:spacing w:after="0" w:line="336" w:lineRule="auto"/>
        <w:ind w:firstLine="720"/>
        <w:contextualSpacing/>
        <w:jc w:val="both"/>
        <w:rPr>
          <w:rStyle w:val="extended-textshort"/>
          <w:rFonts w:ascii="Times New Roman" w:hAnsi="Times New Roman"/>
          <w:bCs/>
        </w:rPr>
      </w:pPr>
      <w:r>
        <w:rPr>
          <w:rStyle w:val="extended-textshort"/>
          <w:rFonts w:ascii="Times New Roman" w:hAnsi="Times New Roman"/>
          <w:bCs/>
        </w:rPr>
        <w:t xml:space="preserve">8. </w:t>
      </w:r>
      <w:r w:rsidRPr="00351CEB">
        <w:rPr>
          <w:rStyle w:val="extended-textshort"/>
          <w:rFonts w:ascii="Times New Roman" w:hAnsi="Times New Roman"/>
          <w:bCs/>
        </w:rPr>
        <w:t xml:space="preserve">Лукасевич,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351CEB">
        <w:rPr>
          <w:rStyle w:val="extended-textshort"/>
          <w:rFonts w:ascii="Times New Roman" w:hAnsi="Times New Roman"/>
          <w:bCs/>
        </w:rPr>
        <w:t>обуч</w:t>
      </w:r>
      <w:proofErr w:type="spellEnd"/>
      <w:r w:rsidRPr="00351CEB">
        <w:rPr>
          <w:rStyle w:val="extended-textshort"/>
          <w:rFonts w:ascii="Times New Roman" w:hAnsi="Times New Roman"/>
          <w:bCs/>
        </w:rPr>
        <w:t xml:space="preserve">. по напр. "Финансовый менеджмент" / И. Я. Лукасевич. - Москва: </w:t>
      </w:r>
      <w:proofErr w:type="spellStart"/>
      <w:r w:rsidRPr="00351CEB">
        <w:rPr>
          <w:rStyle w:val="extended-textshort"/>
          <w:rFonts w:ascii="Times New Roman" w:hAnsi="Times New Roman"/>
          <w:bCs/>
        </w:rPr>
        <w:t>Юрайт</w:t>
      </w:r>
      <w:proofErr w:type="spellEnd"/>
      <w:r w:rsidRPr="00351CEB">
        <w:rPr>
          <w:rStyle w:val="extended-textshort"/>
          <w:rFonts w:ascii="Times New Roman" w:hAnsi="Times New Roman"/>
          <w:bCs/>
        </w:rPr>
        <w:t xml:space="preserve">, 2017. - 378 с. - 4-е изд., </w:t>
      </w:r>
      <w:proofErr w:type="spellStart"/>
      <w:r w:rsidRPr="00351CEB">
        <w:rPr>
          <w:rStyle w:val="extended-textshort"/>
          <w:rFonts w:ascii="Times New Roman" w:hAnsi="Times New Roman"/>
          <w:bCs/>
        </w:rPr>
        <w:t>перераб</w:t>
      </w:r>
      <w:proofErr w:type="spellEnd"/>
      <w:proofErr w:type="gramStart"/>
      <w:r w:rsidRPr="00351CEB">
        <w:rPr>
          <w:rStyle w:val="extended-textshort"/>
          <w:rFonts w:ascii="Times New Roman" w:hAnsi="Times New Roman"/>
          <w:bCs/>
        </w:rPr>
        <w:t>.</w:t>
      </w:r>
      <w:proofErr w:type="gramEnd"/>
      <w:r w:rsidRPr="00351CEB">
        <w:rPr>
          <w:rStyle w:val="extended-textshort"/>
          <w:rFonts w:ascii="Times New Roman" w:hAnsi="Times New Roman"/>
          <w:bCs/>
        </w:rPr>
        <w:t xml:space="preserve"> и доп. - </w:t>
      </w:r>
      <w:r w:rsidR="00603CBC" w:rsidRPr="00351CEB">
        <w:rPr>
          <w:rStyle w:val="extended-textshort"/>
          <w:rFonts w:ascii="Times New Roman" w:hAnsi="Times New Roman"/>
          <w:bCs/>
        </w:rPr>
        <w:t>Текст:</w:t>
      </w:r>
      <w:r w:rsidRPr="00351CEB">
        <w:rPr>
          <w:rStyle w:val="extended-textshort"/>
          <w:rFonts w:ascii="Times New Roman" w:hAnsi="Times New Roman"/>
          <w:bCs/>
        </w:rPr>
        <w:t xml:space="preserve"> непосредственный.                     </w:t>
      </w:r>
    </w:p>
    <w:p w14:paraId="366F821F" w14:textId="7553F07B" w:rsidR="00410F64" w:rsidRDefault="00410F64" w:rsidP="00603CBC">
      <w:pPr>
        <w:pStyle w:val="ae"/>
        <w:widowControl w:val="0"/>
        <w:shd w:val="clear" w:color="auto" w:fill="FFFFFF"/>
        <w:tabs>
          <w:tab w:val="left" w:pos="567"/>
          <w:tab w:val="left" w:pos="1134"/>
        </w:tabs>
        <w:spacing w:before="0" w:beforeAutospacing="0" w:after="0" w:afterAutospacing="0" w:line="336" w:lineRule="auto"/>
        <w:ind w:firstLine="720"/>
        <w:contextualSpacing/>
        <w:jc w:val="both"/>
        <w:rPr>
          <w:rStyle w:val="extended-textshort"/>
          <w:rFonts w:ascii="Times New Roman" w:hAnsi="Times New Roman"/>
          <w:bCs/>
        </w:rPr>
      </w:pPr>
      <w:r w:rsidRPr="00351CEB">
        <w:rPr>
          <w:rStyle w:val="extended-textshort"/>
          <w:rFonts w:ascii="Times New Roman" w:hAnsi="Times New Roman"/>
          <w:bCs/>
        </w:rPr>
        <w:t xml:space="preserve">Лукасевич, И. Я. Финансовый </w:t>
      </w:r>
      <w:r w:rsidR="00603CBC" w:rsidRPr="00351CEB">
        <w:rPr>
          <w:rStyle w:val="extended-textshort"/>
          <w:rFonts w:ascii="Times New Roman" w:hAnsi="Times New Roman"/>
          <w:bCs/>
        </w:rPr>
        <w:t>менеджмент:</w:t>
      </w:r>
      <w:r w:rsidRPr="00351CEB">
        <w:rPr>
          <w:rStyle w:val="extended-textshort"/>
          <w:rFonts w:ascii="Times New Roman" w:hAnsi="Times New Roman"/>
          <w:bCs/>
        </w:rPr>
        <w:t xml:space="preserve"> учебник и практикум для вузов </w:t>
      </w:r>
      <w:r w:rsidRPr="00351CEB">
        <w:rPr>
          <w:rStyle w:val="extended-textshort"/>
          <w:rFonts w:ascii="Times New Roman" w:hAnsi="Times New Roman"/>
          <w:bCs/>
        </w:rPr>
        <w:lastRenderedPageBreak/>
        <w:t xml:space="preserve">/ И. Я. Лукасевич. — 4-е изд., </w:t>
      </w:r>
      <w:proofErr w:type="spellStart"/>
      <w:r w:rsidRPr="00351CEB">
        <w:rPr>
          <w:rStyle w:val="extended-textshort"/>
          <w:rFonts w:ascii="Times New Roman" w:hAnsi="Times New Roman"/>
          <w:bCs/>
        </w:rPr>
        <w:t>перераб</w:t>
      </w:r>
      <w:proofErr w:type="spellEnd"/>
      <w:proofErr w:type="gramStart"/>
      <w:r w:rsidRPr="00351CEB">
        <w:rPr>
          <w:rStyle w:val="extended-textshort"/>
          <w:rFonts w:ascii="Times New Roman" w:hAnsi="Times New Roman"/>
          <w:bCs/>
        </w:rPr>
        <w:t>.</w:t>
      </w:r>
      <w:proofErr w:type="gramEnd"/>
      <w:r w:rsidRPr="00351CEB">
        <w:rPr>
          <w:rStyle w:val="extended-textshort"/>
          <w:rFonts w:ascii="Times New Roman" w:hAnsi="Times New Roman"/>
          <w:bCs/>
        </w:rPr>
        <w:t xml:space="preserve"> и доп. — </w:t>
      </w:r>
      <w:r w:rsidR="00603CBC" w:rsidRPr="00351CEB">
        <w:rPr>
          <w:rStyle w:val="extended-textshort"/>
          <w:rFonts w:ascii="Times New Roman" w:hAnsi="Times New Roman"/>
          <w:bCs/>
        </w:rPr>
        <w:t>Москва:</w:t>
      </w:r>
      <w:r w:rsidRPr="00351CEB">
        <w:rPr>
          <w:rStyle w:val="extended-textshort"/>
          <w:rFonts w:ascii="Times New Roman" w:hAnsi="Times New Roman"/>
          <w:bCs/>
        </w:rPr>
        <w:t xml:space="preserve"> Издательство </w:t>
      </w:r>
      <w:proofErr w:type="spellStart"/>
      <w:r w:rsidRPr="00351CEB">
        <w:rPr>
          <w:rStyle w:val="extended-textshort"/>
          <w:rFonts w:ascii="Times New Roman" w:hAnsi="Times New Roman"/>
          <w:bCs/>
        </w:rPr>
        <w:t>Юрайт</w:t>
      </w:r>
      <w:proofErr w:type="spellEnd"/>
      <w:r w:rsidRPr="00351CEB">
        <w:rPr>
          <w:rStyle w:val="extended-textshort"/>
          <w:rFonts w:ascii="Times New Roman" w:hAnsi="Times New Roman"/>
          <w:bCs/>
        </w:rPr>
        <w:t xml:space="preserve">, 2023. — 680 с. — (Высшее образование). —  Образовательная платформа </w:t>
      </w:r>
      <w:proofErr w:type="spellStart"/>
      <w:r w:rsidRPr="00351CEB">
        <w:rPr>
          <w:rStyle w:val="extended-textshort"/>
          <w:rFonts w:ascii="Times New Roman" w:hAnsi="Times New Roman"/>
          <w:bCs/>
        </w:rPr>
        <w:t>Юрайт</w:t>
      </w:r>
      <w:proofErr w:type="spellEnd"/>
      <w:r w:rsidRPr="00351CEB">
        <w:rPr>
          <w:rStyle w:val="extended-textshort"/>
          <w:rFonts w:ascii="Times New Roman" w:hAnsi="Times New Roman"/>
          <w:bCs/>
        </w:rPr>
        <w:t xml:space="preserve"> [сайт]. — URL: https://urait.ru/bcode/530723 (дата обращения: 27</w:t>
      </w:r>
      <w:r>
        <w:rPr>
          <w:rStyle w:val="extended-textshort"/>
          <w:rFonts w:ascii="Times New Roman" w:hAnsi="Times New Roman"/>
          <w:bCs/>
        </w:rPr>
        <w:t>.</w:t>
      </w:r>
      <w:r w:rsidRPr="00351CEB">
        <w:rPr>
          <w:rStyle w:val="extended-textshort"/>
          <w:rFonts w:ascii="Times New Roman" w:hAnsi="Times New Roman"/>
          <w:bCs/>
        </w:rPr>
        <w:t xml:space="preserve">10.2023). — </w:t>
      </w:r>
      <w:r w:rsidR="00603CBC" w:rsidRPr="00351CEB">
        <w:rPr>
          <w:rStyle w:val="extended-textshort"/>
          <w:rFonts w:ascii="Times New Roman" w:hAnsi="Times New Roman"/>
          <w:bCs/>
        </w:rPr>
        <w:t>Текст:</w:t>
      </w:r>
      <w:r w:rsidRPr="00351CEB">
        <w:rPr>
          <w:rStyle w:val="extended-textshort"/>
          <w:rFonts w:ascii="Times New Roman" w:hAnsi="Times New Roman"/>
          <w:bCs/>
        </w:rPr>
        <w:t xml:space="preserve"> электронный. </w:t>
      </w:r>
    </w:p>
    <w:p w14:paraId="6EDFB0C8" w14:textId="00120CFF" w:rsidR="00410F64" w:rsidRPr="00351CEB" w:rsidRDefault="00410F64" w:rsidP="00410F64">
      <w:pPr>
        <w:pStyle w:val="af1"/>
        <w:numPr>
          <w:ilvl w:val="0"/>
          <w:numId w:val="46"/>
        </w:numPr>
        <w:tabs>
          <w:tab w:val="clear" w:pos="1353"/>
          <w:tab w:val="left" w:pos="540"/>
          <w:tab w:val="num" w:pos="993"/>
          <w:tab w:val="left" w:pos="1066"/>
        </w:tabs>
        <w:spacing w:line="336" w:lineRule="auto"/>
        <w:ind w:left="0" w:firstLine="993"/>
        <w:jc w:val="both"/>
        <w:rPr>
          <w:rFonts w:eastAsia="Arial Unicode MS"/>
          <w:sz w:val="28"/>
          <w:szCs w:val="28"/>
        </w:rPr>
      </w:pPr>
      <w:r w:rsidRPr="00351CEB">
        <w:rPr>
          <w:rFonts w:eastAsia="Arial Unicode MS"/>
          <w:sz w:val="28"/>
          <w:szCs w:val="28"/>
        </w:rPr>
        <w:t xml:space="preserve">Лукасевич, И. Я. Финансовый менеджмент. В 2 ч. Ч. 2. Инвестиционная и финансовая политика фирмы: учебник и практикум для бакалавриата и магистратуры: для студ. вузов, </w:t>
      </w:r>
      <w:proofErr w:type="spellStart"/>
      <w:r w:rsidRPr="00351CEB">
        <w:rPr>
          <w:rFonts w:eastAsia="Arial Unicode MS"/>
          <w:sz w:val="28"/>
          <w:szCs w:val="28"/>
        </w:rPr>
        <w:t>обуч</w:t>
      </w:r>
      <w:proofErr w:type="spellEnd"/>
      <w:r w:rsidRPr="00351CEB">
        <w:rPr>
          <w:rFonts w:eastAsia="Arial Unicode MS"/>
          <w:sz w:val="28"/>
          <w:szCs w:val="28"/>
        </w:rPr>
        <w:t xml:space="preserve">. по напр. "Финансовый менеджмент" / И. Я. Лукасевич. - Москва: </w:t>
      </w:r>
      <w:proofErr w:type="spellStart"/>
      <w:r w:rsidRPr="00351CEB">
        <w:rPr>
          <w:rFonts w:eastAsia="Arial Unicode MS"/>
          <w:sz w:val="28"/>
          <w:szCs w:val="28"/>
        </w:rPr>
        <w:t>Юрайт</w:t>
      </w:r>
      <w:proofErr w:type="spellEnd"/>
      <w:r w:rsidRPr="00351CEB">
        <w:rPr>
          <w:rFonts w:eastAsia="Arial Unicode MS"/>
          <w:sz w:val="28"/>
          <w:szCs w:val="28"/>
        </w:rPr>
        <w:t xml:space="preserve">, 2017. - 304 с. - 4-е изд., </w:t>
      </w:r>
      <w:proofErr w:type="spellStart"/>
      <w:r w:rsidRPr="00351CEB">
        <w:rPr>
          <w:rFonts w:eastAsia="Arial Unicode MS"/>
          <w:sz w:val="28"/>
          <w:szCs w:val="28"/>
        </w:rPr>
        <w:t>перераб</w:t>
      </w:r>
      <w:proofErr w:type="spellEnd"/>
      <w:proofErr w:type="gramStart"/>
      <w:r w:rsidRPr="00351CEB">
        <w:rPr>
          <w:rFonts w:eastAsia="Arial Unicode MS"/>
          <w:sz w:val="28"/>
          <w:szCs w:val="28"/>
        </w:rPr>
        <w:t>.</w:t>
      </w:r>
      <w:proofErr w:type="gramEnd"/>
      <w:r w:rsidRPr="00351CEB">
        <w:rPr>
          <w:rFonts w:eastAsia="Arial Unicode MS"/>
          <w:sz w:val="28"/>
          <w:szCs w:val="28"/>
        </w:rPr>
        <w:t xml:space="preserve"> и доп. —</w:t>
      </w:r>
      <w:r w:rsidR="00603CBC" w:rsidRPr="00351CEB">
        <w:rPr>
          <w:rFonts w:eastAsia="Arial Unicode MS"/>
          <w:sz w:val="28"/>
          <w:szCs w:val="28"/>
        </w:rPr>
        <w:t>Текст:</w:t>
      </w:r>
      <w:r w:rsidRPr="00351CEB">
        <w:rPr>
          <w:rFonts w:eastAsia="Arial Unicode MS"/>
          <w:sz w:val="28"/>
          <w:szCs w:val="28"/>
        </w:rPr>
        <w:t xml:space="preserve"> непосредственный. </w:t>
      </w:r>
    </w:p>
    <w:p w14:paraId="168DDA7A" w14:textId="069B12B8" w:rsidR="00410F64" w:rsidRDefault="00410F64" w:rsidP="00410F64">
      <w:pPr>
        <w:pStyle w:val="af1"/>
        <w:tabs>
          <w:tab w:val="left" w:pos="540"/>
          <w:tab w:val="left" w:pos="993"/>
          <w:tab w:val="left" w:pos="1066"/>
        </w:tabs>
        <w:spacing w:line="336" w:lineRule="auto"/>
        <w:ind w:left="0" w:firstLine="1353"/>
        <w:jc w:val="both"/>
        <w:rPr>
          <w:bCs/>
          <w:sz w:val="28"/>
          <w:szCs w:val="28"/>
        </w:rPr>
      </w:pPr>
      <w:r w:rsidRPr="00351CEB">
        <w:rPr>
          <w:rFonts w:eastAsia="Arial Unicode MS"/>
          <w:sz w:val="28"/>
          <w:szCs w:val="28"/>
        </w:rPr>
        <w:t xml:space="preserve">Лукасевич, И. Я.  Финансовый </w:t>
      </w:r>
      <w:r w:rsidR="00603CBC" w:rsidRPr="00351CEB">
        <w:rPr>
          <w:rFonts w:eastAsia="Arial Unicode MS"/>
          <w:sz w:val="28"/>
          <w:szCs w:val="28"/>
        </w:rPr>
        <w:t>менеджмент:</w:t>
      </w:r>
      <w:r w:rsidRPr="00351CEB">
        <w:rPr>
          <w:rFonts w:eastAsia="Arial Unicode MS"/>
          <w:sz w:val="28"/>
          <w:szCs w:val="28"/>
        </w:rPr>
        <w:t xml:space="preserve"> учебник и практикум для вузов / И. Я. Лукасевич. — 4-е изд., </w:t>
      </w:r>
      <w:proofErr w:type="spellStart"/>
      <w:r w:rsidRPr="00351CEB">
        <w:rPr>
          <w:rFonts w:eastAsia="Arial Unicode MS"/>
          <w:sz w:val="28"/>
          <w:szCs w:val="28"/>
        </w:rPr>
        <w:t>перераб</w:t>
      </w:r>
      <w:proofErr w:type="spellEnd"/>
      <w:proofErr w:type="gramStart"/>
      <w:r w:rsidRPr="00351CEB">
        <w:rPr>
          <w:rFonts w:eastAsia="Arial Unicode MS"/>
          <w:sz w:val="28"/>
          <w:szCs w:val="28"/>
        </w:rPr>
        <w:t>.</w:t>
      </w:r>
      <w:proofErr w:type="gramEnd"/>
      <w:r w:rsidRPr="00351CEB">
        <w:rPr>
          <w:rFonts w:eastAsia="Arial Unicode MS"/>
          <w:sz w:val="28"/>
          <w:szCs w:val="28"/>
        </w:rPr>
        <w:t xml:space="preserve"> и доп. — </w:t>
      </w:r>
      <w:r w:rsidR="00603CBC" w:rsidRPr="00351CEB">
        <w:rPr>
          <w:rFonts w:eastAsia="Arial Unicode MS"/>
          <w:sz w:val="28"/>
          <w:szCs w:val="28"/>
        </w:rPr>
        <w:t>Москва:</w:t>
      </w:r>
      <w:r w:rsidRPr="00351CEB">
        <w:rPr>
          <w:rFonts w:eastAsia="Arial Unicode MS"/>
          <w:sz w:val="28"/>
          <w:szCs w:val="28"/>
        </w:rPr>
        <w:t xml:space="preserve"> Издательство </w:t>
      </w:r>
      <w:proofErr w:type="spellStart"/>
      <w:r w:rsidRPr="00351CEB">
        <w:rPr>
          <w:rFonts w:eastAsia="Arial Unicode MS"/>
          <w:sz w:val="28"/>
          <w:szCs w:val="28"/>
        </w:rPr>
        <w:t>Юрайт</w:t>
      </w:r>
      <w:proofErr w:type="spellEnd"/>
      <w:r w:rsidRPr="00351CEB">
        <w:rPr>
          <w:rFonts w:eastAsia="Arial Unicode MS"/>
          <w:sz w:val="28"/>
          <w:szCs w:val="28"/>
        </w:rPr>
        <w:t xml:space="preserve">, 2023. — 680 с. — (Высшее образование). —  Образовательная платформа </w:t>
      </w:r>
      <w:proofErr w:type="spellStart"/>
      <w:r w:rsidRPr="00351CEB">
        <w:rPr>
          <w:rFonts w:eastAsia="Arial Unicode MS"/>
          <w:sz w:val="28"/>
          <w:szCs w:val="28"/>
        </w:rPr>
        <w:t>Юрайт</w:t>
      </w:r>
      <w:proofErr w:type="spellEnd"/>
      <w:r w:rsidRPr="00351CEB">
        <w:rPr>
          <w:rFonts w:eastAsia="Arial Unicode MS"/>
          <w:sz w:val="28"/>
          <w:szCs w:val="28"/>
        </w:rPr>
        <w:t xml:space="preserve"> [сайт]. — URL: https://urait.ru/bcode/530723 (дата обращения: </w:t>
      </w:r>
      <w:r w:rsidRPr="00524BDE">
        <w:rPr>
          <w:rStyle w:val="extended-textshort"/>
          <w:bCs/>
          <w:sz w:val="28"/>
          <w:szCs w:val="28"/>
        </w:rPr>
        <w:t>27.10.2023</w:t>
      </w:r>
      <w:r w:rsidRPr="00351CEB">
        <w:rPr>
          <w:rFonts w:eastAsia="Arial Unicode MS"/>
          <w:sz w:val="28"/>
          <w:szCs w:val="28"/>
        </w:rPr>
        <w:t xml:space="preserve">). — </w:t>
      </w:r>
      <w:r w:rsidR="00603CBC" w:rsidRPr="00351CEB">
        <w:rPr>
          <w:rFonts w:eastAsia="Arial Unicode MS"/>
          <w:sz w:val="28"/>
          <w:szCs w:val="28"/>
        </w:rPr>
        <w:t>Текст:</w:t>
      </w:r>
      <w:r w:rsidRPr="00351CEB">
        <w:rPr>
          <w:rFonts w:eastAsia="Arial Unicode MS"/>
          <w:sz w:val="28"/>
          <w:szCs w:val="28"/>
        </w:rPr>
        <w:t xml:space="preserve"> электронный.</w:t>
      </w:r>
      <w:r w:rsidRPr="00DE650E">
        <w:rPr>
          <w:bCs/>
          <w:sz w:val="28"/>
          <w:szCs w:val="28"/>
        </w:rPr>
        <w:t xml:space="preserve"> </w:t>
      </w:r>
    </w:p>
    <w:p w14:paraId="5B032A7F" w14:textId="3C64CD8F" w:rsidR="00410F64" w:rsidRPr="00524BDE" w:rsidRDefault="00410F64" w:rsidP="00410F64">
      <w:pPr>
        <w:pStyle w:val="af1"/>
        <w:numPr>
          <w:ilvl w:val="0"/>
          <w:numId w:val="46"/>
        </w:numPr>
        <w:tabs>
          <w:tab w:val="clear" w:pos="1353"/>
          <w:tab w:val="left" w:pos="540"/>
          <w:tab w:val="num" w:pos="993"/>
          <w:tab w:val="left" w:pos="1066"/>
        </w:tabs>
        <w:spacing w:line="336" w:lineRule="auto"/>
        <w:ind w:left="0" w:firstLine="993"/>
        <w:jc w:val="both"/>
        <w:rPr>
          <w:bCs/>
          <w:iCs/>
          <w:snapToGrid w:val="0"/>
          <w:sz w:val="28"/>
          <w:szCs w:val="28"/>
        </w:rPr>
      </w:pPr>
      <w:r w:rsidRPr="00524BDE">
        <w:rPr>
          <w:sz w:val="28"/>
          <w:szCs w:val="28"/>
          <w:shd w:val="clear" w:color="auto" w:fill="FFFFFF"/>
        </w:rPr>
        <w:t xml:space="preserve">Лукасевич, И. Я. Прогнозирование финансовых кризисов: методы, модели, индикаторы: монография / И. Я.  Лукасевич, Е. А. Федорова; Финуниверситет. - Москва: Вузовский учебник, 2015. - 126 с. – </w:t>
      </w:r>
      <w:r w:rsidR="00603CBC" w:rsidRPr="00524BDE">
        <w:rPr>
          <w:sz w:val="28"/>
          <w:szCs w:val="28"/>
          <w:shd w:val="clear" w:color="auto" w:fill="FFFFFF"/>
        </w:rPr>
        <w:t>Текст:</w:t>
      </w:r>
      <w:r w:rsidRPr="00524BDE">
        <w:rPr>
          <w:sz w:val="28"/>
          <w:szCs w:val="28"/>
          <w:shd w:val="clear" w:color="auto" w:fill="FFFFFF"/>
        </w:rPr>
        <w:t xml:space="preserve"> непосредственный. - То же. - 2021. - ЭБС ZNANIUM.com. - URL: https://znanium.com/catalog/product/1290477 (дата обращения: 27.10.2023).  - </w:t>
      </w:r>
      <w:r w:rsidR="00603CBC" w:rsidRPr="00524BDE">
        <w:rPr>
          <w:sz w:val="28"/>
          <w:szCs w:val="28"/>
          <w:shd w:val="clear" w:color="auto" w:fill="FFFFFF"/>
        </w:rPr>
        <w:t>Текст:</w:t>
      </w:r>
      <w:r w:rsidRPr="00524BDE">
        <w:rPr>
          <w:sz w:val="28"/>
          <w:szCs w:val="28"/>
          <w:shd w:val="clear" w:color="auto" w:fill="FFFFFF"/>
        </w:rPr>
        <w:t xml:space="preserve"> электронный.</w:t>
      </w:r>
      <w:r w:rsidRPr="00DE650E">
        <w:rPr>
          <w:sz w:val="28"/>
          <w:szCs w:val="28"/>
        </w:rPr>
        <w:t xml:space="preserve"> </w:t>
      </w:r>
    </w:p>
    <w:p w14:paraId="23824279" w14:textId="19F09BBB" w:rsidR="00410F64" w:rsidRDefault="00410F64" w:rsidP="00410F64">
      <w:pPr>
        <w:tabs>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sidRPr="00524BDE">
        <w:rPr>
          <w:rFonts w:ascii="Times New Roman" w:eastAsia="Times New Roman" w:hAnsi="Times New Roman" w:cs="Times New Roman"/>
          <w:sz w:val="28"/>
          <w:szCs w:val="28"/>
          <w:shd w:val="clear" w:color="auto" w:fill="FFFFFF"/>
          <w:lang w:eastAsia="ru-RU"/>
        </w:rPr>
        <w:t>11</w:t>
      </w:r>
      <w:r>
        <w:rPr>
          <w:rFonts w:ascii="Times New Roman" w:eastAsia="Times New Roman" w:hAnsi="Times New Roman" w:cs="Times New Roman"/>
          <w:sz w:val="28"/>
          <w:szCs w:val="28"/>
          <w:shd w:val="clear" w:color="auto" w:fill="FFFFFF"/>
          <w:lang w:eastAsia="ru-RU"/>
        </w:rPr>
        <w:t xml:space="preserve">. </w:t>
      </w:r>
      <w:r w:rsidRPr="00524BDE">
        <w:rPr>
          <w:rFonts w:ascii="Times New Roman" w:eastAsia="Times New Roman" w:hAnsi="Times New Roman" w:cs="Times New Roman"/>
          <w:sz w:val="28"/>
          <w:szCs w:val="28"/>
          <w:shd w:val="clear" w:color="auto" w:fill="FFFFFF"/>
          <w:lang w:eastAsia="ru-RU"/>
        </w:rPr>
        <w:t xml:space="preserve">Лукасевич И. Я. Управление денежными потоками: учебник / И. Я. Лукасевич, П. Е. Жуков; Финуниверситет. - Москва: Вузовский учебник, 2016. - 184 с. - Вузовский учебник. - (Высшее образование: Бакалавриат). - Текст: непосредственный. - То же. - 2020. - ЭБС ZNANIUM.com. - URL: https://znanium.com/catalog/product/1070325 (дата обращения: </w:t>
      </w:r>
      <w:r w:rsidRPr="00524BDE">
        <w:rPr>
          <w:rFonts w:ascii="Times New Roman" w:hAnsi="Times New Roman" w:cs="Times New Roman"/>
          <w:sz w:val="28"/>
          <w:szCs w:val="28"/>
          <w:shd w:val="clear" w:color="auto" w:fill="FFFFFF"/>
        </w:rPr>
        <w:t>27.10.2023</w:t>
      </w:r>
      <w:r w:rsidRPr="00524BDE">
        <w:rPr>
          <w:rFonts w:ascii="Times New Roman" w:eastAsia="Times New Roman" w:hAnsi="Times New Roman" w:cs="Times New Roman"/>
          <w:sz w:val="28"/>
          <w:szCs w:val="28"/>
          <w:shd w:val="clear" w:color="auto" w:fill="FFFFFF"/>
          <w:lang w:eastAsia="ru-RU"/>
        </w:rPr>
        <w:t xml:space="preserve">). – </w:t>
      </w:r>
      <w:r w:rsidR="00603CBC" w:rsidRPr="00524BDE">
        <w:rPr>
          <w:rFonts w:ascii="Times New Roman" w:eastAsia="Times New Roman" w:hAnsi="Times New Roman" w:cs="Times New Roman"/>
          <w:sz w:val="28"/>
          <w:szCs w:val="28"/>
          <w:shd w:val="clear" w:color="auto" w:fill="FFFFFF"/>
          <w:lang w:eastAsia="ru-RU"/>
        </w:rPr>
        <w:t>Текст:</w:t>
      </w:r>
      <w:r w:rsidRPr="00524BDE">
        <w:rPr>
          <w:rFonts w:ascii="Times New Roman" w:eastAsia="Times New Roman" w:hAnsi="Times New Roman" w:cs="Times New Roman"/>
          <w:sz w:val="28"/>
          <w:szCs w:val="28"/>
          <w:shd w:val="clear" w:color="auto" w:fill="FFFFFF"/>
          <w:lang w:eastAsia="ru-RU"/>
        </w:rPr>
        <w:t xml:space="preserve"> электронный. </w:t>
      </w:r>
    </w:p>
    <w:p w14:paraId="573CEADB" w14:textId="6ABCE04E" w:rsidR="00410F64" w:rsidRDefault="00410F64" w:rsidP="00410F64">
      <w:pPr>
        <w:tabs>
          <w:tab w:val="left" w:pos="1134"/>
        </w:tabs>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12. </w:t>
      </w:r>
      <w:proofErr w:type="spellStart"/>
      <w:r w:rsidRPr="00EF58B1">
        <w:rPr>
          <w:rFonts w:ascii="Times New Roman" w:hAnsi="Times New Roman"/>
          <w:sz w:val="28"/>
          <w:szCs w:val="28"/>
          <w:lang w:eastAsia="ru-RU"/>
        </w:rPr>
        <w:t>Негашев</w:t>
      </w:r>
      <w:proofErr w:type="spellEnd"/>
      <w:r w:rsidRPr="00EF58B1">
        <w:rPr>
          <w:rFonts w:ascii="Times New Roman" w:hAnsi="Times New Roman"/>
          <w:sz w:val="28"/>
          <w:szCs w:val="28"/>
          <w:lang w:eastAsia="ru-RU"/>
        </w:rPr>
        <w:t xml:space="preserve">, Е. В. Аналитическое моделирование финансового состояния компании: монография / Е. В. </w:t>
      </w:r>
      <w:proofErr w:type="spellStart"/>
      <w:r w:rsidRPr="00EF58B1">
        <w:rPr>
          <w:rFonts w:ascii="Times New Roman" w:hAnsi="Times New Roman"/>
          <w:sz w:val="28"/>
          <w:szCs w:val="28"/>
          <w:lang w:eastAsia="ru-RU"/>
        </w:rPr>
        <w:t>Негашев</w:t>
      </w:r>
      <w:proofErr w:type="spellEnd"/>
      <w:r w:rsidRPr="00EF58B1">
        <w:rPr>
          <w:rFonts w:ascii="Times New Roman" w:hAnsi="Times New Roman"/>
          <w:sz w:val="28"/>
          <w:szCs w:val="28"/>
          <w:lang w:eastAsia="ru-RU"/>
        </w:rPr>
        <w:t xml:space="preserve">; Финуниверситет. —  Москва: Инфра-М, 2017. —  186 с. —  </w:t>
      </w:r>
      <w:r w:rsidR="00603CBC" w:rsidRPr="00EF58B1">
        <w:rPr>
          <w:rFonts w:ascii="Times New Roman" w:hAnsi="Times New Roman"/>
          <w:sz w:val="28"/>
          <w:szCs w:val="28"/>
          <w:lang w:eastAsia="ru-RU"/>
        </w:rPr>
        <w:t>Текст:</w:t>
      </w:r>
      <w:r w:rsidRPr="00EF58B1">
        <w:rPr>
          <w:rFonts w:ascii="Times New Roman" w:hAnsi="Times New Roman"/>
          <w:sz w:val="28"/>
          <w:szCs w:val="28"/>
          <w:lang w:eastAsia="ru-RU"/>
        </w:rPr>
        <w:t xml:space="preserve"> непосредственный. </w:t>
      </w:r>
      <w:r w:rsidR="00603CBC" w:rsidRPr="00EF58B1">
        <w:rPr>
          <w:rFonts w:ascii="Times New Roman" w:hAnsi="Times New Roman"/>
          <w:sz w:val="28"/>
          <w:szCs w:val="28"/>
          <w:lang w:eastAsia="ru-RU"/>
        </w:rPr>
        <w:t>— (</w:t>
      </w:r>
      <w:r w:rsidRPr="00EF58B1">
        <w:rPr>
          <w:rFonts w:ascii="Times New Roman" w:hAnsi="Times New Roman"/>
          <w:sz w:val="28"/>
          <w:szCs w:val="28"/>
          <w:lang w:eastAsia="ru-RU"/>
        </w:rPr>
        <w:t xml:space="preserve">Научная мысль). —   То же. —   2022. —  ЭБС ZNANIUM.com. —  URL: https://znanium.com/catalog/product/1854744 (дата обращения: 27.10.2023). —  </w:t>
      </w:r>
      <w:r w:rsidR="00603CBC" w:rsidRPr="00EF58B1">
        <w:rPr>
          <w:rFonts w:ascii="Times New Roman" w:hAnsi="Times New Roman"/>
          <w:sz w:val="28"/>
          <w:szCs w:val="28"/>
          <w:lang w:eastAsia="ru-RU"/>
        </w:rPr>
        <w:t>Текст:</w:t>
      </w:r>
      <w:r w:rsidRPr="00EF58B1">
        <w:rPr>
          <w:rFonts w:ascii="Times New Roman" w:hAnsi="Times New Roman"/>
          <w:sz w:val="28"/>
          <w:szCs w:val="28"/>
          <w:lang w:eastAsia="ru-RU"/>
        </w:rPr>
        <w:t xml:space="preserve"> электронный.</w:t>
      </w:r>
    </w:p>
    <w:p w14:paraId="570AB7A9" w14:textId="49E3A0FB" w:rsidR="00410F64" w:rsidRPr="009E3EC6" w:rsidRDefault="00410F64" w:rsidP="00410F64">
      <w:pPr>
        <w:tabs>
          <w:tab w:val="left" w:pos="1134"/>
        </w:tabs>
        <w:spacing w:after="0" w:line="336" w:lineRule="auto"/>
        <w:ind w:firstLine="709"/>
        <w:jc w:val="both"/>
        <w:rPr>
          <w:rFonts w:ascii="Times New Roman" w:hAnsi="Times New Roman" w:cs="Times New Roman"/>
          <w:sz w:val="28"/>
          <w:szCs w:val="28"/>
        </w:rPr>
      </w:pPr>
      <w:r>
        <w:rPr>
          <w:sz w:val="28"/>
          <w:szCs w:val="28"/>
        </w:rPr>
        <w:lastRenderedPageBreak/>
        <w:t xml:space="preserve">13. </w:t>
      </w:r>
      <w:r w:rsidRPr="009E3EC6">
        <w:rPr>
          <w:rFonts w:ascii="Times New Roman" w:hAnsi="Times New Roman" w:cs="Times New Roman"/>
          <w:sz w:val="28"/>
          <w:szCs w:val="28"/>
        </w:rPr>
        <w:t xml:space="preserve">Принятие финансовых решений в условиях сравнительной неопределенности: монография / О. А. </w:t>
      </w:r>
      <w:proofErr w:type="spellStart"/>
      <w:r w:rsidRPr="009E3EC6">
        <w:rPr>
          <w:rFonts w:ascii="Times New Roman" w:hAnsi="Times New Roman" w:cs="Times New Roman"/>
          <w:sz w:val="28"/>
          <w:szCs w:val="28"/>
        </w:rPr>
        <w:t>Баюк</w:t>
      </w:r>
      <w:proofErr w:type="spellEnd"/>
      <w:r w:rsidRPr="009E3EC6">
        <w:rPr>
          <w:rFonts w:ascii="Times New Roman" w:hAnsi="Times New Roman" w:cs="Times New Roman"/>
          <w:sz w:val="28"/>
          <w:szCs w:val="28"/>
        </w:rPr>
        <w:t xml:space="preserve"> [и др.]; Финуниверситет. - Москва: Вузовский учебник, 2014. - 106 с. - </w:t>
      </w:r>
      <w:r w:rsidR="00603CBC" w:rsidRPr="009E3EC6">
        <w:rPr>
          <w:rFonts w:ascii="Times New Roman" w:hAnsi="Times New Roman" w:cs="Times New Roman"/>
          <w:sz w:val="28"/>
          <w:szCs w:val="28"/>
        </w:rPr>
        <w:t>Текст:</w:t>
      </w:r>
      <w:r w:rsidRPr="009E3EC6">
        <w:rPr>
          <w:rFonts w:ascii="Times New Roman" w:hAnsi="Times New Roman" w:cs="Times New Roman"/>
          <w:sz w:val="28"/>
          <w:szCs w:val="28"/>
        </w:rPr>
        <w:t xml:space="preserve"> непосредственный. – То же. –  2018. – ЭБС ZNANIUM.com. – URL: https://znanium.com/catalog/product/959884 (дата обращения: 27.10.2023). – </w:t>
      </w:r>
      <w:r w:rsidR="00603CBC" w:rsidRPr="009E3EC6">
        <w:rPr>
          <w:rFonts w:ascii="Times New Roman" w:hAnsi="Times New Roman" w:cs="Times New Roman"/>
          <w:sz w:val="28"/>
          <w:szCs w:val="28"/>
        </w:rPr>
        <w:t>Текст:</w:t>
      </w:r>
      <w:r w:rsidRPr="009E3EC6">
        <w:rPr>
          <w:rFonts w:ascii="Times New Roman" w:hAnsi="Times New Roman" w:cs="Times New Roman"/>
          <w:sz w:val="28"/>
          <w:szCs w:val="28"/>
        </w:rPr>
        <w:t xml:space="preserve"> электронный.  </w:t>
      </w:r>
    </w:p>
    <w:p w14:paraId="5134C202" w14:textId="77777777" w:rsidR="00410F64" w:rsidRPr="00401154" w:rsidRDefault="00410F64" w:rsidP="00401154">
      <w:pPr>
        <w:keepNext/>
        <w:keepLines/>
        <w:tabs>
          <w:tab w:val="left" w:pos="993"/>
          <w:tab w:val="left" w:pos="1134"/>
        </w:tabs>
        <w:spacing w:after="0" w:line="360" w:lineRule="auto"/>
        <w:ind w:firstLine="709"/>
        <w:jc w:val="both"/>
        <w:outlineLvl w:val="0"/>
        <w:rPr>
          <w:rFonts w:ascii="Times New Roman" w:eastAsia="Calibri" w:hAnsi="Times New Roman" w:cs="Times New Roman"/>
          <w:b/>
          <w:bCs/>
          <w:sz w:val="28"/>
          <w:szCs w:val="28"/>
          <w:lang w:eastAsia="ru-RU"/>
        </w:rPr>
      </w:pPr>
      <w:bookmarkStart w:id="44" w:name="_Toc150259355"/>
      <w:r w:rsidRPr="00401154">
        <w:rPr>
          <w:rFonts w:ascii="Times New Roman" w:eastAsia="Calibri" w:hAnsi="Times New Roman" w:cs="Times New Roman"/>
          <w:b/>
          <w:bCs/>
          <w:sz w:val="28"/>
          <w:szCs w:val="28"/>
          <w:lang w:eastAsia="ru-RU"/>
        </w:rPr>
        <w:t>9. Перечень ресурсов информационно-телекоммуникационной сети «Интернет», необходимых для освоения дисциплины</w:t>
      </w:r>
      <w:bookmarkEnd w:id="42"/>
      <w:bookmarkEnd w:id="44"/>
      <w:r w:rsidRPr="00401154">
        <w:rPr>
          <w:rFonts w:ascii="Times New Roman" w:eastAsia="Calibri" w:hAnsi="Times New Roman" w:cs="Times New Roman"/>
          <w:b/>
          <w:bCs/>
          <w:sz w:val="28"/>
          <w:szCs w:val="28"/>
          <w:lang w:eastAsia="ru-RU"/>
        </w:rPr>
        <w:t xml:space="preserve">     </w:t>
      </w:r>
    </w:p>
    <w:p w14:paraId="7003AAFA" w14:textId="77777777" w:rsidR="00410F64" w:rsidRPr="002B6518" w:rsidRDefault="00410F64" w:rsidP="00410F64">
      <w:pPr>
        <w:widowControl w:val="0"/>
        <w:numPr>
          <w:ilvl w:val="0"/>
          <w:numId w:val="44"/>
        </w:numPr>
        <w:tabs>
          <w:tab w:val="left" w:pos="993"/>
          <w:tab w:val="left" w:pos="1134"/>
          <w:tab w:val="right" w:pos="9072"/>
        </w:tabs>
        <w:spacing w:after="0" w:line="360" w:lineRule="auto"/>
        <w:ind w:left="0" w:firstLine="709"/>
        <w:jc w:val="both"/>
        <w:rPr>
          <w:rFonts w:ascii="Times New Roman" w:hAnsi="Times New Roman" w:cs="Times New Roman"/>
          <w:spacing w:val="-2"/>
          <w:sz w:val="28"/>
          <w:szCs w:val="28"/>
          <w:lang w:eastAsia="ru-RU"/>
        </w:rPr>
      </w:pPr>
      <w:r w:rsidRPr="002B6518">
        <w:rPr>
          <w:rFonts w:ascii="Times New Roman" w:hAnsi="Times New Roman" w:cs="Times New Roman"/>
          <w:spacing w:val="-2"/>
          <w:sz w:val="28"/>
          <w:szCs w:val="28"/>
          <w:lang w:eastAsia="ru-RU"/>
        </w:rPr>
        <w:t xml:space="preserve">Официальный сайт Центрального Банка России. — </w:t>
      </w:r>
      <w:hyperlink r:id="rId10" w:history="1">
        <w:r w:rsidRPr="002B6518">
          <w:rPr>
            <w:rFonts w:ascii="Times New Roman" w:hAnsi="Times New Roman" w:cs="Times New Roman"/>
            <w:spacing w:val="-2"/>
            <w:sz w:val="28"/>
            <w:szCs w:val="28"/>
            <w:u w:val="single"/>
            <w:lang w:eastAsia="ru-RU"/>
          </w:rPr>
          <w:t>http://www.cbr.ru</w:t>
        </w:r>
      </w:hyperlink>
    </w:p>
    <w:p w14:paraId="57C33A5F" w14:textId="77777777" w:rsidR="00410F64" w:rsidRPr="002B6518" w:rsidRDefault="00410F64" w:rsidP="00410F64">
      <w:pPr>
        <w:widowControl w:val="0"/>
        <w:numPr>
          <w:ilvl w:val="0"/>
          <w:numId w:val="44"/>
        </w:numPr>
        <w:tabs>
          <w:tab w:val="left" w:pos="993"/>
          <w:tab w:val="left" w:pos="1134"/>
          <w:tab w:val="right" w:pos="9072"/>
        </w:tabs>
        <w:spacing w:after="0" w:line="360" w:lineRule="auto"/>
        <w:ind w:left="0" w:firstLine="709"/>
        <w:jc w:val="both"/>
        <w:rPr>
          <w:rFonts w:ascii="Times New Roman" w:hAnsi="Times New Roman" w:cs="Times New Roman"/>
          <w:spacing w:val="-2"/>
          <w:sz w:val="28"/>
          <w:szCs w:val="28"/>
          <w:lang w:eastAsia="ru-RU"/>
        </w:rPr>
      </w:pPr>
      <w:r w:rsidRPr="002B6518">
        <w:rPr>
          <w:rFonts w:ascii="Times New Roman" w:hAnsi="Times New Roman" w:cs="Times New Roman"/>
          <w:spacing w:val="-2"/>
          <w:sz w:val="28"/>
          <w:szCs w:val="28"/>
          <w:lang w:eastAsia="ru-RU"/>
        </w:rPr>
        <w:t xml:space="preserve">Официальный сайт Министерства Финансов РФ </w:t>
      </w:r>
      <w:hyperlink r:id="rId11" w:history="1">
        <w:r w:rsidRPr="002B6518">
          <w:rPr>
            <w:rFonts w:ascii="Times New Roman" w:hAnsi="Times New Roman" w:cs="Times New Roman"/>
            <w:spacing w:val="-2"/>
            <w:sz w:val="28"/>
            <w:szCs w:val="28"/>
            <w:u w:val="single"/>
            <w:lang w:eastAsia="ru-RU"/>
          </w:rPr>
          <w:t>http://www.minfin.ru/</w:t>
        </w:r>
      </w:hyperlink>
    </w:p>
    <w:p w14:paraId="77A32A98" w14:textId="77777777" w:rsidR="00410F64" w:rsidRPr="002B6518" w:rsidRDefault="00410F64" w:rsidP="00410F64">
      <w:pPr>
        <w:numPr>
          <w:ilvl w:val="0"/>
          <w:numId w:val="44"/>
        </w:numPr>
        <w:tabs>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lang w:eastAsia="ru-RU"/>
        </w:rPr>
      </w:pPr>
      <w:r w:rsidRPr="002B6518">
        <w:rPr>
          <w:rFonts w:ascii="Times New Roman" w:hAnsi="Times New Roman" w:cs="Times New Roman"/>
          <w:spacing w:val="-2"/>
          <w:sz w:val="28"/>
          <w:szCs w:val="28"/>
          <w:lang w:eastAsia="ru-RU"/>
        </w:rPr>
        <w:t xml:space="preserve">Официальный сайт </w:t>
      </w:r>
      <w:r w:rsidRPr="002B6518">
        <w:rPr>
          <w:rFonts w:ascii="Times New Roman" w:hAnsi="Times New Roman" w:cs="Times New Roman"/>
          <w:sz w:val="28"/>
          <w:szCs w:val="28"/>
          <w:lang w:eastAsia="ru-RU"/>
        </w:rPr>
        <w:t xml:space="preserve">Федеральной службы государственной статистики - </w:t>
      </w:r>
      <w:hyperlink r:id="rId12" w:history="1">
        <w:r w:rsidRPr="002B6518">
          <w:rPr>
            <w:rFonts w:ascii="Times New Roman" w:hAnsi="Times New Roman" w:cs="Times New Roman"/>
            <w:sz w:val="28"/>
            <w:szCs w:val="28"/>
            <w:u w:val="single"/>
            <w:lang w:eastAsia="ru-RU"/>
          </w:rPr>
          <w:t>www.gks.ru</w:t>
        </w:r>
      </w:hyperlink>
    </w:p>
    <w:p w14:paraId="49A6127D" w14:textId="77777777" w:rsidR="00410F64" w:rsidRPr="002B6518" w:rsidRDefault="00410F64" w:rsidP="00410F64">
      <w:pPr>
        <w:numPr>
          <w:ilvl w:val="0"/>
          <w:numId w:val="44"/>
        </w:numPr>
        <w:tabs>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lang w:eastAsia="ru-RU"/>
        </w:rPr>
      </w:pPr>
      <w:r w:rsidRPr="002B6518">
        <w:rPr>
          <w:rFonts w:ascii="Times New Roman" w:hAnsi="Times New Roman" w:cs="Times New Roman"/>
          <w:spacing w:val="-2"/>
          <w:sz w:val="28"/>
          <w:szCs w:val="28"/>
          <w:lang w:eastAsia="ru-RU"/>
        </w:rPr>
        <w:t xml:space="preserve">Официальный сайт </w:t>
      </w:r>
      <w:r w:rsidRPr="002B6518">
        <w:rPr>
          <w:rFonts w:ascii="Times New Roman" w:hAnsi="Times New Roman" w:cs="Times New Roman"/>
          <w:sz w:val="28"/>
          <w:szCs w:val="28"/>
          <w:lang w:eastAsia="ru-RU"/>
        </w:rPr>
        <w:t>Министерства экономического развития РФ www.economy.gov.ru</w:t>
      </w:r>
    </w:p>
    <w:p w14:paraId="03201643" w14:textId="77777777" w:rsidR="00410F64" w:rsidRPr="002B6518" w:rsidRDefault="00410F64" w:rsidP="00410F64">
      <w:pPr>
        <w:widowControl w:val="0"/>
        <w:numPr>
          <w:ilvl w:val="0"/>
          <w:numId w:val="44"/>
        </w:numPr>
        <w:tabs>
          <w:tab w:val="left" w:pos="993"/>
          <w:tab w:val="left" w:pos="1134"/>
          <w:tab w:val="right" w:pos="9072"/>
        </w:tabs>
        <w:spacing w:after="0" w:line="360" w:lineRule="auto"/>
        <w:ind w:left="0" w:firstLine="709"/>
        <w:jc w:val="both"/>
        <w:rPr>
          <w:rFonts w:ascii="Times New Roman" w:hAnsi="Times New Roman" w:cs="Times New Roman"/>
          <w:spacing w:val="-2"/>
          <w:sz w:val="28"/>
          <w:szCs w:val="28"/>
          <w:lang w:eastAsia="ru-RU"/>
        </w:rPr>
      </w:pPr>
      <w:r w:rsidRPr="002B6518">
        <w:rPr>
          <w:rFonts w:ascii="Times New Roman" w:hAnsi="Times New Roman" w:cs="Times New Roman"/>
          <w:spacing w:val="-2"/>
          <w:sz w:val="28"/>
          <w:szCs w:val="28"/>
          <w:lang w:eastAsia="ru-RU"/>
        </w:rPr>
        <w:t xml:space="preserve">Официальный сайт </w:t>
      </w:r>
      <w:r w:rsidRPr="002B6518">
        <w:rPr>
          <w:rFonts w:ascii="Times New Roman" w:hAnsi="Times New Roman" w:cs="Times New Roman"/>
          <w:sz w:val="28"/>
          <w:szCs w:val="28"/>
          <w:lang w:eastAsia="ru-RU"/>
        </w:rPr>
        <w:t xml:space="preserve">Московской биржи - </w:t>
      </w:r>
      <w:hyperlink r:id="rId13" w:history="1">
        <w:r w:rsidRPr="002B6518">
          <w:rPr>
            <w:rFonts w:ascii="Times New Roman" w:hAnsi="Times New Roman" w:cs="Times New Roman"/>
            <w:sz w:val="28"/>
            <w:szCs w:val="28"/>
            <w:u w:val="single"/>
            <w:lang w:eastAsia="ru-RU"/>
          </w:rPr>
          <w:t>www.micex.ru</w:t>
        </w:r>
      </w:hyperlink>
    </w:p>
    <w:p w14:paraId="0102BB72" w14:textId="77777777" w:rsidR="00410F64" w:rsidRPr="002B6518" w:rsidRDefault="00410F64" w:rsidP="00410F64">
      <w:pPr>
        <w:widowControl w:val="0"/>
        <w:numPr>
          <w:ilvl w:val="0"/>
          <w:numId w:val="44"/>
        </w:numPr>
        <w:tabs>
          <w:tab w:val="left" w:pos="993"/>
          <w:tab w:val="left" w:pos="1134"/>
          <w:tab w:val="right" w:pos="9072"/>
        </w:tabs>
        <w:spacing w:after="0" w:line="360" w:lineRule="auto"/>
        <w:ind w:left="0" w:firstLine="709"/>
        <w:jc w:val="both"/>
        <w:rPr>
          <w:rFonts w:ascii="Times New Roman" w:hAnsi="Times New Roman" w:cs="Times New Roman"/>
          <w:spacing w:val="-2"/>
          <w:sz w:val="28"/>
          <w:szCs w:val="28"/>
          <w:lang w:eastAsia="ru-RU"/>
        </w:rPr>
      </w:pPr>
      <w:r w:rsidRPr="002B6518">
        <w:rPr>
          <w:rFonts w:ascii="Times New Roman" w:hAnsi="Times New Roman" w:cs="Times New Roman"/>
          <w:spacing w:val="-2"/>
          <w:sz w:val="28"/>
          <w:szCs w:val="28"/>
          <w:lang w:eastAsia="ru-RU"/>
        </w:rPr>
        <w:t xml:space="preserve">Интернет-страница Информационного агентства </w:t>
      </w:r>
      <w:proofErr w:type="spellStart"/>
      <w:r w:rsidRPr="002B6518">
        <w:rPr>
          <w:rFonts w:ascii="Times New Roman" w:hAnsi="Times New Roman" w:cs="Times New Roman"/>
          <w:spacing w:val="-2"/>
          <w:sz w:val="28"/>
          <w:szCs w:val="28"/>
          <w:lang w:eastAsia="ru-RU"/>
        </w:rPr>
        <w:t>Cbonds</w:t>
      </w:r>
      <w:proofErr w:type="spellEnd"/>
      <w:r w:rsidRPr="002B6518">
        <w:rPr>
          <w:rFonts w:ascii="Times New Roman" w:hAnsi="Times New Roman" w:cs="Times New Roman"/>
          <w:spacing w:val="-2"/>
          <w:sz w:val="28"/>
          <w:szCs w:val="28"/>
          <w:lang w:eastAsia="ru-RU"/>
        </w:rPr>
        <w:t xml:space="preserve"> </w:t>
      </w:r>
      <w:hyperlink r:id="rId14" w:history="1">
        <w:r w:rsidRPr="002B6518">
          <w:rPr>
            <w:rFonts w:ascii="Times New Roman" w:hAnsi="Times New Roman" w:cs="Times New Roman"/>
            <w:spacing w:val="-2"/>
            <w:sz w:val="28"/>
            <w:szCs w:val="28"/>
            <w:u w:val="single"/>
            <w:lang w:eastAsia="ru-RU"/>
          </w:rPr>
          <w:t>http://www.cbonds.ru/</w:t>
        </w:r>
      </w:hyperlink>
    </w:p>
    <w:p w14:paraId="60DDB33F" w14:textId="77777777" w:rsidR="00410F64" w:rsidRPr="002B6518" w:rsidRDefault="00410F64" w:rsidP="00410F64">
      <w:pPr>
        <w:widowControl w:val="0"/>
        <w:numPr>
          <w:ilvl w:val="0"/>
          <w:numId w:val="44"/>
        </w:numPr>
        <w:tabs>
          <w:tab w:val="left" w:pos="993"/>
          <w:tab w:val="left" w:pos="1134"/>
          <w:tab w:val="right" w:pos="9072"/>
        </w:tabs>
        <w:spacing w:after="0" w:line="360" w:lineRule="auto"/>
        <w:ind w:left="0" w:firstLine="709"/>
        <w:jc w:val="both"/>
        <w:rPr>
          <w:rFonts w:ascii="Times New Roman" w:hAnsi="Times New Roman" w:cs="Times New Roman"/>
          <w:spacing w:val="-2"/>
          <w:sz w:val="28"/>
          <w:szCs w:val="28"/>
          <w:lang w:eastAsia="ru-RU"/>
        </w:rPr>
      </w:pPr>
      <w:r w:rsidRPr="002B6518">
        <w:rPr>
          <w:rFonts w:ascii="Times New Roman" w:hAnsi="Times New Roman" w:cs="Times New Roman"/>
          <w:sz w:val="28"/>
          <w:szCs w:val="28"/>
          <w:lang w:eastAsia="ru-RU"/>
        </w:rPr>
        <w:t xml:space="preserve">Корпоративный менеджмент </w:t>
      </w:r>
      <w:hyperlink r:id="rId15" w:history="1">
        <w:r w:rsidRPr="002B6518">
          <w:rPr>
            <w:rFonts w:ascii="Times New Roman" w:hAnsi="Times New Roman" w:cs="Times New Roman"/>
            <w:sz w:val="28"/>
            <w:szCs w:val="28"/>
            <w:u w:val="single"/>
            <w:lang w:eastAsia="ru-RU"/>
          </w:rPr>
          <w:t>www.сfin.ru</w:t>
        </w:r>
      </w:hyperlink>
    </w:p>
    <w:p w14:paraId="34325684" w14:textId="77777777" w:rsidR="00410F64" w:rsidRPr="002B6518" w:rsidRDefault="00410F64" w:rsidP="00410F64">
      <w:pPr>
        <w:widowControl w:val="0"/>
        <w:numPr>
          <w:ilvl w:val="0"/>
          <w:numId w:val="44"/>
        </w:numPr>
        <w:tabs>
          <w:tab w:val="left" w:pos="993"/>
          <w:tab w:val="left" w:pos="1134"/>
          <w:tab w:val="right" w:pos="9072"/>
        </w:tabs>
        <w:spacing w:after="0" w:line="360" w:lineRule="auto"/>
        <w:ind w:left="0" w:firstLine="709"/>
        <w:jc w:val="both"/>
        <w:rPr>
          <w:rFonts w:ascii="Times New Roman" w:hAnsi="Times New Roman" w:cs="Times New Roman"/>
          <w:spacing w:val="-2"/>
          <w:sz w:val="28"/>
          <w:szCs w:val="28"/>
          <w:lang w:eastAsia="ru-RU"/>
        </w:rPr>
      </w:pPr>
      <w:r w:rsidRPr="002B6518">
        <w:rPr>
          <w:rFonts w:ascii="Times New Roman" w:hAnsi="Times New Roman" w:cs="Times New Roman"/>
          <w:spacing w:val="-2"/>
          <w:sz w:val="28"/>
          <w:szCs w:val="28"/>
          <w:lang w:eastAsia="ru-RU"/>
        </w:rPr>
        <w:t xml:space="preserve">Официальный сайт ИК «Регион» </w:t>
      </w:r>
      <w:hyperlink r:id="rId16" w:history="1">
        <w:r w:rsidRPr="002B6518">
          <w:rPr>
            <w:rFonts w:ascii="Times New Roman" w:hAnsi="Times New Roman" w:cs="Times New Roman"/>
            <w:spacing w:val="-2"/>
            <w:sz w:val="28"/>
            <w:szCs w:val="28"/>
            <w:u w:val="single"/>
            <w:lang w:eastAsia="ru-RU"/>
          </w:rPr>
          <w:t>http://www.regiongroup.ru/</w:t>
        </w:r>
      </w:hyperlink>
    </w:p>
    <w:p w14:paraId="0A2DDC80" w14:textId="77777777" w:rsidR="00410F64" w:rsidRPr="002B6518" w:rsidRDefault="00410F64" w:rsidP="00410F64">
      <w:pPr>
        <w:widowControl w:val="0"/>
        <w:numPr>
          <w:ilvl w:val="0"/>
          <w:numId w:val="44"/>
        </w:numPr>
        <w:tabs>
          <w:tab w:val="left" w:pos="993"/>
          <w:tab w:val="left" w:pos="1134"/>
          <w:tab w:val="center" w:pos="4677"/>
          <w:tab w:val="right" w:pos="9072"/>
          <w:tab w:val="right" w:pos="9355"/>
        </w:tabs>
        <w:spacing w:after="0" w:line="360" w:lineRule="auto"/>
        <w:ind w:left="0" w:firstLine="709"/>
        <w:jc w:val="both"/>
        <w:rPr>
          <w:rFonts w:ascii="Times New Roman" w:hAnsi="Times New Roman" w:cs="Times New Roman"/>
          <w:sz w:val="28"/>
          <w:szCs w:val="28"/>
          <w:lang w:eastAsia="ru-RU"/>
        </w:rPr>
      </w:pPr>
      <w:r w:rsidRPr="002B6518">
        <w:rPr>
          <w:rFonts w:ascii="Times New Roman" w:hAnsi="Times New Roman" w:cs="Times New Roman"/>
          <w:spacing w:val="-2"/>
          <w:sz w:val="28"/>
          <w:szCs w:val="28"/>
          <w:lang w:eastAsia="ru-RU"/>
        </w:rPr>
        <w:t xml:space="preserve">Официальный сайт </w:t>
      </w:r>
      <w:r w:rsidRPr="002B6518">
        <w:rPr>
          <w:rFonts w:ascii="Times New Roman" w:hAnsi="Times New Roman" w:cs="Times New Roman"/>
          <w:sz w:val="28"/>
          <w:szCs w:val="28"/>
          <w:lang w:eastAsia="ru-RU"/>
        </w:rPr>
        <w:t xml:space="preserve">«Эксперт РА» </w:t>
      </w:r>
      <w:proofErr w:type="spellStart"/>
      <w:r w:rsidRPr="002B6518">
        <w:rPr>
          <w:rFonts w:ascii="Times New Roman" w:hAnsi="Times New Roman" w:cs="Times New Roman"/>
          <w:sz w:val="28"/>
          <w:szCs w:val="28"/>
          <w:u w:val="single"/>
          <w:lang w:val="en-US" w:eastAsia="ru-RU"/>
        </w:rPr>
        <w:t>htt</w:t>
      </w:r>
      <w:proofErr w:type="spellEnd"/>
      <w:r w:rsidRPr="002B6518">
        <w:rPr>
          <w:rFonts w:ascii="Times New Roman" w:hAnsi="Times New Roman" w:cs="Times New Roman"/>
          <w:sz w:val="28"/>
          <w:szCs w:val="28"/>
          <w:u w:val="single"/>
          <w:lang w:eastAsia="ru-RU"/>
        </w:rPr>
        <w:t>р://</w:t>
      </w:r>
      <w:r w:rsidRPr="002B6518">
        <w:rPr>
          <w:rFonts w:ascii="Times New Roman" w:hAnsi="Times New Roman" w:cs="Times New Roman"/>
          <w:sz w:val="28"/>
          <w:szCs w:val="28"/>
          <w:u w:val="single"/>
          <w:lang w:val="en-US" w:eastAsia="ru-RU"/>
        </w:rPr>
        <w:t>www</w:t>
      </w:r>
      <w:r w:rsidRPr="002B6518">
        <w:rPr>
          <w:rFonts w:ascii="Times New Roman" w:hAnsi="Times New Roman" w:cs="Times New Roman"/>
          <w:sz w:val="28"/>
          <w:szCs w:val="28"/>
          <w:u w:val="single"/>
          <w:lang w:eastAsia="ru-RU"/>
        </w:rPr>
        <w:t xml:space="preserve">. </w:t>
      </w:r>
      <w:proofErr w:type="spellStart"/>
      <w:r w:rsidRPr="002B6518">
        <w:rPr>
          <w:rFonts w:ascii="Times New Roman" w:hAnsi="Times New Roman" w:cs="Times New Roman"/>
          <w:sz w:val="28"/>
          <w:szCs w:val="28"/>
          <w:u w:val="single"/>
          <w:lang w:val="en-US" w:eastAsia="ru-RU"/>
        </w:rPr>
        <w:t>advis</w:t>
      </w:r>
      <w:proofErr w:type="spellEnd"/>
      <w:r w:rsidRPr="002B6518">
        <w:rPr>
          <w:rFonts w:ascii="Times New Roman" w:hAnsi="Times New Roman" w:cs="Times New Roman"/>
          <w:sz w:val="28"/>
          <w:szCs w:val="28"/>
          <w:u w:val="single"/>
          <w:lang w:eastAsia="ru-RU"/>
        </w:rPr>
        <w:t>.</w:t>
      </w:r>
      <w:proofErr w:type="spellStart"/>
      <w:r w:rsidRPr="002B6518">
        <w:rPr>
          <w:rFonts w:ascii="Times New Roman" w:hAnsi="Times New Roman" w:cs="Times New Roman"/>
          <w:sz w:val="28"/>
          <w:szCs w:val="28"/>
          <w:u w:val="single"/>
          <w:lang w:val="en-US" w:eastAsia="ru-RU"/>
        </w:rPr>
        <w:t>ru</w:t>
      </w:r>
      <w:proofErr w:type="spellEnd"/>
      <w:r w:rsidRPr="002B6518">
        <w:rPr>
          <w:rFonts w:ascii="Times New Roman" w:hAnsi="Times New Roman" w:cs="Times New Roman"/>
          <w:sz w:val="28"/>
          <w:szCs w:val="28"/>
          <w:lang w:eastAsia="ru-RU"/>
        </w:rPr>
        <w:t xml:space="preserve">  </w:t>
      </w:r>
    </w:p>
    <w:p w14:paraId="1C70C61C" w14:textId="77777777" w:rsidR="00410F64" w:rsidRPr="002B6518" w:rsidRDefault="00410F64" w:rsidP="00410F64">
      <w:pPr>
        <w:numPr>
          <w:ilvl w:val="0"/>
          <w:numId w:val="44"/>
        </w:numPr>
        <w:tabs>
          <w:tab w:val="left" w:pos="993"/>
          <w:tab w:val="left" w:pos="1134"/>
        </w:tabs>
        <w:spacing w:after="0" w:line="360" w:lineRule="auto"/>
        <w:ind w:left="0" w:firstLine="709"/>
        <w:jc w:val="both"/>
        <w:rPr>
          <w:rFonts w:ascii="Times New Roman" w:hAnsi="Times New Roman" w:cs="Times New Roman"/>
          <w:bCs/>
          <w:sz w:val="28"/>
          <w:szCs w:val="28"/>
          <w:lang w:eastAsia="ru-RU"/>
        </w:rPr>
      </w:pPr>
      <w:r w:rsidRPr="002B6518">
        <w:rPr>
          <w:rFonts w:ascii="Times New Roman" w:hAnsi="Times New Roman" w:cs="Times New Roman"/>
          <w:sz w:val="28"/>
          <w:szCs w:val="28"/>
          <w:lang w:eastAsia="ru-RU"/>
        </w:rPr>
        <w:t xml:space="preserve"> Финансовый портал </w:t>
      </w:r>
      <w:hyperlink r:id="rId17" w:history="1">
        <w:r w:rsidRPr="002B6518">
          <w:rPr>
            <w:rFonts w:ascii="Times New Roman" w:hAnsi="Times New Roman" w:cs="Times New Roman"/>
            <w:sz w:val="28"/>
            <w:szCs w:val="28"/>
            <w:lang w:val="en-US" w:eastAsia="ru-RU"/>
          </w:rPr>
          <w:t>www</w:t>
        </w:r>
        <w:r w:rsidRPr="002B6518">
          <w:rPr>
            <w:rFonts w:ascii="Times New Roman" w:hAnsi="Times New Roman" w:cs="Times New Roman"/>
            <w:sz w:val="28"/>
            <w:szCs w:val="28"/>
            <w:lang w:eastAsia="ru-RU"/>
          </w:rPr>
          <w:t>.</w:t>
        </w:r>
        <w:proofErr w:type="spellStart"/>
        <w:r w:rsidRPr="002B6518">
          <w:rPr>
            <w:rFonts w:ascii="Times New Roman" w:hAnsi="Times New Roman" w:cs="Times New Roman"/>
            <w:sz w:val="28"/>
            <w:szCs w:val="28"/>
            <w:lang w:val="en-US" w:eastAsia="ru-RU"/>
          </w:rPr>
          <w:t>banki</w:t>
        </w:r>
        <w:proofErr w:type="spellEnd"/>
        <w:r w:rsidRPr="002B6518">
          <w:rPr>
            <w:rFonts w:ascii="Times New Roman" w:hAnsi="Times New Roman" w:cs="Times New Roman"/>
            <w:sz w:val="28"/>
            <w:szCs w:val="28"/>
            <w:lang w:eastAsia="ru-RU"/>
          </w:rPr>
          <w:t>.</w:t>
        </w:r>
        <w:proofErr w:type="spellStart"/>
        <w:r w:rsidRPr="002B6518">
          <w:rPr>
            <w:rFonts w:ascii="Times New Roman" w:hAnsi="Times New Roman" w:cs="Times New Roman"/>
            <w:sz w:val="28"/>
            <w:szCs w:val="28"/>
            <w:lang w:val="en-US" w:eastAsia="ru-RU"/>
          </w:rPr>
          <w:t>ru</w:t>
        </w:r>
        <w:proofErr w:type="spellEnd"/>
      </w:hyperlink>
    </w:p>
    <w:p w14:paraId="2D6CEF13" w14:textId="77777777" w:rsidR="00410F64" w:rsidRPr="002B6518" w:rsidRDefault="00410F64" w:rsidP="00410F64">
      <w:pPr>
        <w:tabs>
          <w:tab w:val="left" w:pos="993"/>
          <w:tab w:val="left" w:pos="1134"/>
        </w:tabs>
        <w:spacing w:after="0" w:line="360" w:lineRule="auto"/>
        <w:ind w:firstLine="709"/>
        <w:jc w:val="both"/>
        <w:rPr>
          <w:rFonts w:ascii="Times New Roman" w:hAnsi="Times New Roman" w:cs="Times New Roman"/>
          <w:sz w:val="28"/>
          <w:szCs w:val="28"/>
        </w:rPr>
      </w:pPr>
      <w:r w:rsidRPr="002B6518">
        <w:rPr>
          <w:rFonts w:ascii="Times New Roman" w:hAnsi="Times New Roman" w:cs="Times New Roman"/>
          <w:sz w:val="28"/>
          <w:szCs w:val="28"/>
        </w:rPr>
        <w:t>11.Электронные ресурсы БИК:</w:t>
      </w:r>
    </w:p>
    <w:p w14:paraId="471C69A5"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rPr>
      </w:pPr>
      <w:r w:rsidRPr="009E3EC6">
        <w:rPr>
          <w:rFonts w:ascii="Times New Roman" w:eastAsia="Calibri" w:hAnsi="Times New Roman" w:cs="Times New Roman"/>
          <w:color w:val="000000"/>
          <w:sz w:val="28"/>
          <w:szCs w:val="28"/>
        </w:rPr>
        <w:t xml:space="preserve">Электронная библиотека Финансового университета (ЭБ) </w:t>
      </w:r>
      <w:hyperlink r:id="rId18" w:history="1">
        <w:r w:rsidRPr="009E3EC6">
          <w:rPr>
            <w:rFonts w:ascii="Times New Roman" w:eastAsia="Calibri" w:hAnsi="Times New Roman" w:cs="Times New Roman"/>
            <w:sz w:val="28"/>
            <w:szCs w:val="28"/>
          </w:rPr>
          <w:t>http://elib.fa.ru/</w:t>
        </w:r>
      </w:hyperlink>
    </w:p>
    <w:p w14:paraId="280DAC32"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Электронно-библиотечная система BOOK.RU http://www.book.ru</w:t>
      </w:r>
    </w:p>
    <w:p w14:paraId="2F93B80E"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Электронно-библиотечная система «Университетская библиотека ОНЛАЙН» http://biblioclub.ru/</w:t>
      </w:r>
    </w:p>
    <w:p w14:paraId="5108CC46"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 xml:space="preserve">Электронно-библиотечная система </w:t>
      </w:r>
      <w:proofErr w:type="spellStart"/>
      <w:r w:rsidRPr="009E3EC6">
        <w:rPr>
          <w:rFonts w:ascii="Times New Roman" w:eastAsia="Calibri" w:hAnsi="Times New Roman" w:cs="Times New Roman"/>
          <w:color w:val="000000"/>
          <w:sz w:val="28"/>
          <w:szCs w:val="28"/>
        </w:rPr>
        <w:t>Znanium</w:t>
      </w:r>
      <w:proofErr w:type="spellEnd"/>
      <w:r w:rsidRPr="009E3EC6">
        <w:rPr>
          <w:rFonts w:ascii="Times New Roman" w:eastAsia="Calibri" w:hAnsi="Times New Roman" w:cs="Times New Roman"/>
          <w:color w:val="000000"/>
          <w:sz w:val="28"/>
          <w:szCs w:val="28"/>
        </w:rPr>
        <w:t xml:space="preserve"> http://www.znanium.com</w:t>
      </w:r>
    </w:p>
    <w:p w14:paraId="59917571"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Электронно-библиотечная система издательства «ЮРАЙТ» https://urait.ru/</w:t>
      </w:r>
    </w:p>
    <w:p w14:paraId="3C534BFD"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rPr>
      </w:pPr>
      <w:r w:rsidRPr="009E3EC6">
        <w:rPr>
          <w:rFonts w:ascii="Times New Roman" w:eastAsia="Calibri" w:hAnsi="Times New Roman" w:cs="Times New Roman"/>
          <w:color w:val="000000"/>
          <w:sz w:val="28"/>
          <w:szCs w:val="28"/>
        </w:rPr>
        <w:lastRenderedPageBreak/>
        <w:t xml:space="preserve">Электронно-библиотечная система издательства Проспект </w:t>
      </w:r>
      <w:hyperlink r:id="rId19" w:history="1">
        <w:r w:rsidRPr="009E3EC6">
          <w:rPr>
            <w:rFonts w:ascii="Times New Roman" w:eastAsia="Calibri" w:hAnsi="Times New Roman" w:cs="Times New Roman"/>
            <w:sz w:val="28"/>
            <w:szCs w:val="28"/>
          </w:rPr>
          <w:t>http://ebs.prospekt.org/books</w:t>
        </w:r>
      </w:hyperlink>
    </w:p>
    <w:p w14:paraId="6296FDE1"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shd w:val="clear" w:color="auto" w:fill="FFFFFF"/>
        </w:rPr>
        <w:t>Справочно-образовательная система</w:t>
      </w:r>
      <w:r w:rsidRPr="009E3EC6">
        <w:rPr>
          <w:rFonts w:ascii="Times New Roman" w:eastAsia="Calibri" w:hAnsi="Times New Roman" w:cs="Times New Roman"/>
          <w:color w:val="000000"/>
          <w:sz w:val="28"/>
          <w:szCs w:val="28"/>
        </w:rPr>
        <w:t xml:space="preserve"> </w:t>
      </w:r>
      <w:proofErr w:type="spellStart"/>
      <w:r w:rsidRPr="009E3EC6">
        <w:rPr>
          <w:rFonts w:ascii="Times New Roman" w:eastAsia="Calibri" w:hAnsi="Times New Roman" w:cs="Times New Roman"/>
          <w:color w:val="000000"/>
          <w:sz w:val="28"/>
          <w:szCs w:val="28"/>
        </w:rPr>
        <w:t>Актион</w:t>
      </w:r>
      <w:proofErr w:type="spellEnd"/>
      <w:r w:rsidRPr="009E3EC6">
        <w:rPr>
          <w:rFonts w:ascii="Times New Roman" w:eastAsia="Calibri" w:hAnsi="Times New Roman" w:cs="Times New Roman"/>
          <w:color w:val="000000"/>
          <w:sz w:val="28"/>
          <w:szCs w:val="28"/>
        </w:rPr>
        <w:t xml:space="preserve"> 360 https://action360.ru/</w:t>
      </w:r>
    </w:p>
    <w:p w14:paraId="559679D4"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rPr>
      </w:pPr>
      <w:r w:rsidRPr="009E3EC6">
        <w:rPr>
          <w:rFonts w:ascii="Times New Roman" w:eastAsia="Calibri" w:hAnsi="Times New Roman" w:cs="Times New Roman"/>
          <w:color w:val="000000"/>
          <w:sz w:val="28"/>
          <w:szCs w:val="28"/>
        </w:rPr>
        <w:t xml:space="preserve">Деловая онлайн-библиотека </w:t>
      </w:r>
      <w:proofErr w:type="spellStart"/>
      <w:r w:rsidRPr="009E3EC6">
        <w:rPr>
          <w:rFonts w:ascii="Times New Roman" w:eastAsia="Calibri" w:hAnsi="Times New Roman" w:cs="Times New Roman"/>
          <w:color w:val="000000"/>
          <w:sz w:val="28"/>
          <w:szCs w:val="28"/>
        </w:rPr>
        <w:t>Alpina</w:t>
      </w:r>
      <w:proofErr w:type="spellEnd"/>
      <w:r w:rsidRPr="009E3EC6">
        <w:rPr>
          <w:rFonts w:ascii="Times New Roman" w:eastAsia="Calibri" w:hAnsi="Times New Roman" w:cs="Times New Roman"/>
          <w:color w:val="000000"/>
          <w:sz w:val="28"/>
          <w:szCs w:val="28"/>
        </w:rPr>
        <w:t xml:space="preserve"> </w:t>
      </w:r>
      <w:proofErr w:type="spellStart"/>
      <w:r w:rsidRPr="009E3EC6">
        <w:rPr>
          <w:rFonts w:ascii="Times New Roman" w:eastAsia="Calibri" w:hAnsi="Times New Roman" w:cs="Times New Roman"/>
          <w:color w:val="000000"/>
          <w:sz w:val="28"/>
          <w:szCs w:val="28"/>
        </w:rPr>
        <w:t>Digital</w:t>
      </w:r>
      <w:proofErr w:type="spellEnd"/>
      <w:r w:rsidRPr="009E3EC6">
        <w:rPr>
          <w:rFonts w:ascii="Times New Roman" w:eastAsia="Calibri" w:hAnsi="Times New Roman" w:cs="Times New Roman"/>
          <w:color w:val="000000"/>
          <w:sz w:val="28"/>
          <w:szCs w:val="28"/>
        </w:rPr>
        <w:t xml:space="preserve"> </w:t>
      </w:r>
      <w:hyperlink r:id="rId20" w:history="1">
        <w:r w:rsidRPr="009E3EC6">
          <w:rPr>
            <w:rFonts w:ascii="Times New Roman" w:eastAsia="Calibri" w:hAnsi="Times New Roman" w:cs="Times New Roman"/>
            <w:sz w:val="28"/>
            <w:szCs w:val="28"/>
          </w:rPr>
          <w:t>http://lib.alpinadigital.ru/</w:t>
        </w:r>
      </w:hyperlink>
    </w:p>
    <w:p w14:paraId="08CC92BC"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rPr>
      </w:pPr>
      <w:r w:rsidRPr="009E3EC6">
        <w:rPr>
          <w:rFonts w:ascii="Times New Roman" w:eastAsia="Calibri" w:hAnsi="Times New Roman" w:cs="Times New Roman"/>
          <w:sz w:val="28"/>
          <w:szCs w:val="28"/>
        </w:rPr>
        <w:t>Электронная библиотека издательства «МИФ» («Манн, Иванов и Фербер») https://fa.miflib.ru/auth/#/registration</w:t>
      </w:r>
    </w:p>
    <w:p w14:paraId="2B25EC2C"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Электронная библиотека Издательского дома «Гребенников» https://grebennikon.ru/</w:t>
      </w:r>
    </w:p>
    <w:p w14:paraId="68E21E76"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 xml:space="preserve">Научная электронная библиотека eLibrary.ru http://elibrary.ru  </w:t>
      </w:r>
    </w:p>
    <w:p w14:paraId="45B783D6"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Национальная электронная библиотека http://нэб.рф/</w:t>
      </w:r>
    </w:p>
    <w:p w14:paraId="2C4982F5"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Финансовая справочная система «Финансовый директор» http://www.1fd.ru/</w:t>
      </w:r>
    </w:p>
    <w:p w14:paraId="1B31BF28"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Ресурсы информационно-аналитического агентства по финансовым рынкам Cbonds.ru https://cbonds.ru/</w:t>
      </w:r>
    </w:p>
    <w:p w14:paraId="5E7F2650"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rPr>
      </w:pPr>
      <w:r w:rsidRPr="009E3EC6">
        <w:rPr>
          <w:rFonts w:ascii="Times New Roman" w:eastAsia="Calibri" w:hAnsi="Times New Roman" w:cs="Times New Roman"/>
          <w:color w:val="000000"/>
          <w:sz w:val="28"/>
          <w:szCs w:val="28"/>
        </w:rPr>
        <w:t xml:space="preserve">СПАРК </w:t>
      </w:r>
      <w:hyperlink r:id="rId21" w:history="1">
        <w:r w:rsidRPr="009E3EC6">
          <w:rPr>
            <w:rFonts w:ascii="Times New Roman" w:eastAsia="Calibri" w:hAnsi="Times New Roman" w:cs="Times New Roman"/>
            <w:sz w:val="28"/>
            <w:szCs w:val="28"/>
          </w:rPr>
          <w:t>https://spark-interfax.ru/</w:t>
        </w:r>
      </w:hyperlink>
    </w:p>
    <w:p w14:paraId="4EEDC186"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lang w:val="en-US"/>
        </w:rPr>
      </w:pPr>
      <w:r w:rsidRPr="009E3EC6">
        <w:rPr>
          <w:rFonts w:ascii="Times New Roman" w:eastAsia="Calibri" w:hAnsi="Times New Roman" w:cs="Times New Roman"/>
          <w:color w:val="000000"/>
          <w:sz w:val="28"/>
          <w:szCs w:val="28"/>
        </w:rPr>
        <w:t>Платформа</w:t>
      </w:r>
      <w:r w:rsidRPr="009E3EC6">
        <w:rPr>
          <w:rFonts w:ascii="Times New Roman" w:eastAsia="Calibri" w:hAnsi="Times New Roman" w:cs="Times New Roman"/>
          <w:color w:val="000000"/>
          <w:sz w:val="28"/>
          <w:szCs w:val="28"/>
          <w:lang w:val="en-US"/>
        </w:rPr>
        <w:t xml:space="preserve"> STATISTA https://www.statista.com/</w:t>
      </w:r>
    </w:p>
    <w:p w14:paraId="12261231"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rPr>
      </w:pPr>
      <w:r w:rsidRPr="009E3EC6">
        <w:rPr>
          <w:rFonts w:ascii="Times New Roman" w:eastAsia="Calibri" w:hAnsi="Times New Roman" w:cs="Times New Roman"/>
          <w:color w:val="000000"/>
          <w:sz w:val="28"/>
          <w:szCs w:val="28"/>
        </w:rPr>
        <w:t xml:space="preserve">Электронная коллекция книг издательства </w:t>
      </w:r>
      <w:proofErr w:type="spellStart"/>
      <w:r w:rsidRPr="009E3EC6">
        <w:rPr>
          <w:rFonts w:ascii="Times New Roman" w:eastAsia="Calibri" w:hAnsi="Times New Roman" w:cs="Times New Roman"/>
          <w:color w:val="000000"/>
          <w:sz w:val="28"/>
          <w:szCs w:val="28"/>
        </w:rPr>
        <w:t>Springer</w:t>
      </w:r>
      <w:proofErr w:type="spellEnd"/>
      <w:r w:rsidRPr="009E3EC6">
        <w:rPr>
          <w:rFonts w:ascii="Times New Roman" w:eastAsia="Calibri" w:hAnsi="Times New Roman" w:cs="Times New Roman"/>
          <w:color w:val="000000"/>
          <w:sz w:val="28"/>
          <w:szCs w:val="28"/>
        </w:rPr>
        <w:t xml:space="preserve">:  </w:t>
      </w:r>
      <w:proofErr w:type="spellStart"/>
      <w:r w:rsidRPr="009E3EC6">
        <w:rPr>
          <w:rFonts w:ascii="Times New Roman" w:eastAsia="Calibri" w:hAnsi="Times New Roman" w:cs="Times New Roman"/>
          <w:color w:val="000000"/>
          <w:sz w:val="28"/>
          <w:szCs w:val="28"/>
        </w:rPr>
        <w:t>Springer</w:t>
      </w:r>
      <w:proofErr w:type="spellEnd"/>
      <w:r w:rsidRPr="009E3EC6">
        <w:rPr>
          <w:rFonts w:ascii="Times New Roman" w:eastAsia="Calibri" w:hAnsi="Times New Roman" w:cs="Times New Roman"/>
          <w:color w:val="000000"/>
          <w:sz w:val="28"/>
          <w:szCs w:val="28"/>
        </w:rPr>
        <w:t xml:space="preserve"> </w:t>
      </w:r>
      <w:proofErr w:type="spellStart"/>
      <w:r w:rsidRPr="009E3EC6">
        <w:rPr>
          <w:rFonts w:ascii="Times New Roman" w:eastAsia="Calibri" w:hAnsi="Times New Roman" w:cs="Times New Roman"/>
          <w:color w:val="000000"/>
          <w:sz w:val="28"/>
          <w:szCs w:val="28"/>
        </w:rPr>
        <w:t>eBooks</w:t>
      </w:r>
      <w:proofErr w:type="spellEnd"/>
      <w:r w:rsidRPr="009E3EC6">
        <w:rPr>
          <w:rFonts w:ascii="Times New Roman" w:eastAsia="Calibri" w:hAnsi="Times New Roman" w:cs="Times New Roman"/>
          <w:color w:val="000000"/>
          <w:sz w:val="28"/>
          <w:szCs w:val="28"/>
        </w:rPr>
        <w:t xml:space="preserve"> </w:t>
      </w:r>
      <w:hyperlink r:id="rId22" w:history="1">
        <w:r w:rsidRPr="009E3EC6">
          <w:rPr>
            <w:rFonts w:ascii="Times New Roman" w:eastAsia="Calibri" w:hAnsi="Times New Roman" w:cs="Times New Roman"/>
            <w:sz w:val="28"/>
            <w:szCs w:val="28"/>
          </w:rPr>
          <w:t>http://link.springer.com/</w:t>
        </w:r>
      </w:hyperlink>
    </w:p>
    <w:p w14:paraId="5994937A"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rPr>
      </w:pPr>
      <w:r w:rsidRPr="009E3EC6">
        <w:rPr>
          <w:rFonts w:ascii="Times New Roman" w:eastAsia="Calibri" w:hAnsi="Times New Roman" w:cs="Times New Roman"/>
          <w:color w:val="000000"/>
          <w:sz w:val="28"/>
          <w:szCs w:val="28"/>
        </w:rPr>
        <w:t xml:space="preserve">Электронные продукты издательства </w:t>
      </w:r>
      <w:proofErr w:type="spellStart"/>
      <w:r w:rsidRPr="009E3EC6">
        <w:rPr>
          <w:rFonts w:ascii="Times New Roman" w:eastAsia="Calibri" w:hAnsi="Times New Roman" w:cs="Times New Roman"/>
          <w:color w:val="000000"/>
          <w:sz w:val="28"/>
          <w:szCs w:val="28"/>
        </w:rPr>
        <w:t>Elsevier</w:t>
      </w:r>
      <w:proofErr w:type="spellEnd"/>
      <w:r w:rsidRPr="009E3EC6">
        <w:rPr>
          <w:rFonts w:ascii="Times New Roman" w:eastAsia="Calibri" w:hAnsi="Times New Roman" w:cs="Times New Roman"/>
          <w:color w:val="000000"/>
          <w:sz w:val="28"/>
          <w:szCs w:val="28"/>
        </w:rPr>
        <w:t xml:space="preserve"> </w:t>
      </w:r>
      <w:hyperlink r:id="rId23" w:history="1">
        <w:r w:rsidRPr="009E3EC6">
          <w:rPr>
            <w:rFonts w:ascii="Times New Roman" w:eastAsia="Calibri" w:hAnsi="Times New Roman" w:cs="Times New Roman"/>
            <w:sz w:val="28"/>
            <w:szCs w:val="28"/>
          </w:rPr>
          <w:t>http://www.sciencedirect.com</w:t>
        </w:r>
      </w:hyperlink>
    </w:p>
    <w:p w14:paraId="33EA9992"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lang w:val="en-US"/>
        </w:rPr>
      </w:pPr>
      <w:r w:rsidRPr="009E3EC6">
        <w:rPr>
          <w:rFonts w:ascii="Times New Roman" w:eastAsia="Calibri" w:hAnsi="Times New Roman" w:cs="Times New Roman"/>
          <w:color w:val="000000"/>
          <w:sz w:val="28"/>
          <w:szCs w:val="28"/>
          <w:lang w:val="en-US"/>
        </w:rPr>
        <w:t xml:space="preserve">Emerald: Management </w:t>
      </w:r>
      <w:proofErr w:type="spellStart"/>
      <w:r w:rsidRPr="009E3EC6">
        <w:rPr>
          <w:rFonts w:ascii="Times New Roman" w:eastAsia="Calibri" w:hAnsi="Times New Roman" w:cs="Times New Roman"/>
          <w:color w:val="000000"/>
          <w:sz w:val="28"/>
          <w:szCs w:val="28"/>
          <w:lang w:val="en-US"/>
        </w:rPr>
        <w:t>eJournal</w:t>
      </w:r>
      <w:proofErr w:type="spellEnd"/>
      <w:r w:rsidRPr="009E3EC6">
        <w:rPr>
          <w:rFonts w:ascii="Times New Roman" w:eastAsia="Calibri" w:hAnsi="Times New Roman" w:cs="Times New Roman"/>
          <w:color w:val="000000"/>
          <w:sz w:val="28"/>
          <w:szCs w:val="28"/>
          <w:lang w:val="en-US"/>
        </w:rPr>
        <w:t xml:space="preserve"> Portfolio </w:t>
      </w:r>
      <w:hyperlink r:id="rId24" w:history="1">
        <w:r w:rsidRPr="009E3EC6">
          <w:rPr>
            <w:rFonts w:ascii="Times New Roman" w:eastAsia="Calibri" w:hAnsi="Times New Roman" w:cs="Times New Roman"/>
            <w:sz w:val="28"/>
            <w:szCs w:val="28"/>
            <w:lang w:val="en-US"/>
          </w:rPr>
          <w:t>https://www.emerald.com/insight/</w:t>
        </w:r>
      </w:hyperlink>
    </w:p>
    <w:p w14:paraId="4A123F3E"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rPr>
      </w:pPr>
      <w:r w:rsidRPr="009E3EC6">
        <w:rPr>
          <w:rFonts w:ascii="Times New Roman" w:eastAsia="Calibri" w:hAnsi="Times New Roman" w:cs="Times New Roman"/>
          <w:sz w:val="28"/>
          <w:szCs w:val="28"/>
        </w:rPr>
        <w:t>Библиотека онлайн Лекций по Бизнесу и Маркетингу издательства Не</w:t>
      </w:r>
      <w:r w:rsidRPr="009E3EC6">
        <w:rPr>
          <w:rFonts w:ascii="Times New Roman" w:eastAsia="Calibri" w:hAnsi="Times New Roman" w:cs="Times New Roman"/>
          <w:sz w:val="28"/>
          <w:szCs w:val="28"/>
          <w:lang w:val="en-US"/>
        </w:rPr>
        <w:t>n</w:t>
      </w:r>
      <w:proofErr w:type="spellStart"/>
      <w:r w:rsidRPr="009E3EC6">
        <w:rPr>
          <w:rFonts w:ascii="Times New Roman" w:eastAsia="Calibri" w:hAnsi="Times New Roman" w:cs="Times New Roman"/>
          <w:sz w:val="28"/>
          <w:szCs w:val="28"/>
        </w:rPr>
        <w:t>rу</w:t>
      </w:r>
      <w:proofErr w:type="spellEnd"/>
      <w:r w:rsidRPr="009E3EC6">
        <w:rPr>
          <w:rFonts w:ascii="Times New Roman" w:eastAsia="Calibri" w:hAnsi="Times New Roman" w:cs="Times New Roman"/>
          <w:sz w:val="28"/>
          <w:szCs w:val="28"/>
        </w:rPr>
        <w:t xml:space="preserve"> </w:t>
      </w:r>
      <w:r w:rsidRPr="009E3EC6">
        <w:rPr>
          <w:rFonts w:ascii="Times New Roman" w:eastAsia="Calibri" w:hAnsi="Times New Roman" w:cs="Times New Roman"/>
          <w:sz w:val="28"/>
          <w:szCs w:val="28"/>
          <w:lang w:val="en-US"/>
        </w:rPr>
        <w:t>S</w:t>
      </w:r>
      <w:proofErr w:type="spellStart"/>
      <w:r w:rsidRPr="009E3EC6">
        <w:rPr>
          <w:rFonts w:ascii="Times New Roman" w:eastAsia="Calibri" w:hAnsi="Times New Roman" w:cs="Times New Roman"/>
          <w:sz w:val="28"/>
          <w:szCs w:val="28"/>
        </w:rPr>
        <w:t>tewart</w:t>
      </w:r>
      <w:proofErr w:type="spellEnd"/>
      <w:r w:rsidRPr="009E3EC6">
        <w:rPr>
          <w:rFonts w:ascii="Times New Roman" w:eastAsia="Calibri" w:hAnsi="Times New Roman" w:cs="Times New Roman"/>
          <w:sz w:val="28"/>
          <w:szCs w:val="28"/>
        </w:rPr>
        <w:t xml:space="preserve"> </w:t>
      </w:r>
      <w:proofErr w:type="spellStart"/>
      <w:r w:rsidRPr="009E3EC6">
        <w:rPr>
          <w:rFonts w:ascii="Times New Roman" w:eastAsia="Calibri" w:hAnsi="Times New Roman" w:cs="Times New Roman"/>
          <w:sz w:val="28"/>
          <w:szCs w:val="28"/>
        </w:rPr>
        <w:t>Talks</w:t>
      </w:r>
      <w:proofErr w:type="spellEnd"/>
      <w:r w:rsidRPr="009E3EC6">
        <w:rPr>
          <w:rFonts w:ascii="Times New Roman" w:eastAsia="Calibri" w:hAnsi="Times New Roman" w:cs="Times New Roman"/>
          <w:sz w:val="28"/>
          <w:szCs w:val="28"/>
        </w:rPr>
        <w:t xml:space="preserve"> </w:t>
      </w:r>
      <w:hyperlink r:id="rId25" w:history="1">
        <w:r w:rsidRPr="009E3EC6">
          <w:rPr>
            <w:rFonts w:ascii="Times New Roman" w:eastAsia="Calibri" w:hAnsi="Times New Roman" w:cs="Times New Roman"/>
            <w:sz w:val="28"/>
            <w:szCs w:val="28"/>
          </w:rPr>
          <w:t>https://hstalks.com/business/</w:t>
        </w:r>
      </w:hyperlink>
    </w:p>
    <w:p w14:paraId="3911191F"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b/>
          <w:bCs/>
          <w:sz w:val="28"/>
          <w:szCs w:val="28"/>
          <w:lang w:val="en-US"/>
        </w:rPr>
      </w:pPr>
      <w:r w:rsidRPr="009E3EC6">
        <w:rPr>
          <w:rFonts w:ascii="Times New Roman" w:eastAsia="Calibri" w:hAnsi="Times New Roman" w:cs="Times New Roman"/>
          <w:bCs/>
          <w:sz w:val="28"/>
          <w:szCs w:val="28"/>
          <w:lang w:val="en-US"/>
        </w:rPr>
        <w:t xml:space="preserve">Henry Stewart Talks: Journals in The Business &amp; Management Collection </w:t>
      </w:r>
      <w:hyperlink r:id="rId26" w:history="1">
        <w:r w:rsidRPr="009E3EC6">
          <w:rPr>
            <w:rFonts w:ascii="Times New Roman" w:eastAsia="Calibri" w:hAnsi="Times New Roman" w:cs="Times New Roman"/>
            <w:bCs/>
            <w:sz w:val="28"/>
            <w:szCs w:val="28"/>
            <w:lang w:val="en-US"/>
          </w:rPr>
          <w:t>https://hstalks.com/business/journals/</w:t>
        </w:r>
      </w:hyperlink>
    </w:p>
    <w:p w14:paraId="5FFD8DCE"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lang w:val="en-US"/>
        </w:rPr>
      </w:pPr>
      <w:r w:rsidRPr="009E3EC6">
        <w:rPr>
          <w:rFonts w:ascii="Times New Roman" w:eastAsia="Calibri" w:hAnsi="Times New Roman" w:cs="Times New Roman"/>
          <w:bCs/>
          <w:sz w:val="28"/>
          <w:szCs w:val="28"/>
          <w:lang w:val="en-US"/>
        </w:rPr>
        <w:t>CNKI. Academic Reference</w:t>
      </w:r>
      <w:r w:rsidRPr="009E3EC6">
        <w:rPr>
          <w:rFonts w:ascii="Times New Roman" w:eastAsia="Calibri" w:hAnsi="Times New Roman" w:cs="Times New Roman"/>
          <w:b/>
          <w:bCs/>
          <w:sz w:val="28"/>
          <w:szCs w:val="28"/>
          <w:lang w:val="en-US"/>
        </w:rPr>
        <w:t xml:space="preserve"> </w:t>
      </w:r>
      <w:hyperlink r:id="rId27" w:history="1">
        <w:r w:rsidRPr="009E3EC6">
          <w:rPr>
            <w:rFonts w:ascii="Times New Roman" w:eastAsia="Calibri" w:hAnsi="Times New Roman" w:cs="Times New Roman"/>
            <w:sz w:val="28"/>
            <w:szCs w:val="28"/>
            <w:lang w:val="en-US"/>
          </w:rPr>
          <w:t>https://ar.oversea.cnki.net/</w:t>
        </w:r>
      </w:hyperlink>
    </w:p>
    <w:p w14:paraId="1D3605FC"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bCs/>
          <w:sz w:val="28"/>
          <w:szCs w:val="28"/>
          <w:lang w:val="en-US"/>
        </w:rPr>
      </w:pPr>
      <w:r w:rsidRPr="009E3EC6">
        <w:rPr>
          <w:rFonts w:ascii="Times New Roman" w:eastAsia="Calibri" w:hAnsi="Times New Roman" w:cs="Times New Roman"/>
          <w:bCs/>
          <w:sz w:val="28"/>
          <w:szCs w:val="28"/>
          <w:lang w:val="en-US"/>
        </w:rPr>
        <w:t>CNKI. China Academic Journals Full-text Database</w:t>
      </w:r>
      <w:r w:rsidRPr="009E3EC6">
        <w:rPr>
          <w:rFonts w:ascii="Times New Roman" w:eastAsia="Calibri" w:hAnsi="Times New Roman" w:cs="Times New Roman"/>
          <w:b/>
          <w:bCs/>
          <w:sz w:val="28"/>
          <w:szCs w:val="28"/>
          <w:lang w:val="en-US"/>
        </w:rPr>
        <w:t xml:space="preserve"> </w:t>
      </w:r>
      <w:hyperlink r:id="rId28" w:history="1">
        <w:r w:rsidRPr="009E3EC6">
          <w:rPr>
            <w:rFonts w:ascii="Times New Roman" w:eastAsia="Calibri" w:hAnsi="Times New Roman" w:cs="Times New Roman"/>
            <w:bCs/>
            <w:sz w:val="28"/>
            <w:szCs w:val="28"/>
            <w:lang w:val="en-US"/>
          </w:rPr>
          <w:t>https://oversea.cnki.net/kns?dbcode=CFLQ</w:t>
        </w:r>
      </w:hyperlink>
    </w:p>
    <w:p w14:paraId="3C904879" w14:textId="77777777" w:rsidR="00410F64" w:rsidRPr="009E3EC6" w:rsidRDefault="00410F64" w:rsidP="00410F64">
      <w:pPr>
        <w:numPr>
          <w:ilvl w:val="0"/>
          <w:numId w:val="48"/>
        </w:numPr>
        <w:tabs>
          <w:tab w:val="left" w:pos="993"/>
          <w:tab w:val="left" w:pos="1134"/>
        </w:tabs>
        <w:spacing w:after="0" w:line="360" w:lineRule="auto"/>
        <w:ind w:left="0" w:firstLine="709"/>
        <w:jc w:val="both"/>
        <w:rPr>
          <w:rFonts w:ascii="Times New Roman" w:eastAsia="Times New Roman" w:hAnsi="Times New Roman" w:cs="Times New Roman"/>
          <w:bCs/>
          <w:sz w:val="28"/>
          <w:szCs w:val="28"/>
          <w:lang w:val="en-US" w:eastAsia="ru-RU"/>
        </w:rPr>
      </w:pPr>
      <w:r w:rsidRPr="009E3EC6">
        <w:rPr>
          <w:rFonts w:ascii="Times New Roman" w:eastAsia="Times New Roman" w:hAnsi="Times New Roman" w:cs="Times New Roman"/>
          <w:bCs/>
          <w:sz w:val="28"/>
          <w:szCs w:val="28"/>
          <w:lang w:val="en-US" w:eastAsia="ru-RU"/>
        </w:rPr>
        <w:t xml:space="preserve">JSTOR. Arts &amp; Sciences I Collection </w:t>
      </w:r>
      <w:hyperlink r:id="rId29" w:history="1">
        <w:r w:rsidRPr="009E3EC6">
          <w:rPr>
            <w:rFonts w:ascii="Times New Roman" w:eastAsia="Times New Roman" w:hAnsi="Times New Roman" w:cs="Times New Roman"/>
            <w:sz w:val="28"/>
            <w:szCs w:val="28"/>
            <w:lang w:val="en-US" w:eastAsia="ru-RU"/>
          </w:rPr>
          <w:t>https://www.jstor.org/</w:t>
        </w:r>
      </w:hyperlink>
    </w:p>
    <w:p w14:paraId="06391F14"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bCs/>
          <w:color w:val="000000"/>
          <w:sz w:val="28"/>
          <w:szCs w:val="28"/>
        </w:rPr>
        <w:lastRenderedPageBreak/>
        <w:t>Коллекция научных журналов</w:t>
      </w:r>
      <w:r w:rsidRPr="009E3EC6">
        <w:rPr>
          <w:rFonts w:ascii="Times New Roman" w:eastAsia="Calibri" w:hAnsi="Times New Roman" w:cs="Times New Roman"/>
          <w:color w:val="000000"/>
          <w:sz w:val="28"/>
          <w:szCs w:val="28"/>
        </w:rPr>
        <w:t> </w:t>
      </w:r>
      <w:proofErr w:type="spellStart"/>
      <w:r w:rsidRPr="009E3EC6">
        <w:rPr>
          <w:rFonts w:ascii="Times New Roman" w:eastAsia="Calibri" w:hAnsi="Times New Roman" w:cs="Times New Roman"/>
          <w:bCs/>
          <w:color w:val="000000"/>
          <w:sz w:val="28"/>
          <w:szCs w:val="28"/>
        </w:rPr>
        <w:t>Oxford</w:t>
      </w:r>
      <w:proofErr w:type="spellEnd"/>
      <w:r w:rsidRPr="009E3EC6">
        <w:rPr>
          <w:rFonts w:ascii="Times New Roman" w:eastAsia="Calibri" w:hAnsi="Times New Roman" w:cs="Times New Roman"/>
          <w:bCs/>
          <w:color w:val="000000"/>
          <w:sz w:val="28"/>
          <w:szCs w:val="28"/>
        </w:rPr>
        <w:t xml:space="preserve"> </w:t>
      </w:r>
      <w:proofErr w:type="spellStart"/>
      <w:r w:rsidRPr="009E3EC6">
        <w:rPr>
          <w:rFonts w:ascii="Times New Roman" w:eastAsia="Calibri" w:hAnsi="Times New Roman" w:cs="Times New Roman"/>
          <w:bCs/>
          <w:color w:val="000000"/>
          <w:sz w:val="28"/>
          <w:szCs w:val="28"/>
        </w:rPr>
        <w:t>University</w:t>
      </w:r>
      <w:proofErr w:type="spellEnd"/>
      <w:r w:rsidRPr="009E3EC6">
        <w:rPr>
          <w:rFonts w:ascii="Times New Roman" w:eastAsia="Calibri" w:hAnsi="Times New Roman" w:cs="Times New Roman"/>
          <w:bCs/>
          <w:color w:val="000000"/>
          <w:sz w:val="28"/>
          <w:szCs w:val="28"/>
        </w:rPr>
        <w:t xml:space="preserve"> </w:t>
      </w:r>
      <w:proofErr w:type="spellStart"/>
      <w:r w:rsidRPr="009E3EC6">
        <w:rPr>
          <w:rFonts w:ascii="Times New Roman" w:eastAsia="Calibri" w:hAnsi="Times New Roman" w:cs="Times New Roman"/>
          <w:bCs/>
          <w:color w:val="000000"/>
          <w:sz w:val="28"/>
          <w:szCs w:val="28"/>
        </w:rPr>
        <w:t>Press</w:t>
      </w:r>
      <w:proofErr w:type="spellEnd"/>
      <w:r w:rsidRPr="009E3EC6">
        <w:rPr>
          <w:rFonts w:ascii="Times New Roman" w:eastAsia="Calibri" w:hAnsi="Times New Roman" w:cs="Times New Roman"/>
          <w:bCs/>
          <w:color w:val="000000"/>
          <w:sz w:val="28"/>
          <w:szCs w:val="28"/>
        </w:rPr>
        <w:t xml:space="preserve"> </w:t>
      </w:r>
      <w:hyperlink r:id="rId30" w:history="1">
        <w:r w:rsidRPr="009E3EC6">
          <w:rPr>
            <w:rFonts w:ascii="Times New Roman" w:eastAsia="Calibri" w:hAnsi="Times New Roman" w:cs="Times New Roman"/>
            <w:color w:val="000000"/>
            <w:sz w:val="28"/>
            <w:szCs w:val="28"/>
          </w:rPr>
          <w:t>https://academic.oup.com/journals/</w:t>
        </w:r>
      </w:hyperlink>
    </w:p>
    <w:p w14:paraId="586A02ED"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Times New Roman" w:hAnsi="Times New Roman" w:cs="Times New Roman"/>
          <w:sz w:val="28"/>
          <w:szCs w:val="28"/>
          <w:shd w:val="clear" w:color="auto" w:fill="FFFFFF"/>
          <w:lang w:eastAsia="ru-RU"/>
        </w:rPr>
      </w:pPr>
      <w:r w:rsidRPr="009E3EC6">
        <w:rPr>
          <w:rFonts w:ascii="Times New Roman" w:eastAsia="Calibri" w:hAnsi="Times New Roman" w:cs="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9E3EC6">
        <w:rPr>
          <w:rFonts w:ascii="Times New Roman" w:eastAsia="Calibri" w:hAnsi="Times New Roman" w:cs="Times New Roman"/>
          <w:color w:val="000000"/>
          <w:sz w:val="28"/>
          <w:szCs w:val="28"/>
          <w:shd w:val="clear" w:color="auto" w:fill="FFFFFF"/>
        </w:rPr>
        <w:t>iLibrary</w:t>
      </w:r>
      <w:proofErr w:type="spellEnd"/>
      <w:r w:rsidRPr="009E3EC6">
        <w:rPr>
          <w:rFonts w:ascii="Times New Roman" w:eastAsia="Calibri" w:hAnsi="Times New Roman" w:cs="Times New Roman"/>
          <w:color w:val="000000"/>
          <w:sz w:val="28"/>
          <w:szCs w:val="28"/>
          <w:shd w:val="clear" w:color="auto" w:fill="FFFFFF"/>
        </w:rPr>
        <w:t xml:space="preserve"> </w:t>
      </w:r>
      <w:hyperlink r:id="rId31" w:history="1">
        <w:r w:rsidRPr="009E3EC6">
          <w:rPr>
            <w:rFonts w:ascii="Times New Roman" w:eastAsia="Times New Roman" w:hAnsi="Times New Roman" w:cs="Times New Roman"/>
            <w:sz w:val="28"/>
            <w:szCs w:val="28"/>
            <w:shd w:val="clear" w:color="auto" w:fill="FFFFFF"/>
            <w:lang w:eastAsia="ru-RU"/>
          </w:rPr>
          <w:t>https://www.oecd-ilibrary.org/</w:t>
        </w:r>
      </w:hyperlink>
    </w:p>
    <w:p w14:paraId="75FF34EE" w14:textId="06D0222F"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A9E91CF"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bCs/>
          <w:sz w:val="28"/>
          <w:szCs w:val="28"/>
        </w:rPr>
      </w:pPr>
      <w:r w:rsidRPr="009E3EC6">
        <w:rPr>
          <w:rFonts w:ascii="Times New Roman" w:eastAsia="Calibri" w:hAnsi="Times New Roman" w:cs="Times New Roman"/>
          <w:color w:val="000000"/>
          <w:sz w:val="28"/>
          <w:szCs w:val="28"/>
        </w:rPr>
        <w:t xml:space="preserve">База данных научных журналов издательства </w:t>
      </w:r>
      <w:proofErr w:type="spellStart"/>
      <w:r w:rsidRPr="009E3EC6">
        <w:rPr>
          <w:rFonts w:ascii="Times New Roman" w:eastAsia="Calibri" w:hAnsi="Times New Roman" w:cs="Times New Roman"/>
          <w:color w:val="000000"/>
          <w:sz w:val="28"/>
          <w:szCs w:val="28"/>
        </w:rPr>
        <w:t>Wiley</w:t>
      </w:r>
      <w:proofErr w:type="spellEnd"/>
      <w:r w:rsidRPr="009E3EC6">
        <w:rPr>
          <w:rFonts w:ascii="Times New Roman" w:eastAsia="Calibri" w:hAnsi="Times New Roman" w:cs="Times New Roman"/>
          <w:color w:val="000000"/>
          <w:sz w:val="28"/>
          <w:szCs w:val="28"/>
        </w:rPr>
        <w:t xml:space="preserve"> </w:t>
      </w:r>
      <w:hyperlink r:id="rId32" w:history="1">
        <w:r w:rsidRPr="009E3EC6">
          <w:rPr>
            <w:rFonts w:ascii="Times New Roman" w:eastAsia="Calibri" w:hAnsi="Times New Roman" w:cs="Times New Roman"/>
            <w:sz w:val="28"/>
            <w:szCs w:val="28"/>
          </w:rPr>
          <w:t>https://onlinelibrary.wiley.com/</w:t>
        </w:r>
      </w:hyperlink>
    </w:p>
    <w:p w14:paraId="2D74B433" w14:textId="77777777" w:rsidR="00DC7D7C" w:rsidRPr="00590D5E" w:rsidRDefault="00DC7D7C" w:rsidP="00C03D0E">
      <w:pPr>
        <w:keepNext/>
        <w:keepLines/>
        <w:spacing w:after="0" w:line="336" w:lineRule="auto"/>
        <w:ind w:firstLine="709"/>
        <w:jc w:val="both"/>
        <w:outlineLvl w:val="0"/>
        <w:rPr>
          <w:rFonts w:ascii="Times New Roman" w:eastAsia="Calibri" w:hAnsi="Times New Roman" w:cs="Times New Roman"/>
          <w:b/>
          <w:bCs/>
          <w:sz w:val="28"/>
          <w:szCs w:val="28"/>
          <w:lang w:eastAsia="ru-RU"/>
        </w:rPr>
      </w:pPr>
      <w:bookmarkStart w:id="45" w:name="_Toc150259356"/>
      <w:r w:rsidRPr="002B6518">
        <w:rPr>
          <w:rFonts w:ascii="Times New Roman" w:eastAsia="Calibri" w:hAnsi="Times New Roman" w:cs="Times New Roman"/>
          <w:b/>
          <w:bCs/>
          <w:sz w:val="28"/>
          <w:szCs w:val="28"/>
          <w:lang w:eastAsia="ru-RU"/>
        </w:rPr>
        <w:t xml:space="preserve">10. </w:t>
      </w:r>
      <w:bookmarkStart w:id="46" w:name="_Toc415149569"/>
      <w:bookmarkStart w:id="47" w:name="_Toc447808552"/>
      <w:r w:rsidRPr="002B6518">
        <w:rPr>
          <w:rFonts w:ascii="Times New Roman" w:eastAsia="Calibri" w:hAnsi="Times New Roman" w:cs="Times New Roman"/>
          <w:b/>
          <w:bCs/>
          <w:sz w:val="28"/>
          <w:szCs w:val="28"/>
          <w:lang w:eastAsia="ru-RU"/>
        </w:rPr>
        <w:t>Методические указания для обучаю</w:t>
      </w:r>
      <w:r w:rsidRPr="00590D5E">
        <w:rPr>
          <w:rFonts w:ascii="Times New Roman" w:eastAsia="Calibri" w:hAnsi="Times New Roman" w:cs="Times New Roman"/>
          <w:b/>
          <w:bCs/>
          <w:sz w:val="28"/>
          <w:szCs w:val="28"/>
          <w:lang w:eastAsia="ru-RU"/>
        </w:rPr>
        <w:t>щихся по освоению дисциплины</w:t>
      </w:r>
      <w:bookmarkEnd w:id="43"/>
      <w:bookmarkEnd w:id="45"/>
      <w:bookmarkEnd w:id="46"/>
      <w:bookmarkEnd w:id="47"/>
    </w:p>
    <w:p w14:paraId="7131CAFC" w14:textId="77777777" w:rsidR="005034D4" w:rsidRPr="00DC7D7C" w:rsidRDefault="005034D4" w:rsidP="00C03D0E">
      <w:pPr>
        <w:tabs>
          <w:tab w:val="left" w:pos="993"/>
        </w:tabs>
        <w:spacing w:after="0" w:line="336" w:lineRule="auto"/>
        <w:ind w:firstLine="709"/>
        <w:jc w:val="both"/>
        <w:rPr>
          <w:rFonts w:ascii="Times New Roman" w:eastAsia="Times New Roman" w:hAnsi="Times New Roman" w:cs="Times New Roman"/>
          <w:sz w:val="28"/>
          <w:szCs w:val="28"/>
          <w:shd w:val="clear" w:color="auto" w:fill="FFFFFF"/>
          <w:lang w:eastAsia="ru-RU"/>
        </w:rPr>
      </w:pPr>
      <w:bookmarkStart w:id="48" w:name="_Toc421013511"/>
      <w:bookmarkStart w:id="49" w:name="_Toc447808553"/>
      <w:bookmarkStart w:id="50" w:name="_Toc494714927"/>
      <w:r w:rsidRPr="00DC7D7C">
        <w:rPr>
          <w:rFonts w:ascii="Times New Roman" w:eastAsia="Times New Roman" w:hAnsi="Times New Roman" w:cs="Times New Roman"/>
          <w:sz w:val="28"/>
          <w:szCs w:val="28"/>
          <w:shd w:val="clear" w:color="auto" w:fill="FFFFFF"/>
          <w:lang w:eastAsia="ru-RU"/>
        </w:rPr>
        <w:t>Студентам следует:</w:t>
      </w:r>
    </w:p>
    <w:p w14:paraId="1E452A2C" w14:textId="77777777" w:rsidR="005034D4" w:rsidRPr="00DC7D7C" w:rsidRDefault="005034D4" w:rsidP="00C03D0E">
      <w:pPr>
        <w:numPr>
          <w:ilvl w:val="0"/>
          <w:numId w:val="2"/>
        </w:num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sidRPr="00DC7D7C">
        <w:rPr>
          <w:rFonts w:ascii="Times New Roman" w:eastAsia="Times New Roman" w:hAnsi="Times New Roman" w:cs="Times New Roman"/>
          <w:sz w:val="28"/>
          <w:szCs w:val="28"/>
          <w:shd w:val="clear" w:color="auto" w:fill="FFFFFF"/>
          <w:lang w:eastAsia="ru-RU"/>
        </w:rPr>
        <w:t xml:space="preserve"> руководствоваться графиком самостоятельной работы, определенным РПД;</w:t>
      </w:r>
    </w:p>
    <w:p w14:paraId="5E6FA0F1" w14:textId="77777777" w:rsidR="005034D4" w:rsidRDefault="005034D4" w:rsidP="00C03D0E">
      <w:p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sidRPr="00DC7D7C">
        <w:rPr>
          <w:rFonts w:ascii="Times New Roman" w:eastAsia="Calibri" w:hAnsi="Times New Roman" w:cs="Times New Roman"/>
          <w:sz w:val="28"/>
          <w:szCs w:val="28"/>
        </w:rPr>
        <w:t xml:space="preserve">- </w:t>
      </w:r>
      <w:r w:rsidRPr="00DC7D7C">
        <w:rPr>
          <w:rFonts w:ascii="Times New Roman" w:eastAsia="Times New Roman" w:hAnsi="Times New Roman" w:cs="Times New Roman"/>
          <w:sz w:val="28"/>
          <w:szCs w:val="28"/>
          <w:shd w:val="clear" w:color="auto" w:fill="FFFFFF"/>
          <w:lang w:eastAsia="ru-RU"/>
        </w:rPr>
        <w:t xml:space="preserve">выполнять все плановые задания, выдаваемые преподавателем для самостоятельного выполнения, </w:t>
      </w:r>
      <w:r>
        <w:rPr>
          <w:rFonts w:ascii="Times New Roman" w:eastAsia="Times New Roman" w:hAnsi="Times New Roman" w:cs="Times New Roman"/>
          <w:sz w:val="28"/>
          <w:szCs w:val="28"/>
          <w:shd w:val="clear" w:color="auto" w:fill="FFFFFF"/>
          <w:lang w:eastAsia="ru-RU"/>
        </w:rPr>
        <w:t>самостоятельная</w:t>
      </w:r>
      <w:r w:rsidRPr="00C73F5B">
        <w:rPr>
          <w:rFonts w:ascii="Times New Roman" w:eastAsia="Times New Roman" w:hAnsi="Times New Roman" w:cs="Times New Roman"/>
          <w:sz w:val="28"/>
          <w:szCs w:val="28"/>
          <w:shd w:val="clear" w:color="auto" w:fill="FFFFFF"/>
          <w:lang w:eastAsia="ru-RU"/>
        </w:rPr>
        <w:t xml:space="preserve"> работ</w:t>
      </w:r>
      <w:r>
        <w:rPr>
          <w:rFonts w:ascii="Times New Roman" w:eastAsia="Times New Roman" w:hAnsi="Times New Roman" w:cs="Times New Roman"/>
          <w:sz w:val="28"/>
          <w:szCs w:val="28"/>
          <w:shd w:val="clear" w:color="auto" w:fill="FFFFFF"/>
          <w:lang w:eastAsia="ru-RU"/>
        </w:rPr>
        <w:t>а</w:t>
      </w:r>
      <w:r w:rsidRPr="00C73F5B">
        <w:rPr>
          <w:rFonts w:ascii="Times New Roman" w:eastAsia="Times New Roman" w:hAnsi="Times New Roman" w:cs="Times New Roman"/>
          <w:sz w:val="28"/>
          <w:szCs w:val="28"/>
          <w:shd w:val="clear" w:color="auto" w:fill="FFFFFF"/>
          <w:lang w:eastAsia="ru-RU"/>
        </w:rPr>
        <w:t xml:space="preserve"> студент</w:t>
      </w:r>
      <w:r>
        <w:rPr>
          <w:rFonts w:ascii="Times New Roman" w:eastAsia="Times New Roman" w:hAnsi="Times New Roman" w:cs="Times New Roman"/>
          <w:sz w:val="28"/>
          <w:szCs w:val="28"/>
          <w:shd w:val="clear" w:color="auto" w:fill="FFFFFF"/>
          <w:lang w:eastAsia="ru-RU"/>
        </w:rPr>
        <w:t xml:space="preserve">ами выполняется с целью </w:t>
      </w:r>
      <w:r w:rsidRPr="00C73F5B">
        <w:rPr>
          <w:rFonts w:ascii="Times New Roman" w:eastAsia="Times New Roman" w:hAnsi="Times New Roman" w:cs="Times New Roman"/>
          <w:sz w:val="28"/>
          <w:szCs w:val="28"/>
          <w:shd w:val="clear" w:color="auto" w:fill="FFFFFF"/>
          <w:lang w:eastAsia="ru-RU"/>
        </w:rPr>
        <w:t>освоение студентами фундаментальных знаний и приобретение практического опыта деятельности. Самостоятельная работа должна способствовать развитию ответственности и организованности, а также творческого подхода к решению нестандартных задач.</w:t>
      </w:r>
      <w:r>
        <w:rPr>
          <w:rFonts w:ascii="Times New Roman" w:eastAsia="Times New Roman" w:hAnsi="Times New Roman" w:cs="Times New Roman"/>
          <w:sz w:val="28"/>
          <w:szCs w:val="28"/>
          <w:shd w:val="clear" w:color="auto" w:fill="FFFFFF"/>
          <w:lang w:eastAsia="ru-RU"/>
        </w:rPr>
        <w:t xml:space="preserve"> </w:t>
      </w:r>
      <w:r w:rsidRPr="00C73F5B">
        <w:rPr>
          <w:rFonts w:ascii="Times New Roman" w:eastAsia="Times New Roman" w:hAnsi="Times New Roman" w:cs="Times New Roman"/>
          <w:sz w:val="28"/>
          <w:szCs w:val="28"/>
          <w:shd w:val="clear" w:color="auto" w:fill="FFFFFF"/>
          <w:lang w:eastAsia="ru-RU"/>
        </w:rPr>
        <w:t xml:space="preserve">Самостоятельная работа включает изучение и конспектирование дополнительной литературы, изучение законодательных и нормативных актов, выполнение задач по исходным данным, предложенным преподавателем. Некоторые задания для самостоятельных работ предусматривают обсуждение полученных результатов на </w:t>
      </w:r>
      <w:r>
        <w:rPr>
          <w:rFonts w:ascii="Times New Roman" w:eastAsia="Times New Roman" w:hAnsi="Times New Roman" w:cs="Times New Roman"/>
          <w:sz w:val="28"/>
          <w:szCs w:val="28"/>
          <w:shd w:val="clear" w:color="auto" w:fill="FFFFFF"/>
          <w:lang w:eastAsia="ru-RU"/>
        </w:rPr>
        <w:t>семинарских</w:t>
      </w:r>
      <w:r w:rsidRPr="00C73F5B">
        <w:rPr>
          <w:rFonts w:ascii="Times New Roman" w:eastAsia="Times New Roman" w:hAnsi="Times New Roman" w:cs="Times New Roman"/>
          <w:sz w:val="28"/>
          <w:szCs w:val="28"/>
          <w:shd w:val="clear" w:color="auto" w:fill="FFFFFF"/>
          <w:lang w:eastAsia="ru-RU"/>
        </w:rPr>
        <w:t xml:space="preserve"> занятиях. Работа выполняется с использованием текстового редактора MS WORD, MS ECXEL</w:t>
      </w:r>
      <w:r>
        <w:rPr>
          <w:rFonts w:ascii="Times New Roman" w:eastAsia="Times New Roman" w:hAnsi="Times New Roman" w:cs="Times New Roman"/>
          <w:sz w:val="28"/>
          <w:szCs w:val="28"/>
          <w:shd w:val="clear" w:color="auto" w:fill="FFFFFF"/>
          <w:lang w:eastAsia="ru-RU"/>
        </w:rPr>
        <w:t>.</w:t>
      </w:r>
      <w:r w:rsidRPr="00C73F5B">
        <w:rPr>
          <w:rFonts w:ascii="Times New Roman" w:eastAsia="Times New Roman" w:hAnsi="Times New Roman" w:cs="Times New Roman"/>
          <w:sz w:val="28"/>
          <w:szCs w:val="28"/>
          <w:shd w:val="clear" w:color="auto" w:fill="FFFFFF"/>
          <w:lang w:eastAsia="ru-RU"/>
        </w:rPr>
        <w:t xml:space="preserve"> При необходимости в процессе работы над заданием студент может получить индивидуальную консультацию у преподавателя. Кроме того, предусмотрено проведение индивидуальной работы (консультаций) со студентами в ходе изучения материала данной дисциплины</w:t>
      </w:r>
      <w:r>
        <w:rPr>
          <w:rFonts w:ascii="Times New Roman" w:eastAsia="Times New Roman" w:hAnsi="Times New Roman" w:cs="Times New Roman"/>
          <w:sz w:val="28"/>
          <w:szCs w:val="28"/>
          <w:shd w:val="clear" w:color="auto" w:fill="FFFFFF"/>
          <w:lang w:eastAsia="ru-RU"/>
        </w:rPr>
        <w:t>;</w:t>
      </w:r>
    </w:p>
    <w:p w14:paraId="7B7E17E9" w14:textId="77777777" w:rsidR="005034D4" w:rsidRDefault="005034D4" w:rsidP="00C03D0E">
      <w:p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выполнить в установленные сроки контрольную работу;</w:t>
      </w:r>
    </w:p>
    <w:p w14:paraId="2F684819" w14:textId="77777777" w:rsidR="005034D4" w:rsidRDefault="005034D4" w:rsidP="00C03D0E">
      <w:p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быть готовыми к дискуссии, решению тестов, задач, работе в группе;</w:t>
      </w:r>
    </w:p>
    <w:p w14:paraId="4EA2A3B3" w14:textId="77777777" w:rsidR="005034D4" w:rsidRDefault="005034D4" w:rsidP="00C03D0E">
      <w:p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lastRenderedPageBreak/>
        <w:t>Особую значимость при п</w:t>
      </w:r>
      <w:r w:rsidRPr="009C1D9E">
        <w:rPr>
          <w:rFonts w:ascii="Times New Roman" w:eastAsia="Times New Roman" w:hAnsi="Times New Roman" w:cs="Times New Roman"/>
          <w:sz w:val="28"/>
          <w:szCs w:val="28"/>
          <w:shd w:val="clear" w:color="auto" w:fill="FFFFFF"/>
          <w:lang w:eastAsia="ru-RU"/>
        </w:rPr>
        <w:t>риняти</w:t>
      </w:r>
      <w:r>
        <w:rPr>
          <w:rFonts w:ascii="Times New Roman" w:eastAsia="Times New Roman" w:hAnsi="Times New Roman" w:cs="Times New Roman"/>
          <w:sz w:val="28"/>
          <w:szCs w:val="28"/>
          <w:shd w:val="clear" w:color="auto" w:fill="FFFFFF"/>
          <w:lang w:eastAsia="ru-RU"/>
        </w:rPr>
        <w:t>и</w:t>
      </w:r>
      <w:r w:rsidRPr="009C1D9E">
        <w:rPr>
          <w:rFonts w:ascii="Times New Roman" w:eastAsia="Times New Roman" w:hAnsi="Times New Roman" w:cs="Times New Roman"/>
          <w:sz w:val="28"/>
          <w:szCs w:val="28"/>
          <w:shd w:val="clear" w:color="auto" w:fill="FFFFFF"/>
          <w:lang w:eastAsia="ru-RU"/>
        </w:rPr>
        <w:t xml:space="preserve"> группового решения </w:t>
      </w:r>
      <w:r>
        <w:rPr>
          <w:rFonts w:ascii="Times New Roman" w:eastAsia="Times New Roman" w:hAnsi="Times New Roman" w:cs="Times New Roman"/>
          <w:sz w:val="28"/>
          <w:szCs w:val="28"/>
          <w:shd w:val="clear" w:color="auto" w:fill="FFFFFF"/>
          <w:lang w:eastAsia="ru-RU"/>
        </w:rPr>
        <w:t xml:space="preserve">по финансовому моделированию несет </w:t>
      </w:r>
      <w:r w:rsidRPr="009C1D9E">
        <w:rPr>
          <w:rFonts w:ascii="Times New Roman" w:eastAsia="Times New Roman" w:hAnsi="Times New Roman" w:cs="Times New Roman"/>
          <w:sz w:val="28"/>
          <w:szCs w:val="28"/>
          <w:shd w:val="clear" w:color="auto" w:fill="FFFFFF"/>
          <w:lang w:eastAsia="ru-RU"/>
        </w:rPr>
        <w:t xml:space="preserve">групповая дискуссия. Она может возникать спонтанно, развиваться стихийно или быть организованной. Инициатором обсуждения может стать </w:t>
      </w:r>
      <w:r>
        <w:rPr>
          <w:rFonts w:ascii="Times New Roman" w:eastAsia="Times New Roman" w:hAnsi="Times New Roman" w:cs="Times New Roman"/>
          <w:sz w:val="28"/>
          <w:szCs w:val="28"/>
          <w:shd w:val="clear" w:color="auto" w:fill="FFFFFF"/>
          <w:lang w:eastAsia="ru-RU"/>
        </w:rPr>
        <w:t>преподаватель</w:t>
      </w:r>
      <w:r w:rsidRPr="009C1D9E">
        <w:rPr>
          <w:rFonts w:ascii="Times New Roman" w:eastAsia="Times New Roman" w:hAnsi="Times New Roman" w:cs="Times New Roman"/>
          <w:sz w:val="28"/>
          <w:szCs w:val="28"/>
          <w:shd w:val="clear" w:color="auto" w:fill="FFFFFF"/>
          <w:lang w:eastAsia="ru-RU"/>
        </w:rPr>
        <w:t>, который осуществляет, координирует и направляет процесс.</w:t>
      </w:r>
      <w:r>
        <w:rPr>
          <w:rFonts w:ascii="Times New Roman" w:eastAsia="Times New Roman" w:hAnsi="Times New Roman" w:cs="Times New Roman"/>
          <w:sz w:val="28"/>
          <w:szCs w:val="28"/>
          <w:shd w:val="clear" w:color="auto" w:fill="FFFFFF"/>
          <w:lang w:eastAsia="ru-RU"/>
        </w:rPr>
        <w:t xml:space="preserve"> </w:t>
      </w:r>
    </w:p>
    <w:p w14:paraId="506EE1D8" w14:textId="77777777" w:rsidR="005034D4" w:rsidRPr="009C1D9E" w:rsidRDefault="005034D4" w:rsidP="00C03D0E">
      <w:p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sidRPr="009C1D9E">
        <w:rPr>
          <w:rFonts w:ascii="Times New Roman" w:eastAsia="Times New Roman" w:hAnsi="Times New Roman" w:cs="Times New Roman"/>
          <w:sz w:val="28"/>
          <w:szCs w:val="28"/>
          <w:shd w:val="clear" w:color="auto" w:fill="FFFFFF"/>
          <w:lang w:eastAsia="ru-RU"/>
        </w:rPr>
        <w:t>Дискуссия предполагает:</w:t>
      </w:r>
    </w:p>
    <w:p w14:paraId="48DAF0D0" w14:textId="77777777" w:rsidR="005034D4" w:rsidRPr="00C2338C" w:rsidRDefault="005034D4" w:rsidP="00C03D0E">
      <w:pPr>
        <w:pStyle w:val="af1"/>
        <w:numPr>
          <w:ilvl w:val="0"/>
          <w:numId w:val="42"/>
        </w:numPr>
        <w:tabs>
          <w:tab w:val="left" w:pos="993"/>
          <w:tab w:val="left" w:pos="1134"/>
        </w:tabs>
        <w:spacing w:line="336" w:lineRule="auto"/>
        <w:jc w:val="both"/>
        <w:rPr>
          <w:sz w:val="28"/>
          <w:szCs w:val="28"/>
          <w:shd w:val="clear" w:color="auto" w:fill="FFFFFF"/>
        </w:rPr>
      </w:pPr>
      <w:r w:rsidRPr="00C2338C">
        <w:rPr>
          <w:sz w:val="28"/>
          <w:szCs w:val="28"/>
          <w:shd w:val="clear" w:color="auto" w:fill="FFFFFF"/>
        </w:rPr>
        <w:t>активный обмен мнениями между участниками;</w:t>
      </w:r>
    </w:p>
    <w:p w14:paraId="12553122" w14:textId="77777777" w:rsidR="005034D4" w:rsidRPr="00C2338C" w:rsidRDefault="005034D4" w:rsidP="00C03D0E">
      <w:pPr>
        <w:pStyle w:val="af1"/>
        <w:numPr>
          <w:ilvl w:val="0"/>
          <w:numId w:val="42"/>
        </w:numPr>
        <w:tabs>
          <w:tab w:val="left" w:pos="993"/>
          <w:tab w:val="left" w:pos="1134"/>
        </w:tabs>
        <w:spacing w:line="336" w:lineRule="auto"/>
        <w:jc w:val="both"/>
        <w:rPr>
          <w:sz w:val="28"/>
          <w:szCs w:val="28"/>
          <w:shd w:val="clear" w:color="auto" w:fill="FFFFFF"/>
        </w:rPr>
      </w:pPr>
      <w:r w:rsidRPr="00C2338C">
        <w:rPr>
          <w:sz w:val="28"/>
          <w:szCs w:val="28"/>
          <w:shd w:val="clear" w:color="auto" w:fill="FFFFFF"/>
        </w:rPr>
        <w:t>рассмотрение проблемы с разных позиций;</w:t>
      </w:r>
    </w:p>
    <w:p w14:paraId="694AA976" w14:textId="77777777" w:rsidR="005034D4" w:rsidRPr="00C2338C" w:rsidRDefault="005034D4" w:rsidP="00C03D0E">
      <w:pPr>
        <w:pStyle w:val="af1"/>
        <w:numPr>
          <w:ilvl w:val="0"/>
          <w:numId w:val="42"/>
        </w:numPr>
        <w:tabs>
          <w:tab w:val="left" w:pos="993"/>
          <w:tab w:val="left" w:pos="1134"/>
        </w:tabs>
        <w:spacing w:line="336" w:lineRule="auto"/>
        <w:jc w:val="both"/>
        <w:rPr>
          <w:sz w:val="28"/>
          <w:szCs w:val="28"/>
          <w:shd w:val="clear" w:color="auto" w:fill="FFFFFF"/>
        </w:rPr>
      </w:pPr>
      <w:r w:rsidRPr="00C2338C">
        <w:rPr>
          <w:sz w:val="28"/>
          <w:szCs w:val="28"/>
          <w:shd w:val="clear" w:color="auto" w:fill="FFFFFF"/>
        </w:rPr>
        <w:t>многостороннюю коммуникацию;</w:t>
      </w:r>
    </w:p>
    <w:p w14:paraId="7053F1F9" w14:textId="77777777" w:rsidR="005034D4" w:rsidRPr="00C2338C" w:rsidRDefault="005034D4" w:rsidP="00C03D0E">
      <w:pPr>
        <w:pStyle w:val="af1"/>
        <w:numPr>
          <w:ilvl w:val="0"/>
          <w:numId w:val="42"/>
        </w:numPr>
        <w:tabs>
          <w:tab w:val="left" w:pos="993"/>
          <w:tab w:val="left" w:pos="1134"/>
        </w:tabs>
        <w:spacing w:line="336" w:lineRule="auto"/>
        <w:jc w:val="both"/>
        <w:rPr>
          <w:sz w:val="28"/>
          <w:szCs w:val="28"/>
          <w:shd w:val="clear" w:color="auto" w:fill="FFFFFF"/>
        </w:rPr>
      </w:pPr>
      <w:r w:rsidRPr="00C2338C">
        <w:rPr>
          <w:sz w:val="28"/>
          <w:szCs w:val="28"/>
          <w:shd w:val="clear" w:color="auto" w:fill="FFFFFF"/>
        </w:rPr>
        <w:t>поиск нового решения, мнения, способа действий и т.д.</w:t>
      </w:r>
    </w:p>
    <w:p w14:paraId="5F76E30D" w14:textId="77777777" w:rsidR="005034D4" w:rsidRPr="00C73F5B" w:rsidRDefault="005034D4" w:rsidP="00C03D0E">
      <w:p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Студентам следует</w:t>
      </w:r>
      <w:r w:rsidRPr="00C05278">
        <w:rPr>
          <w:rFonts w:ascii="Times New Roman" w:eastAsia="Times New Roman" w:hAnsi="Times New Roman" w:cs="Times New Roman"/>
          <w:sz w:val="28"/>
          <w:szCs w:val="28"/>
          <w:shd w:val="clear" w:color="auto" w:fill="FFFFFF"/>
          <w:lang w:eastAsia="ru-RU"/>
        </w:rPr>
        <w:t xml:space="preserve"> осуществлять подготовку к зачету в процессе изучения дисциплины на протяжении всего семестра, закрепля</w:t>
      </w:r>
      <w:r>
        <w:rPr>
          <w:rFonts w:ascii="Times New Roman" w:eastAsia="Times New Roman" w:hAnsi="Times New Roman" w:cs="Times New Roman"/>
          <w:sz w:val="28"/>
          <w:szCs w:val="28"/>
          <w:shd w:val="clear" w:color="auto" w:fill="FFFFFF"/>
          <w:lang w:eastAsia="ru-RU"/>
        </w:rPr>
        <w:t>я</w:t>
      </w:r>
      <w:r w:rsidRPr="00C05278">
        <w:rPr>
          <w:rFonts w:ascii="Times New Roman" w:eastAsia="Times New Roman" w:hAnsi="Times New Roman" w:cs="Times New Roman"/>
          <w:sz w:val="28"/>
          <w:szCs w:val="28"/>
          <w:shd w:val="clear" w:color="auto" w:fill="FFFFFF"/>
          <w:lang w:eastAsia="ru-RU"/>
        </w:rPr>
        <w:t xml:space="preserve"> знания на семинар</w:t>
      </w:r>
      <w:r>
        <w:rPr>
          <w:rFonts w:ascii="Times New Roman" w:eastAsia="Times New Roman" w:hAnsi="Times New Roman" w:cs="Times New Roman"/>
          <w:sz w:val="28"/>
          <w:szCs w:val="28"/>
          <w:shd w:val="clear" w:color="auto" w:fill="FFFFFF"/>
          <w:lang w:eastAsia="ru-RU"/>
        </w:rPr>
        <w:t>ских занятиях</w:t>
      </w:r>
      <w:r w:rsidRPr="00C05278">
        <w:rPr>
          <w:rFonts w:ascii="Times New Roman" w:eastAsia="Times New Roman" w:hAnsi="Times New Roman" w:cs="Times New Roman"/>
          <w:sz w:val="28"/>
          <w:szCs w:val="28"/>
          <w:shd w:val="clear" w:color="auto" w:fill="FFFFFF"/>
          <w:lang w:eastAsia="ru-RU"/>
        </w:rPr>
        <w:t>, в том числе в ходе дискуссии</w:t>
      </w:r>
      <w:r>
        <w:rPr>
          <w:rFonts w:ascii="Times New Roman" w:eastAsia="Times New Roman" w:hAnsi="Times New Roman" w:cs="Times New Roman"/>
          <w:sz w:val="28"/>
          <w:szCs w:val="28"/>
          <w:shd w:val="clear" w:color="auto" w:fill="FFFFFF"/>
          <w:lang w:eastAsia="ru-RU"/>
        </w:rPr>
        <w:t>, решения тестов и задач.</w:t>
      </w:r>
    </w:p>
    <w:p w14:paraId="6EF164D4" w14:textId="77777777" w:rsidR="00DC7D7C" w:rsidRPr="00DC7D7C" w:rsidRDefault="00DC7D7C" w:rsidP="00C03D0E">
      <w:pPr>
        <w:keepNext/>
        <w:keepLines/>
        <w:spacing w:after="0" w:line="336" w:lineRule="auto"/>
        <w:ind w:firstLine="709"/>
        <w:jc w:val="both"/>
        <w:outlineLvl w:val="0"/>
        <w:rPr>
          <w:rFonts w:ascii="Times New Roman" w:eastAsia="Calibri" w:hAnsi="Times New Roman" w:cs="Times New Roman"/>
          <w:b/>
          <w:bCs/>
          <w:sz w:val="28"/>
          <w:szCs w:val="28"/>
          <w:lang w:eastAsia="ru-RU"/>
        </w:rPr>
      </w:pPr>
      <w:bookmarkStart w:id="51" w:name="_Toc150259357"/>
      <w:r w:rsidRPr="00DC7D7C">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bookmarkEnd w:id="49"/>
      <w:bookmarkEnd w:id="50"/>
      <w:bookmarkEnd w:id="51"/>
      <w:r w:rsidRPr="00DC7D7C">
        <w:rPr>
          <w:rFonts w:ascii="Times New Roman" w:eastAsia="Calibri" w:hAnsi="Times New Roman" w:cs="Times New Roman"/>
          <w:b/>
          <w:bCs/>
          <w:webHidden/>
          <w:sz w:val="28"/>
          <w:szCs w:val="28"/>
          <w:lang w:eastAsia="ru-RU"/>
        </w:rPr>
        <w:tab/>
      </w:r>
    </w:p>
    <w:p w14:paraId="3DB60390" w14:textId="77777777" w:rsidR="00DC7D7C" w:rsidRPr="00DC7D7C" w:rsidRDefault="00DC7D7C" w:rsidP="00C03D0E">
      <w:pPr>
        <w:keepNext/>
        <w:widowControl w:val="0"/>
        <w:autoSpaceDE w:val="0"/>
        <w:autoSpaceDN w:val="0"/>
        <w:adjustRightInd w:val="0"/>
        <w:spacing w:after="0" w:line="336" w:lineRule="auto"/>
        <w:ind w:firstLine="709"/>
        <w:jc w:val="both"/>
        <w:outlineLvl w:val="0"/>
        <w:rPr>
          <w:rFonts w:ascii="Times New Roman" w:eastAsia="Times New Roman" w:hAnsi="Times New Roman" w:cs="Times New Roman"/>
          <w:b/>
          <w:bCs/>
          <w:kern w:val="32"/>
          <w:sz w:val="28"/>
          <w:szCs w:val="28"/>
          <w:lang w:eastAsia="ru-RU"/>
        </w:rPr>
      </w:pPr>
      <w:bookmarkStart w:id="52" w:name="_Toc531614950"/>
      <w:bookmarkStart w:id="53" w:name="_Toc531686467"/>
      <w:bookmarkStart w:id="54" w:name="_Toc150259358"/>
      <w:r w:rsidRPr="00DC7D7C">
        <w:rPr>
          <w:rFonts w:ascii="Times New Roman" w:eastAsia="Times New Roman" w:hAnsi="Times New Roman" w:cs="Times New Roman"/>
          <w:b/>
          <w:bCs/>
          <w:kern w:val="32"/>
          <w:sz w:val="28"/>
          <w:szCs w:val="28"/>
          <w:lang w:eastAsia="ru-RU"/>
        </w:rPr>
        <w:t>11. 1. Комплект лицензионного программного обеспечения:</w:t>
      </w:r>
      <w:bookmarkEnd w:id="52"/>
      <w:bookmarkEnd w:id="53"/>
      <w:bookmarkEnd w:id="54"/>
    </w:p>
    <w:p w14:paraId="0AB3908B" w14:textId="7466DEF9" w:rsidR="00DC7D7C" w:rsidRPr="00410F64" w:rsidRDefault="00DC7D7C" w:rsidP="00401154">
      <w:pPr>
        <w:ind w:firstLine="709"/>
        <w:rPr>
          <w:rFonts w:ascii="Times New Roman" w:eastAsia="Times New Roman" w:hAnsi="Times New Roman" w:cs="Times New Roman"/>
          <w:bCs/>
          <w:kern w:val="32"/>
          <w:sz w:val="28"/>
          <w:szCs w:val="28"/>
          <w:lang w:eastAsia="ru-RU"/>
        </w:rPr>
      </w:pPr>
      <w:bookmarkStart w:id="55" w:name="_Toc531614951"/>
      <w:bookmarkStart w:id="56" w:name="_Toc531686468"/>
      <w:bookmarkStart w:id="57" w:name="_Toc25223311"/>
      <w:r w:rsidRPr="00410F64">
        <w:rPr>
          <w:rFonts w:ascii="Times New Roman" w:eastAsia="Times New Roman" w:hAnsi="Times New Roman" w:cs="Times New Roman"/>
          <w:bCs/>
          <w:kern w:val="32"/>
          <w:sz w:val="28"/>
          <w:szCs w:val="28"/>
          <w:lang w:eastAsia="ru-RU"/>
        </w:rPr>
        <w:t xml:space="preserve">1. </w:t>
      </w:r>
      <w:r w:rsidRPr="00DC7D7C">
        <w:rPr>
          <w:rFonts w:ascii="Times New Roman" w:eastAsia="Times New Roman" w:hAnsi="Times New Roman" w:cs="Times New Roman"/>
          <w:bCs/>
          <w:kern w:val="32"/>
          <w:sz w:val="28"/>
          <w:szCs w:val="28"/>
          <w:lang w:val="en-US" w:eastAsia="ru-RU"/>
        </w:rPr>
        <w:t>Windows</w:t>
      </w:r>
      <w:r w:rsidRPr="00410F64">
        <w:rPr>
          <w:rFonts w:ascii="Times New Roman" w:eastAsia="Times New Roman" w:hAnsi="Times New Roman" w:cs="Times New Roman"/>
          <w:bCs/>
          <w:kern w:val="32"/>
          <w:sz w:val="28"/>
          <w:szCs w:val="28"/>
          <w:lang w:eastAsia="ru-RU"/>
        </w:rPr>
        <w:t xml:space="preserve">, </w:t>
      </w:r>
      <w:r w:rsidR="00E5083A" w:rsidRPr="00DC7D7C">
        <w:rPr>
          <w:rFonts w:ascii="Times New Roman" w:eastAsia="Times New Roman" w:hAnsi="Times New Roman" w:cs="Times New Roman"/>
          <w:bCs/>
          <w:kern w:val="32"/>
          <w:sz w:val="28"/>
          <w:szCs w:val="28"/>
          <w:lang w:val="en-US" w:eastAsia="ru-RU"/>
        </w:rPr>
        <w:t>Microsoft</w:t>
      </w:r>
      <w:r w:rsidR="00E5083A" w:rsidRPr="00410F64">
        <w:rPr>
          <w:rFonts w:ascii="Times New Roman" w:eastAsia="Times New Roman" w:hAnsi="Times New Roman" w:cs="Times New Roman"/>
          <w:bCs/>
          <w:kern w:val="32"/>
          <w:sz w:val="28"/>
          <w:szCs w:val="28"/>
          <w:lang w:eastAsia="ru-RU"/>
        </w:rPr>
        <w:t xml:space="preserve"> </w:t>
      </w:r>
      <w:r w:rsidR="00E5083A" w:rsidRPr="003508F2">
        <w:rPr>
          <w:rFonts w:ascii="Times New Roman" w:eastAsia="Times New Roman" w:hAnsi="Times New Roman" w:cs="Times New Roman"/>
          <w:bCs/>
          <w:kern w:val="32"/>
          <w:sz w:val="28"/>
          <w:szCs w:val="28"/>
          <w:lang w:val="en-US" w:eastAsia="ru-RU"/>
        </w:rPr>
        <w:t>Office</w:t>
      </w:r>
      <w:r w:rsidRPr="00410F64">
        <w:rPr>
          <w:rFonts w:ascii="Times New Roman" w:eastAsia="Times New Roman" w:hAnsi="Times New Roman" w:cs="Times New Roman"/>
          <w:bCs/>
          <w:kern w:val="32"/>
          <w:sz w:val="28"/>
          <w:szCs w:val="28"/>
          <w:lang w:eastAsia="ru-RU"/>
        </w:rPr>
        <w:t>.</w:t>
      </w:r>
      <w:bookmarkEnd w:id="55"/>
      <w:bookmarkEnd w:id="56"/>
      <w:bookmarkEnd w:id="57"/>
    </w:p>
    <w:p w14:paraId="25BCE72F" w14:textId="4CD210C4" w:rsidR="00DC7D7C" w:rsidRPr="00410F64" w:rsidRDefault="00DC7D7C" w:rsidP="00401154">
      <w:pPr>
        <w:ind w:firstLine="709"/>
        <w:rPr>
          <w:rFonts w:ascii="Times New Roman" w:eastAsia="Times New Roman" w:hAnsi="Times New Roman" w:cs="Times New Roman"/>
          <w:sz w:val="28"/>
          <w:szCs w:val="28"/>
          <w:shd w:val="clear" w:color="auto" w:fill="FFFFFF"/>
          <w:lang w:eastAsia="ru-RU"/>
        </w:rPr>
      </w:pPr>
      <w:bookmarkStart w:id="58" w:name="_Toc531614952"/>
      <w:bookmarkStart w:id="59" w:name="_Toc531686469"/>
      <w:bookmarkStart w:id="60" w:name="_Toc25223312"/>
      <w:r w:rsidRPr="00410F64">
        <w:rPr>
          <w:rFonts w:ascii="Times New Roman" w:eastAsia="Times New Roman" w:hAnsi="Times New Roman" w:cs="Times New Roman"/>
          <w:sz w:val="28"/>
          <w:szCs w:val="28"/>
          <w:shd w:val="clear" w:color="auto" w:fill="FFFFFF"/>
          <w:lang w:eastAsia="ru-RU"/>
        </w:rPr>
        <w:t xml:space="preserve">2. </w:t>
      </w:r>
      <w:r w:rsidR="00377749" w:rsidRPr="00377749">
        <w:rPr>
          <w:rFonts w:ascii="Times New Roman" w:eastAsia="Times New Roman" w:hAnsi="Times New Roman" w:cs="Times New Roman"/>
          <w:webHidden/>
          <w:sz w:val="28"/>
          <w:szCs w:val="28"/>
          <w:shd w:val="clear" w:color="auto" w:fill="FFFFFF"/>
          <w:lang w:eastAsia="ru-RU"/>
        </w:rPr>
        <w:t>Антивирус</w:t>
      </w:r>
      <w:r w:rsidR="00377749" w:rsidRPr="00410F64">
        <w:rPr>
          <w:rFonts w:ascii="Times New Roman" w:eastAsia="Times New Roman" w:hAnsi="Times New Roman" w:cs="Times New Roman"/>
          <w:webHidden/>
          <w:sz w:val="28"/>
          <w:szCs w:val="28"/>
          <w:shd w:val="clear" w:color="auto" w:fill="FFFFFF"/>
          <w:lang w:eastAsia="ru-RU"/>
        </w:rPr>
        <w:t xml:space="preserve"> </w:t>
      </w:r>
      <w:r w:rsidR="00377749" w:rsidRPr="007C153D">
        <w:rPr>
          <w:rFonts w:ascii="Times New Roman" w:eastAsia="Times New Roman" w:hAnsi="Times New Roman" w:cs="Times New Roman"/>
          <w:sz w:val="28"/>
          <w:szCs w:val="28"/>
          <w:shd w:val="clear" w:color="auto" w:fill="FFFFFF"/>
          <w:lang w:val="en-US" w:eastAsia="ru-RU"/>
        </w:rPr>
        <w:t>Kaspersky</w:t>
      </w:r>
      <w:r w:rsidR="00377749" w:rsidRPr="00410F64">
        <w:rPr>
          <w:rFonts w:ascii="Times New Roman" w:eastAsia="Times New Roman" w:hAnsi="Times New Roman" w:cs="Times New Roman"/>
          <w:sz w:val="28"/>
          <w:szCs w:val="28"/>
          <w:shd w:val="clear" w:color="auto" w:fill="FFFFFF"/>
          <w:lang w:eastAsia="ru-RU"/>
        </w:rPr>
        <w:t>.</w:t>
      </w:r>
      <w:bookmarkEnd w:id="58"/>
      <w:bookmarkEnd w:id="59"/>
      <w:bookmarkEnd w:id="60"/>
    </w:p>
    <w:p w14:paraId="5AFDC2E0" w14:textId="77777777" w:rsidR="00DC7D7C" w:rsidRPr="00DC7D7C" w:rsidRDefault="00DC7D7C" w:rsidP="00C03D0E">
      <w:pPr>
        <w:keepNext/>
        <w:widowControl w:val="0"/>
        <w:autoSpaceDE w:val="0"/>
        <w:autoSpaceDN w:val="0"/>
        <w:adjustRightInd w:val="0"/>
        <w:spacing w:after="0" w:line="336" w:lineRule="auto"/>
        <w:ind w:firstLine="709"/>
        <w:jc w:val="both"/>
        <w:outlineLvl w:val="0"/>
        <w:rPr>
          <w:rFonts w:ascii="Times New Roman" w:eastAsia="Times New Roman" w:hAnsi="Times New Roman" w:cs="Times New Roman"/>
          <w:bCs/>
          <w:kern w:val="32"/>
          <w:sz w:val="28"/>
          <w:szCs w:val="28"/>
          <w:lang w:eastAsia="ru-RU"/>
        </w:rPr>
      </w:pPr>
      <w:bookmarkStart w:id="61" w:name="_Toc531614953"/>
      <w:bookmarkStart w:id="62" w:name="_Toc531686470"/>
      <w:bookmarkStart w:id="63" w:name="_Toc150259359"/>
      <w:r w:rsidRPr="00DC7D7C">
        <w:rPr>
          <w:rFonts w:ascii="Times New Roman" w:eastAsia="Times New Roman" w:hAnsi="Times New Roman" w:cs="Times New Roman"/>
          <w:b/>
          <w:bCs/>
          <w:kern w:val="32"/>
          <w:sz w:val="28"/>
          <w:szCs w:val="28"/>
          <w:lang w:eastAsia="ru-RU"/>
        </w:rPr>
        <w:t>11.2. Современные профессиональные базы данных и информационные справочные системы</w:t>
      </w:r>
      <w:bookmarkEnd w:id="61"/>
      <w:bookmarkEnd w:id="62"/>
      <w:bookmarkEnd w:id="63"/>
    </w:p>
    <w:p w14:paraId="5429EC2E" w14:textId="77777777" w:rsidR="00DC7D7C" w:rsidRPr="00DC7D7C" w:rsidRDefault="00DC7D7C"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sidRPr="00DC7D7C">
        <w:rPr>
          <w:rFonts w:ascii="Times New Roman" w:eastAsia="Times New Roman" w:hAnsi="Times New Roman" w:cs="Times New Roman"/>
          <w:bCs/>
          <w:sz w:val="28"/>
          <w:szCs w:val="28"/>
          <w:lang w:eastAsia="ru-RU"/>
        </w:rPr>
        <w:t>1. Информационно-правовая система «Гарант»</w:t>
      </w:r>
    </w:p>
    <w:p w14:paraId="6756949F" w14:textId="77777777" w:rsidR="00DC7D7C" w:rsidRPr="00DC7D7C" w:rsidRDefault="00DC7D7C"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sidRPr="00DC7D7C">
        <w:rPr>
          <w:rFonts w:ascii="Times New Roman" w:eastAsia="Times New Roman" w:hAnsi="Times New Roman" w:cs="Times New Roman"/>
          <w:bCs/>
          <w:sz w:val="28"/>
          <w:szCs w:val="28"/>
          <w:lang w:eastAsia="ru-RU"/>
        </w:rPr>
        <w:t>2. Информационно-правовая система «Консультант Плюс»</w:t>
      </w:r>
    </w:p>
    <w:p w14:paraId="7F9097E3" w14:textId="77777777" w:rsidR="00DC7D7C" w:rsidRPr="00DC7D7C" w:rsidRDefault="00DC7D7C"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sidRPr="00DC7D7C">
        <w:rPr>
          <w:rFonts w:ascii="Times New Roman" w:eastAsia="Times New Roman" w:hAnsi="Times New Roman" w:cs="Times New Roman"/>
          <w:bCs/>
          <w:sz w:val="28"/>
          <w:szCs w:val="28"/>
          <w:lang w:eastAsia="ru-RU"/>
        </w:rPr>
        <w:t xml:space="preserve">3. Электронно-библиотечная система BOOK.RU http://www.book.ru  </w:t>
      </w:r>
    </w:p>
    <w:p w14:paraId="691FD088" w14:textId="52145EE0" w:rsidR="00DC7D7C" w:rsidRPr="00DC7D7C" w:rsidRDefault="006A1AD3"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4. </w:t>
      </w:r>
      <w:r w:rsidR="00DC7D7C" w:rsidRPr="00DC7D7C">
        <w:rPr>
          <w:rFonts w:ascii="Times New Roman" w:eastAsia="Times New Roman" w:hAnsi="Times New Roman" w:cs="Times New Roman"/>
          <w:bCs/>
          <w:sz w:val="28"/>
          <w:szCs w:val="28"/>
          <w:lang w:eastAsia="ru-RU"/>
        </w:rPr>
        <w:t xml:space="preserve">Электронно-библиотечная система </w:t>
      </w:r>
      <w:proofErr w:type="spellStart"/>
      <w:r w:rsidR="00DC7D7C" w:rsidRPr="00DC7D7C">
        <w:rPr>
          <w:rFonts w:ascii="Times New Roman" w:eastAsia="Times New Roman" w:hAnsi="Times New Roman" w:cs="Times New Roman"/>
          <w:bCs/>
          <w:sz w:val="28"/>
          <w:szCs w:val="28"/>
          <w:lang w:eastAsia="ru-RU"/>
        </w:rPr>
        <w:t>Znanium</w:t>
      </w:r>
      <w:proofErr w:type="spellEnd"/>
      <w:r w:rsidR="00DC7D7C" w:rsidRPr="00DC7D7C">
        <w:rPr>
          <w:rFonts w:ascii="Times New Roman" w:eastAsia="Times New Roman" w:hAnsi="Times New Roman" w:cs="Times New Roman"/>
          <w:bCs/>
          <w:sz w:val="28"/>
          <w:szCs w:val="28"/>
          <w:lang w:eastAsia="ru-RU"/>
        </w:rPr>
        <w:t xml:space="preserve"> http://www.znanium.com </w:t>
      </w:r>
    </w:p>
    <w:p w14:paraId="048FCEFF" w14:textId="7F81F6C2" w:rsidR="00DC7D7C" w:rsidRPr="00DC7D7C" w:rsidRDefault="006A1AD3"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r w:rsidR="00DC7D7C" w:rsidRPr="00DC7D7C">
        <w:rPr>
          <w:rFonts w:ascii="Times New Roman" w:eastAsia="Times New Roman" w:hAnsi="Times New Roman" w:cs="Times New Roman"/>
          <w:bCs/>
          <w:sz w:val="28"/>
          <w:szCs w:val="28"/>
          <w:lang w:eastAsia="ru-RU"/>
        </w:rPr>
        <w:t xml:space="preserve">Электронно-библиотечная система издательства «ЮРАЙТ» https://www.biblio-online.ru/  </w:t>
      </w:r>
    </w:p>
    <w:p w14:paraId="034AFD5B" w14:textId="4EFAB508" w:rsidR="006A1AD3" w:rsidRDefault="006A1AD3"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6. </w:t>
      </w:r>
      <w:r w:rsidR="00DC7D7C" w:rsidRPr="00DC7D7C">
        <w:rPr>
          <w:rFonts w:ascii="Times New Roman" w:eastAsia="Times New Roman" w:hAnsi="Times New Roman" w:cs="Times New Roman"/>
          <w:bCs/>
          <w:sz w:val="28"/>
          <w:szCs w:val="28"/>
          <w:lang w:eastAsia="ru-RU"/>
        </w:rPr>
        <w:t xml:space="preserve">Научная электронная библиотека eLibrary.ru http://elibrary.ru </w:t>
      </w:r>
    </w:p>
    <w:p w14:paraId="1C04BB18" w14:textId="6ECFDFFA" w:rsidR="00DC7D7C" w:rsidRPr="00DC7D7C" w:rsidRDefault="006A1AD3"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7. </w:t>
      </w:r>
      <w:r w:rsidRPr="006A1AD3">
        <w:rPr>
          <w:rFonts w:ascii="Times New Roman" w:eastAsia="Times New Roman" w:hAnsi="Times New Roman" w:cs="Times New Roman"/>
          <w:bCs/>
          <w:sz w:val="28"/>
          <w:szCs w:val="28"/>
          <w:lang w:eastAsia="ru-RU"/>
        </w:rPr>
        <w:t>Электронная библиотека Финансового университета (ЭБ) http://elib.fa.ru/</w:t>
      </w:r>
      <w:r w:rsidR="00DC7D7C" w:rsidRPr="00DC7D7C">
        <w:rPr>
          <w:rFonts w:ascii="Times New Roman" w:eastAsia="Times New Roman" w:hAnsi="Times New Roman" w:cs="Times New Roman"/>
          <w:bCs/>
          <w:sz w:val="28"/>
          <w:szCs w:val="28"/>
          <w:lang w:eastAsia="ru-RU"/>
        </w:rPr>
        <w:t xml:space="preserve"> </w:t>
      </w:r>
    </w:p>
    <w:p w14:paraId="7C8A52DE" w14:textId="77777777" w:rsidR="00590D5E" w:rsidRPr="00590D5E" w:rsidRDefault="00590D5E" w:rsidP="00C03D0E">
      <w:pPr>
        <w:keepNext/>
        <w:spacing w:after="0" w:line="336" w:lineRule="auto"/>
        <w:ind w:firstLine="709"/>
        <w:contextualSpacing/>
        <w:jc w:val="both"/>
        <w:outlineLvl w:val="0"/>
        <w:rPr>
          <w:rFonts w:ascii="Times New Roman" w:eastAsia="Times New Roman" w:hAnsi="Times New Roman" w:cs="Times New Roman"/>
          <w:b/>
          <w:sz w:val="28"/>
          <w:szCs w:val="28"/>
          <w:lang w:eastAsia="ru-RU"/>
        </w:rPr>
      </w:pPr>
      <w:bookmarkStart w:id="64" w:name="_Toc18577477"/>
      <w:bookmarkStart w:id="65" w:name="_Toc18938735"/>
      <w:bookmarkStart w:id="66" w:name="_Toc25057851"/>
      <w:bookmarkStart w:id="67" w:name="_Toc25077594"/>
      <w:bookmarkStart w:id="68" w:name="_Toc150259360"/>
      <w:r w:rsidRPr="00590D5E">
        <w:rPr>
          <w:rFonts w:ascii="Times New Roman" w:eastAsia="Times New Roman" w:hAnsi="Times New Roman" w:cs="Times New Roman"/>
          <w:b/>
          <w:sz w:val="28"/>
          <w:szCs w:val="28"/>
          <w:lang w:eastAsia="ru-RU"/>
        </w:rPr>
        <w:lastRenderedPageBreak/>
        <w:t>11.3. Сертифицированные программные и аппаратные средства защиты информации</w:t>
      </w:r>
      <w:bookmarkEnd w:id="64"/>
      <w:bookmarkEnd w:id="65"/>
      <w:bookmarkEnd w:id="66"/>
      <w:bookmarkEnd w:id="67"/>
      <w:bookmarkEnd w:id="68"/>
    </w:p>
    <w:p w14:paraId="619A15F8" w14:textId="77777777" w:rsidR="00590D5E" w:rsidRPr="00590D5E" w:rsidRDefault="00590D5E" w:rsidP="00C03D0E">
      <w:pPr>
        <w:spacing w:after="0" w:line="336" w:lineRule="auto"/>
        <w:ind w:firstLine="709"/>
        <w:jc w:val="both"/>
        <w:rPr>
          <w:rFonts w:ascii="Times New Roman" w:eastAsia="Times New Roman" w:hAnsi="Times New Roman" w:cs="Times New Roman"/>
          <w:sz w:val="28"/>
          <w:szCs w:val="28"/>
          <w:lang w:eastAsia="ru-RU"/>
        </w:rPr>
      </w:pPr>
      <w:r w:rsidRPr="00590D5E">
        <w:rPr>
          <w:rFonts w:ascii="Times New Roman" w:eastAsia="Times New Roman" w:hAnsi="Times New Roman" w:cs="Times New Roman"/>
          <w:sz w:val="28"/>
          <w:szCs w:val="28"/>
          <w:lang w:eastAsia="ru-RU"/>
        </w:rPr>
        <w:t>Сертифицированные программные и аппаратные средства защиты информации не предусмотрены.</w:t>
      </w:r>
    </w:p>
    <w:p w14:paraId="6F49A6BA" w14:textId="77777777" w:rsidR="00DC7D7C" w:rsidRPr="00DC7D7C" w:rsidRDefault="00DC7D7C" w:rsidP="00C03D0E">
      <w:pPr>
        <w:keepNext/>
        <w:keepLines/>
        <w:spacing w:after="0" w:line="336" w:lineRule="auto"/>
        <w:ind w:firstLine="709"/>
        <w:jc w:val="both"/>
        <w:outlineLvl w:val="0"/>
        <w:rPr>
          <w:rFonts w:ascii="Times New Roman" w:eastAsia="Calibri" w:hAnsi="Times New Roman" w:cs="Times New Roman"/>
          <w:b/>
          <w:bCs/>
          <w:sz w:val="28"/>
          <w:szCs w:val="28"/>
          <w:lang w:eastAsia="ru-RU"/>
        </w:rPr>
      </w:pPr>
      <w:bookmarkStart w:id="69" w:name="_Toc494714928"/>
      <w:bookmarkStart w:id="70" w:name="_Toc150259361"/>
      <w:r w:rsidRPr="00DC7D7C">
        <w:rPr>
          <w:rFonts w:ascii="Times New Roman" w:eastAsia="Calibri"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69"/>
      <w:bookmarkEnd w:id="70"/>
    </w:p>
    <w:p w14:paraId="778E3364" w14:textId="77777777" w:rsidR="00DC7D7C" w:rsidRPr="00DC7D7C" w:rsidRDefault="00DC7D7C" w:rsidP="00C03D0E">
      <w:pPr>
        <w:spacing w:after="0" w:line="336" w:lineRule="auto"/>
        <w:ind w:firstLine="709"/>
        <w:jc w:val="both"/>
        <w:rPr>
          <w:rFonts w:ascii="Times New Roman" w:eastAsia="Times New Roman" w:hAnsi="Times New Roman" w:cs="Times New Roman"/>
          <w:sz w:val="28"/>
          <w:szCs w:val="28"/>
          <w:lang w:eastAsia="ru-RU"/>
        </w:rPr>
      </w:pPr>
      <w:r w:rsidRPr="00DC7D7C">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DC7D7C" w:rsidSect="0037774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3F572" w14:textId="77777777" w:rsidR="004E356C" w:rsidRDefault="004E356C" w:rsidP="004162D6">
      <w:pPr>
        <w:spacing w:after="0" w:line="240" w:lineRule="auto"/>
      </w:pPr>
      <w:r>
        <w:separator/>
      </w:r>
    </w:p>
  </w:endnote>
  <w:endnote w:type="continuationSeparator" w:id="0">
    <w:p w14:paraId="1764F313" w14:textId="77777777" w:rsidR="004E356C" w:rsidRDefault="004E356C" w:rsidP="0041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auto"/>
    <w:pitch w:val="variable"/>
    <w:sig w:usb0="F7FFAFFF" w:usb1="E9DFFFFF" w:usb2="0000003F" w:usb3="00000000" w:csb0="003F01FF" w:csb1="00000000"/>
  </w:font>
  <w:font w:name="TimesNewRomanPS-BoldMT">
    <w:charset w:val="00"/>
    <w:family w:val="auto"/>
    <w:pitch w:val="variable"/>
    <w:sig w:usb0="E0002AEF" w:usb1="C0007841"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14:paraId="669E321A" w14:textId="19F58F31" w:rsidR="00401154" w:rsidRDefault="00401154" w:rsidP="005C2F67">
        <w:pPr>
          <w:pStyle w:val="ab"/>
          <w:jc w:val="center"/>
        </w:pPr>
        <w:r>
          <w:fldChar w:fldCharType="begin"/>
        </w:r>
        <w:r>
          <w:instrText>PAGE   \* MERGEFORMAT</w:instrText>
        </w:r>
        <w:r>
          <w:fldChar w:fldCharType="separate"/>
        </w:r>
        <w:r w:rsidR="008B234F">
          <w:rPr>
            <w:noProof/>
          </w:rPr>
          <w:t>21</w:t>
        </w:r>
        <w:r>
          <w:rPr>
            <w:noProof/>
          </w:rPr>
          <w:fldChar w:fldCharType="end"/>
        </w:r>
      </w:p>
    </w:sdtContent>
  </w:sdt>
  <w:p w14:paraId="5DF4F220" w14:textId="77777777" w:rsidR="00401154" w:rsidRDefault="0040115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24CDD" w14:textId="77777777" w:rsidR="004E356C" w:rsidRDefault="004E356C" w:rsidP="004162D6">
      <w:pPr>
        <w:spacing w:after="0" w:line="240" w:lineRule="auto"/>
      </w:pPr>
      <w:r>
        <w:separator/>
      </w:r>
    </w:p>
  </w:footnote>
  <w:footnote w:type="continuationSeparator" w:id="0">
    <w:p w14:paraId="75C63E10" w14:textId="77777777" w:rsidR="004E356C" w:rsidRDefault="004E356C" w:rsidP="004162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428B"/>
    <w:multiLevelType w:val="hybridMultilevel"/>
    <w:tmpl w:val="2950396C"/>
    <w:lvl w:ilvl="0" w:tplc="716A82F6">
      <w:start w:val="1"/>
      <w:numFmt w:val="decimal"/>
      <w:lvlText w:val="%1."/>
      <w:lvlJc w:val="left"/>
    </w:lvl>
    <w:lvl w:ilvl="1" w:tplc="8C4CCE6C">
      <w:numFmt w:val="decimal"/>
      <w:lvlText w:val=""/>
      <w:lvlJc w:val="left"/>
    </w:lvl>
    <w:lvl w:ilvl="2" w:tplc="948A1F7A">
      <w:numFmt w:val="decimal"/>
      <w:lvlText w:val=""/>
      <w:lvlJc w:val="left"/>
    </w:lvl>
    <w:lvl w:ilvl="3" w:tplc="D5D04236">
      <w:numFmt w:val="decimal"/>
      <w:lvlText w:val=""/>
      <w:lvlJc w:val="left"/>
    </w:lvl>
    <w:lvl w:ilvl="4" w:tplc="6616B30E">
      <w:numFmt w:val="decimal"/>
      <w:lvlText w:val=""/>
      <w:lvlJc w:val="left"/>
    </w:lvl>
    <w:lvl w:ilvl="5" w:tplc="99E439E2">
      <w:numFmt w:val="decimal"/>
      <w:lvlText w:val=""/>
      <w:lvlJc w:val="left"/>
    </w:lvl>
    <w:lvl w:ilvl="6" w:tplc="E4B81C6A">
      <w:numFmt w:val="decimal"/>
      <w:lvlText w:val=""/>
      <w:lvlJc w:val="left"/>
    </w:lvl>
    <w:lvl w:ilvl="7" w:tplc="5AD88B82">
      <w:numFmt w:val="decimal"/>
      <w:lvlText w:val=""/>
      <w:lvlJc w:val="left"/>
    </w:lvl>
    <w:lvl w:ilvl="8" w:tplc="73CA6BBA">
      <w:numFmt w:val="decimal"/>
      <w:lvlText w:val=""/>
      <w:lvlJc w:val="left"/>
    </w:lvl>
  </w:abstractNum>
  <w:abstractNum w:abstractNumId="1" w15:restartNumberingAfterBreak="0">
    <w:nsid w:val="00004509"/>
    <w:multiLevelType w:val="hybridMultilevel"/>
    <w:tmpl w:val="B73AD5E2"/>
    <w:lvl w:ilvl="0" w:tplc="D9D2ED76">
      <w:start w:val="1"/>
      <w:numFmt w:val="decimal"/>
      <w:lvlText w:val="%1."/>
      <w:lvlJc w:val="left"/>
    </w:lvl>
    <w:lvl w:ilvl="1" w:tplc="71A8A3B4">
      <w:numFmt w:val="decimal"/>
      <w:lvlText w:val=""/>
      <w:lvlJc w:val="left"/>
    </w:lvl>
    <w:lvl w:ilvl="2" w:tplc="ACA25812">
      <w:numFmt w:val="decimal"/>
      <w:lvlText w:val=""/>
      <w:lvlJc w:val="left"/>
    </w:lvl>
    <w:lvl w:ilvl="3" w:tplc="0F9AFB72">
      <w:numFmt w:val="decimal"/>
      <w:lvlText w:val=""/>
      <w:lvlJc w:val="left"/>
    </w:lvl>
    <w:lvl w:ilvl="4" w:tplc="D0EA2EEC">
      <w:numFmt w:val="decimal"/>
      <w:lvlText w:val=""/>
      <w:lvlJc w:val="left"/>
    </w:lvl>
    <w:lvl w:ilvl="5" w:tplc="6EB81302">
      <w:numFmt w:val="decimal"/>
      <w:lvlText w:val=""/>
      <w:lvlJc w:val="left"/>
    </w:lvl>
    <w:lvl w:ilvl="6" w:tplc="8A44F600">
      <w:numFmt w:val="decimal"/>
      <w:lvlText w:val=""/>
      <w:lvlJc w:val="left"/>
    </w:lvl>
    <w:lvl w:ilvl="7" w:tplc="166ED228">
      <w:numFmt w:val="decimal"/>
      <w:lvlText w:val=""/>
      <w:lvlJc w:val="left"/>
    </w:lvl>
    <w:lvl w:ilvl="8" w:tplc="EB606524">
      <w:numFmt w:val="decimal"/>
      <w:lvlText w:val=""/>
      <w:lvlJc w:val="left"/>
    </w:lvl>
  </w:abstractNum>
  <w:abstractNum w:abstractNumId="2" w15:restartNumberingAfterBreak="0">
    <w:nsid w:val="00005D03"/>
    <w:multiLevelType w:val="hybridMultilevel"/>
    <w:tmpl w:val="6D5E49D0"/>
    <w:lvl w:ilvl="0" w:tplc="488C9DF0">
      <w:start w:val="1"/>
      <w:numFmt w:val="decimal"/>
      <w:lvlText w:val="%1."/>
      <w:lvlJc w:val="left"/>
      <w:rPr>
        <w:rFonts w:ascii="Times New Roman" w:hAnsi="Times New Roman"/>
        <w:b w:val="0"/>
      </w:rPr>
    </w:lvl>
    <w:lvl w:ilvl="1" w:tplc="C9322034">
      <w:numFmt w:val="decimal"/>
      <w:lvlText w:val=""/>
      <w:lvlJc w:val="left"/>
    </w:lvl>
    <w:lvl w:ilvl="2" w:tplc="ECF27E1E">
      <w:numFmt w:val="decimal"/>
      <w:lvlText w:val=""/>
      <w:lvlJc w:val="left"/>
    </w:lvl>
    <w:lvl w:ilvl="3" w:tplc="DA12A1F0">
      <w:numFmt w:val="decimal"/>
      <w:lvlText w:val=""/>
      <w:lvlJc w:val="left"/>
    </w:lvl>
    <w:lvl w:ilvl="4" w:tplc="F1CCE296">
      <w:numFmt w:val="decimal"/>
      <w:lvlText w:val=""/>
      <w:lvlJc w:val="left"/>
    </w:lvl>
    <w:lvl w:ilvl="5" w:tplc="0F709E2A">
      <w:numFmt w:val="decimal"/>
      <w:lvlText w:val=""/>
      <w:lvlJc w:val="left"/>
    </w:lvl>
    <w:lvl w:ilvl="6" w:tplc="3F2256A8">
      <w:numFmt w:val="decimal"/>
      <w:lvlText w:val=""/>
      <w:lvlJc w:val="left"/>
    </w:lvl>
    <w:lvl w:ilvl="7" w:tplc="BB7C0D06">
      <w:numFmt w:val="decimal"/>
      <w:lvlText w:val=""/>
      <w:lvlJc w:val="left"/>
    </w:lvl>
    <w:lvl w:ilvl="8" w:tplc="15D28CF6">
      <w:numFmt w:val="decimal"/>
      <w:lvlText w:val=""/>
      <w:lvlJc w:val="left"/>
    </w:lvl>
  </w:abstractNum>
  <w:abstractNum w:abstractNumId="3" w15:restartNumberingAfterBreak="0">
    <w:nsid w:val="00006443"/>
    <w:multiLevelType w:val="hybridMultilevel"/>
    <w:tmpl w:val="0A62B9EC"/>
    <w:lvl w:ilvl="0" w:tplc="3E3AA88E">
      <w:start w:val="1"/>
      <w:numFmt w:val="decimal"/>
      <w:lvlText w:val="%1."/>
      <w:lvlJc w:val="left"/>
      <w:rPr>
        <w:rFonts w:ascii="Times New Roman" w:hAnsi="Times New Roman" w:cs="Times New Roman" w:hint="default"/>
        <w:b w:val="0"/>
      </w:rPr>
    </w:lvl>
    <w:lvl w:ilvl="1" w:tplc="B4A47FD2">
      <w:numFmt w:val="decimal"/>
      <w:lvlText w:val=""/>
      <w:lvlJc w:val="left"/>
    </w:lvl>
    <w:lvl w:ilvl="2" w:tplc="2256941C">
      <w:numFmt w:val="decimal"/>
      <w:lvlText w:val=""/>
      <w:lvlJc w:val="left"/>
    </w:lvl>
    <w:lvl w:ilvl="3" w:tplc="895886BA">
      <w:numFmt w:val="decimal"/>
      <w:lvlText w:val=""/>
      <w:lvlJc w:val="left"/>
    </w:lvl>
    <w:lvl w:ilvl="4" w:tplc="083C6446">
      <w:numFmt w:val="decimal"/>
      <w:lvlText w:val=""/>
      <w:lvlJc w:val="left"/>
    </w:lvl>
    <w:lvl w:ilvl="5" w:tplc="2FCAE1D6">
      <w:numFmt w:val="decimal"/>
      <w:lvlText w:val=""/>
      <w:lvlJc w:val="left"/>
    </w:lvl>
    <w:lvl w:ilvl="6" w:tplc="6942625C">
      <w:numFmt w:val="decimal"/>
      <w:lvlText w:val=""/>
      <w:lvlJc w:val="left"/>
    </w:lvl>
    <w:lvl w:ilvl="7" w:tplc="E46A793E">
      <w:numFmt w:val="decimal"/>
      <w:lvlText w:val=""/>
      <w:lvlJc w:val="left"/>
    </w:lvl>
    <w:lvl w:ilvl="8" w:tplc="D062D034">
      <w:numFmt w:val="decimal"/>
      <w:lvlText w:val=""/>
      <w:lvlJc w:val="left"/>
    </w:lvl>
  </w:abstractNum>
  <w:abstractNum w:abstractNumId="4" w15:restartNumberingAfterBreak="0">
    <w:nsid w:val="000066BB"/>
    <w:multiLevelType w:val="hybridMultilevel"/>
    <w:tmpl w:val="FF68E7A4"/>
    <w:lvl w:ilvl="0" w:tplc="46C8D5B0">
      <w:start w:val="1"/>
      <w:numFmt w:val="decimal"/>
      <w:lvlText w:val="%1."/>
      <w:lvlJc w:val="left"/>
    </w:lvl>
    <w:lvl w:ilvl="1" w:tplc="69A697FA">
      <w:numFmt w:val="decimal"/>
      <w:lvlText w:val=""/>
      <w:lvlJc w:val="left"/>
    </w:lvl>
    <w:lvl w:ilvl="2" w:tplc="EC028ED4">
      <w:numFmt w:val="decimal"/>
      <w:lvlText w:val=""/>
      <w:lvlJc w:val="left"/>
    </w:lvl>
    <w:lvl w:ilvl="3" w:tplc="C7C08F1E">
      <w:numFmt w:val="decimal"/>
      <w:lvlText w:val=""/>
      <w:lvlJc w:val="left"/>
    </w:lvl>
    <w:lvl w:ilvl="4" w:tplc="0FB624C6">
      <w:numFmt w:val="decimal"/>
      <w:lvlText w:val=""/>
      <w:lvlJc w:val="left"/>
    </w:lvl>
    <w:lvl w:ilvl="5" w:tplc="34F40102">
      <w:numFmt w:val="decimal"/>
      <w:lvlText w:val=""/>
      <w:lvlJc w:val="left"/>
    </w:lvl>
    <w:lvl w:ilvl="6" w:tplc="F37680CE">
      <w:numFmt w:val="decimal"/>
      <w:lvlText w:val=""/>
      <w:lvlJc w:val="left"/>
    </w:lvl>
    <w:lvl w:ilvl="7" w:tplc="D0A24EB0">
      <w:numFmt w:val="decimal"/>
      <w:lvlText w:val=""/>
      <w:lvlJc w:val="left"/>
    </w:lvl>
    <w:lvl w:ilvl="8" w:tplc="29B67A38">
      <w:numFmt w:val="decimal"/>
      <w:lvlText w:val=""/>
      <w:lvlJc w:val="left"/>
    </w:lvl>
  </w:abstractNum>
  <w:abstractNum w:abstractNumId="5" w15:restartNumberingAfterBreak="0">
    <w:nsid w:val="0000701F"/>
    <w:multiLevelType w:val="hybridMultilevel"/>
    <w:tmpl w:val="26F02D5C"/>
    <w:lvl w:ilvl="0" w:tplc="6B10E798">
      <w:start w:val="1"/>
      <w:numFmt w:val="decimal"/>
      <w:lvlText w:val="%1."/>
      <w:lvlJc w:val="left"/>
    </w:lvl>
    <w:lvl w:ilvl="1" w:tplc="65726440">
      <w:numFmt w:val="decimal"/>
      <w:lvlText w:val=""/>
      <w:lvlJc w:val="left"/>
    </w:lvl>
    <w:lvl w:ilvl="2" w:tplc="5A02871A">
      <w:numFmt w:val="decimal"/>
      <w:lvlText w:val=""/>
      <w:lvlJc w:val="left"/>
    </w:lvl>
    <w:lvl w:ilvl="3" w:tplc="70E2FC80">
      <w:numFmt w:val="decimal"/>
      <w:lvlText w:val=""/>
      <w:lvlJc w:val="left"/>
    </w:lvl>
    <w:lvl w:ilvl="4" w:tplc="5A281D90">
      <w:numFmt w:val="decimal"/>
      <w:lvlText w:val=""/>
      <w:lvlJc w:val="left"/>
    </w:lvl>
    <w:lvl w:ilvl="5" w:tplc="A644F054">
      <w:numFmt w:val="decimal"/>
      <w:lvlText w:val=""/>
      <w:lvlJc w:val="left"/>
    </w:lvl>
    <w:lvl w:ilvl="6" w:tplc="5A189FA2">
      <w:numFmt w:val="decimal"/>
      <w:lvlText w:val=""/>
      <w:lvlJc w:val="left"/>
    </w:lvl>
    <w:lvl w:ilvl="7" w:tplc="A0AA2526">
      <w:numFmt w:val="decimal"/>
      <w:lvlText w:val=""/>
      <w:lvlJc w:val="left"/>
    </w:lvl>
    <w:lvl w:ilvl="8" w:tplc="6A060102">
      <w:numFmt w:val="decimal"/>
      <w:lvlText w:val=""/>
      <w:lvlJc w:val="left"/>
    </w:lvl>
  </w:abstractNum>
  <w:abstractNum w:abstractNumId="6" w15:restartNumberingAfterBreak="0">
    <w:nsid w:val="0000767D"/>
    <w:multiLevelType w:val="hybridMultilevel"/>
    <w:tmpl w:val="91A4C304"/>
    <w:lvl w:ilvl="0" w:tplc="2988C6A0">
      <w:start w:val="4"/>
      <w:numFmt w:val="decimal"/>
      <w:lvlText w:val="%1."/>
      <w:lvlJc w:val="left"/>
      <w:rPr>
        <w:rFonts w:ascii="Times New Roman" w:hAnsi="Times New Roman"/>
        <w:sz w:val="28"/>
      </w:rPr>
    </w:lvl>
    <w:lvl w:ilvl="1" w:tplc="4B9AB6B4">
      <w:numFmt w:val="decimal"/>
      <w:lvlText w:val=""/>
      <w:lvlJc w:val="left"/>
    </w:lvl>
    <w:lvl w:ilvl="2" w:tplc="C6AA0F22">
      <w:numFmt w:val="decimal"/>
      <w:lvlText w:val=""/>
      <w:lvlJc w:val="left"/>
    </w:lvl>
    <w:lvl w:ilvl="3" w:tplc="FB2A0566">
      <w:numFmt w:val="decimal"/>
      <w:lvlText w:val=""/>
      <w:lvlJc w:val="left"/>
    </w:lvl>
    <w:lvl w:ilvl="4" w:tplc="6EA41D24">
      <w:numFmt w:val="decimal"/>
      <w:lvlText w:val=""/>
      <w:lvlJc w:val="left"/>
    </w:lvl>
    <w:lvl w:ilvl="5" w:tplc="6B448A96">
      <w:numFmt w:val="decimal"/>
      <w:lvlText w:val=""/>
      <w:lvlJc w:val="left"/>
    </w:lvl>
    <w:lvl w:ilvl="6" w:tplc="14820600">
      <w:numFmt w:val="decimal"/>
      <w:lvlText w:val=""/>
      <w:lvlJc w:val="left"/>
    </w:lvl>
    <w:lvl w:ilvl="7" w:tplc="820A4922">
      <w:numFmt w:val="decimal"/>
      <w:lvlText w:val=""/>
      <w:lvlJc w:val="left"/>
    </w:lvl>
    <w:lvl w:ilvl="8" w:tplc="0A22FC96">
      <w:numFmt w:val="decimal"/>
      <w:lvlText w:val=""/>
      <w:lvlJc w:val="left"/>
    </w:lvl>
  </w:abstractNum>
  <w:abstractNum w:abstractNumId="7" w15:restartNumberingAfterBreak="0">
    <w:nsid w:val="00007A5A"/>
    <w:multiLevelType w:val="hybridMultilevel"/>
    <w:tmpl w:val="5B4A783C"/>
    <w:lvl w:ilvl="0" w:tplc="1040BA34">
      <w:start w:val="1"/>
      <w:numFmt w:val="decimal"/>
      <w:lvlText w:val="%1."/>
      <w:lvlJc w:val="left"/>
    </w:lvl>
    <w:lvl w:ilvl="1" w:tplc="FAFE8582">
      <w:numFmt w:val="decimal"/>
      <w:lvlText w:val=""/>
      <w:lvlJc w:val="left"/>
    </w:lvl>
    <w:lvl w:ilvl="2" w:tplc="2F10094C">
      <w:numFmt w:val="decimal"/>
      <w:lvlText w:val=""/>
      <w:lvlJc w:val="left"/>
    </w:lvl>
    <w:lvl w:ilvl="3" w:tplc="2DC2E822">
      <w:numFmt w:val="decimal"/>
      <w:lvlText w:val=""/>
      <w:lvlJc w:val="left"/>
    </w:lvl>
    <w:lvl w:ilvl="4" w:tplc="156C1338">
      <w:numFmt w:val="decimal"/>
      <w:lvlText w:val=""/>
      <w:lvlJc w:val="left"/>
    </w:lvl>
    <w:lvl w:ilvl="5" w:tplc="A3C42668">
      <w:numFmt w:val="decimal"/>
      <w:lvlText w:val=""/>
      <w:lvlJc w:val="left"/>
    </w:lvl>
    <w:lvl w:ilvl="6" w:tplc="B99ADE92">
      <w:numFmt w:val="decimal"/>
      <w:lvlText w:val=""/>
      <w:lvlJc w:val="left"/>
    </w:lvl>
    <w:lvl w:ilvl="7" w:tplc="4712EE58">
      <w:numFmt w:val="decimal"/>
      <w:lvlText w:val=""/>
      <w:lvlJc w:val="left"/>
    </w:lvl>
    <w:lvl w:ilvl="8" w:tplc="4CE2D26E">
      <w:numFmt w:val="decimal"/>
      <w:lvlText w:val=""/>
      <w:lvlJc w:val="left"/>
    </w:lvl>
  </w:abstractNum>
  <w:abstractNum w:abstractNumId="8" w15:restartNumberingAfterBreak="0">
    <w:nsid w:val="05EA1339"/>
    <w:multiLevelType w:val="hybridMultilevel"/>
    <w:tmpl w:val="3B884EF4"/>
    <w:lvl w:ilvl="0" w:tplc="6AFA95E6">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8C34D0C"/>
    <w:multiLevelType w:val="hybridMultilevel"/>
    <w:tmpl w:val="4566E8FC"/>
    <w:lvl w:ilvl="0" w:tplc="ABB6E45C">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A516B35"/>
    <w:multiLevelType w:val="hybridMultilevel"/>
    <w:tmpl w:val="BB7C2B92"/>
    <w:lvl w:ilvl="0" w:tplc="E4F4000A">
      <w:start w:val="13"/>
      <w:numFmt w:val="decimal"/>
      <w:lvlText w:val="%1."/>
      <w:lvlJc w:val="left"/>
      <w:pPr>
        <w:tabs>
          <w:tab w:val="num" w:pos="1353"/>
        </w:tabs>
        <w:ind w:left="1353" w:hanging="360"/>
      </w:pPr>
      <w:rPr>
        <w:rFonts w:cs="Times New Roman" w:hint="default"/>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1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0F641AF9"/>
    <w:multiLevelType w:val="hybridMultilevel"/>
    <w:tmpl w:val="F692D4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4F72E0"/>
    <w:multiLevelType w:val="hybridMultilevel"/>
    <w:tmpl w:val="AF04B72C"/>
    <w:lvl w:ilvl="0" w:tplc="04190001">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15:restartNumberingAfterBreak="0">
    <w:nsid w:val="15EE0EBF"/>
    <w:multiLevelType w:val="hybridMultilevel"/>
    <w:tmpl w:val="BAFCED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18CA33A0"/>
    <w:multiLevelType w:val="hybridMultilevel"/>
    <w:tmpl w:val="5D2AA124"/>
    <w:lvl w:ilvl="0" w:tplc="F106FD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D3540D2"/>
    <w:multiLevelType w:val="hybridMultilevel"/>
    <w:tmpl w:val="D76E51BA"/>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rPr>
        <w:rFonts w:hint="default"/>
        <w:color w:val="auto"/>
      </w:r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17" w15:restartNumberingAfterBreak="0">
    <w:nsid w:val="1E303C94"/>
    <w:multiLevelType w:val="hybridMultilevel"/>
    <w:tmpl w:val="4E129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03C5D5D"/>
    <w:multiLevelType w:val="hybridMultilevel"/>
    <w:tmpl w:val="2A103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3BB6E8B"/>
    <w:multiLevelType w:val="hybridMultilevel"/>
    <w:tmpl w:val="9F3C5A5E"/>
    <w:lvl w:ilvl="0" w:tplc="BAB419E4">
      <w:start w:val="1"/>
      <w:numFmt w:val="decimal"/>
      <w:lvlText w:val="%1."/>
      <w:lvlJc w:val="left"/>
      <w:pPr>
        <w:ind w:left="1020" w:hanging="360"/>
      </w:pPr>
      <w:rPr>
        <w:rFonts w:hint="default"/>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15:restartNumberingAfterBreak="0">
    <w:nsid w:val="2A3154B7"/>
    <w:multiLevelType w:val="hybridMultilevel"/>
    <w:tmpl w:val="5C5A4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C723B01"/>
    <w:multiLevelType w:val="hybridMultilevel"/>
    <w:tmpl w:val="C5F8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2732B19"/>
    <w:multiLevelType w:val="hybridMultilevel"/>
    <w:tmpl w:val="71961752"/>
    <w:lvl w:ilvl="0" w:tplc="9C26E9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6FD3EF4"/>
    <w:multiLevelType w:val="hybridMultilevel"/>
    <w:tmpl w:val="299E1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365B6C"/>
    <w:multiLevelType w:val="hybridMultilevel"/>
    <w:tmpl w:val="9A6E1B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A940A0C"/>
    <w:multiLevelType w:val="hybridMultilevel"/>
    <w:tmpl w:val="28F490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3BD231AC"/>
    <w:multiLevelType w:val="hybridMultilevel"/>
    <w:tmpl w:val="923A2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C05440F"/>
    <w:multiLevelType w:val="hybridMultilevel"/>
    <w:tmpl w:val="8F5AD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972D26"/>
    <w:multiLevelType w:val="hybridMultilevel"/>
    <w:tmpl w:val="F1F83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20639A"/>
    <w:multiLevelType w:val="hybridMultilevel"/>
    <w:tmpl w:val="1EDA049C"/>
    <w:lvl w:ilvl="0" w:tplc="756E70CE">
      <w:start w:val="9"/>
      <w:numFmt w:val="decimal"/>
      <w:lvlText w:val="%1."/>
      <w:lvlJc w:val="left"/>
      <w:pPr>
        <w:tabs>
          <w:tab w:val="num" w:pos="1353"/>
        </w:tabs>
        <w:ind w:left="1353" w:hanging="360"/>
      </w:pPr>
      <w:rPr>
        <w:rFonts w:cs="Times New Roman" w:hint="default"/>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31" w15:restartNumberingAfterBreak="0">
    <w:nsid w:val="4750129F"/>
    <w:multiLevelType w:val="hybridMultilevel"/>
    <w:tmpl w:val="76F62376"/>
    <w:lvl w:ilvl="0" w:tplc="D3340FA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80089E"/>
    <w:multiLevelType w:val="hybridMultilevel"/>
    <w:tmpl w:val="6A9A0652"/>
    <w:lvl w:ilvl="0" w:tplc="F106FDFC">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3" w15:restartNumberingAfterBreak="0">
    <w:nsid w:val="4D2E11F5"/>
    <w:multiLevelType w:val="hybridMultilevel"/>
    <w:tmpl w:val="4C386B10"/>
    <w:lvl w:ilvl="0" w:tplc="F106FD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FD613FA"/>
    <w:multiLevelType w:val="hybridMultilevel"/>
    <w:tmpl w:val="498E5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191BC8"/>
    <w:multiLevelType w:val="hybridMultilevel"/>
    <w:tmpl w:val="FEA6C2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628793A"/>
    <w:multiLevelType w:val="hybridMultilevel"/>
    <w:tmpl w:val="0CCC3742"/>
    <w:lvl w:ilvl="0" w:tplc="E3D4CB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A93F03"/>
    <w:multiLevelType w:val="hybridMultilevel"/>
    <w:tmpl w:val="536251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0213010"/>
    <w:multiLevelType w:val="hybridMultilevel"/>
    <w:tmpl w:val="42F62452"/>
    <w:lvl w:ilvl="0" w:tplc="E3D4CBB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42135B"/>
    <w:multiLevelType w:val="hybridMultilevel"/>
    <w:tmpl w:val="DC203D5A"/>
    <w:lvl w:ilvl="0" w:tplc="E3D4CB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80840F4"/>
    <w:multiLevelType w:val="hybridMultilevel"/>
    <w:tmpl w:val="3B42BF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6C8F787A"/>
    <w:multiLevelType w:val="hybridMultilevel"/>
    <w:tmpl w:val="901619A0"/>
    <w:lvl w:ilvl="0" w:tplc="D918F1A2">
      <w:start w:val="1"/>
      <w:numFmt w:val="decimal"/>
      <w:lvlText w:val="%1."/>
      <w:lvlJc w:val="left"/>
      <w:pPr>
        <w:tabs>
          <w:tab w:val="num" w:pos="1746"/>
        </w:tabs>
        <w:ind w:left="1746" w:hanging="1200"/>
      </w:pPr>
      <w:rPr>
        <w:rFonts w:hint="default"/>
      </w:rPr>
    </w:lvl>
    <w:lvl w:ilvl="1" w:tplc="04190019" w:tentative="1">
      <w:start w:val="1"/>
      <w:numFmt w:val="lowerLetter"/>
      <w:lvlText w:val="%2."/>
      <w:lvlJc w:val="left"/>
      <w:pPr>
        <w:tabs>
          <w:tab w:val="num" w:pos="1626"/>
        </w:tabs>
        <w:ind w:left="1626" w:hanging="360"/>
      </w:pPr>
    </w:lvl>
    <w:lvl w:ilvl="2" w:tplc="0419001B" w:tentative="1">
      <w:start w:val="1"/>
      <w:numFmt w:val="lowerRoman"/>
      <w:lvlText w:val="%3."/>
      <w:lvlJc w:val="right"/>
      <w:pPr>
        <w:tabs>
          <w:tab w:val="num" w:pos="2346"/>
        </w:tabs>
        <w:ind w:left="2346" w:hanging="180"/>
      </w:pPr>
    </w:lvl>
    <w:lvl w:ilvl="3" w:tplc="0419000F" w:tentative="1">
      <w:start w:val="1"/>
      <w:numFmt w:val="decimal"/>
      <w:lvlText w:val="%4."/>
      <w:lvlJc w:val="left"/>
      <w:pPr>
        <w:tabs>
          <w:tab w:val="num" w:pos="3066"/>
        </w:tabs>
        <w:ind w:left="3066" w:hanging="360"/>
      </w:pPr>
    </w:lvl>
    <w:lvl w:ilvl="4" w:tplc="04190019" w:tentative="1">
      <w:start w:val="1"/>
      <w:numFmt w:val="lowerLetter"/>
      <w:lvlText w:val="%5."/>
      <w:lvlJc w:val="left"/>
      <w:pPr>
        <w:tabs>
          <w:tab w:val="num" w:pos="3786"/>
        </w:tabs>
        <w:ind w:left="3786" w:hanging="360"/>
      </w:pPr>
    </w:lvl>
    <w:lvl w:ilvl="5" w:tplc="0419001B" w:tentative="1">
      <w:start w:val="1"/>
      <w:numFmt w:val="lowerRoman"/>
      <w:lvlText w:val="%6."/>
      <w:lvlJc w:val="right"/>
      <w:pPr>
        <w:tabs>
          <w:tab w:val="num" w:pos="4506"/>
        </w:tabs>
        <w:ind w:left="4506" w:hanging="180"/>
      </w:pPr>
    </w:lvl>
    <w:lvl w:ilvl="6" w:tplc="0419000F" w:tentative="1">
      <w:start w:val="1"/>
      <w:numFmt w:val="decimal"/>
      <w:lvlText w:val="%7."/>
      <w:lvlJc w:val="left"/>
      <w:pPr>
        <w:tabs>
          <w:tab w:val="num" w:pos="5226"/>
        </w:tabs>
        <w:ind w:left="5226" w:hanging="360"/>
      </w:pPr>
    </w:lvl>
    <w:lvl w:ilvl="7" w:tplc="04190019" w:tentative="1">
      <w:start w:val="1"/>
      <w:numFmt w:val="lowerLetter"/>
      <w:lvlText w:val="%8."/>
      <w:lvlJc w:val="left"/>
      <w:pPr>
        <w:tabs>
          <w:tab w:val="num" w:pos="5946"/>
        </w:tabs>
        <w:ind w:left="5946" w:hanging="360"/>
      </w:pPr>
    </w:lvl>
    <w:lvl w:ilvl="8" w:tplc="0419001B" w:tentative="1">
      <w:start w:val="1"/>
      <w:numFmt w:val="lowerRoman"/>
      <w:lvlText w:val="%9."/>
      <w:lvlJc w:val="right"/>
      <w:pPr>
        <w:tabs>
          <w:tab w:val="num" w:pos="6666"/>
        </w:tabs>
        <w:ind w:left="6666" w:hanging="180"/>
      </w:pPr>
    </w:lvl>
  </w:abstractNum>
  <w:abstractNum w:abstractNumId="42" w15:restartNumberingAfterBreak="0">
    <w:nsid w:val="769A5476"/>
    <w:multiLevelType w:val="hybridMultilevel"/>
    <w:tmpl w:val="E9A60A4C"/>
    <w:lvl w:ilvl="0" w:tplc="BFA81E18">
      <w:start w:val="4"/>
      <w:numFmt w:val="decimal"/>
      <w:lvlText w:val="%1."/>
      <w:lvlJc w:val="left"/>
      <w:pPr>
        <w:ind w:left="32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216CD3"/>
    <w:multiLevelType w:val="hybridMultilevel"/>
    <w:tmpl w:val="7554B8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8301598"/>
    <w:multiLevelType w:val="hybridMultilevel"/>
    <w:tmpl w:val="5080AB3C"/>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7AC363D3"/>
    <w:multiLevelType w:val="hybridMultilevel"/>
    <w:tmpl w:val="6EB6B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E0C691B"/>
    <w:multiLevelType w:val="hybridMultilevel"/>
    <w:tmpl w:val="16C847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5B1B81"/>
    <w:multiLevelType w:val="hybridMultilevel"/>
    <w:tmpl w:val="8EAA98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6"/>
  </w:num>
  <w:num w:numId="2">
    <w:abstractNumId w:val="11"/>
  </w:num>
  <w:num w:numId="3">
    <w:abstractNumId w:val="41"/>
  </w:num>
  <w:num w:numId="4">
    <w:abstractNumId w:val="32"/>
  </w:num>
  <w:num w:numId="5">
    <w:abstractNumId w:val="33"/>
  </w:num>
  <w:num w:numId="6">
    <w:abstractNumId w:val="45"/>
  </w:num>
  <w:num w:numId="7">
    <w:abstractNumId w:val="29"/>
  </w:num>
  <w:num w:numId="8">
    <w:abstractNumId w:val="39"/>
  </w:num>
  <w:num w:numId="9">
    <w:abstractNumId w:val="38"/>
  </w:num>
  <w:num w:numId="10">
    <w:abstractNumId w:val="34"/>
  </w:num>
  <w:num w:numId="11">
    <w:abstractNumId w:val="36"/>
  </w:num>
  <w:num w:numId="12">
    <w:abstractNumId w:val="3"/>
  </w:num>
  <w:num w:numId="13">
    <w:abstractNumId w:val="4"/>
  </w:num>
  <w:num w:numId="14">
    <w:abstractNumId w:val="0"/>
  </w:num>
  <w:num w:numId="15">
    <w:abstractNumId w:val="5"/>
  </w:num>
  <w:num w:numId="16">
    <w:abstractNumId w:val="2"/>
  </w:num>
  <w:num w:numId="17">
    <w:abstractNumId w:val="7"/>
  </w:num>
  <w:num w:numId="18">
    <w:abstractNumId w:val="6"/>
  </w:num>
  <w:num w:numId="19">
    <w:abstractNumId w:val="1"/>
  </w:num>
  <w:num w:numId="20">
    <w:abstractNumId w:val="42"/>
  </w:num>
  <w:num w:numId="21">
    <w:abstractNumId w:val="35"/>
  </w:num>
  <w:num w:numId="22">
    <w:abstractNumId w:val="24"/>
  </w:num>
  <w:num w:numId="23">
    <w:abstractNumId w:val="43"/>
  </w:num>
  <w:num w:numId="24">
    <w:abstractNumId w:val="37"/>
  </w:num>
  <w:num w:numId="25">
    <w:abstractNumId w:val="12"/>
  </w:num>
  <w:num w:numId="26">
    <w:abstractNumId w:val="25"/>
  </w:num>
  <w:num w:numId="27">
    <w:abstractNumId w:val="14"/>
  </w:num>
  <w:num w:numId="28">
    <w:abstractNumId w:val="40"/>
  </w:num>
  <w:num w:numId="29">
    <w:abstractNumId w:val="17"/>
  </w:num>
  <w:num w:numId="30">
    <w:abstractNumId w:val="26"/>
  </w:num>
  <w:num w:numId="31">
    <w:abstractNumId w:val="47"/>
  </w:num>
  <w:num w:numId="32">
    <w:abstractNumId w:val="8"/>
  </w:num>
  <w:num w:numId="33">
    <w:abstractNumId w:val="27"/>
  </w:num>
  <w:num w:numId="34">
    <w:abstractNumId w:val="23"/>
  </w:num>
  <w:num w:numId="35">
    <w:abstractNumId w:val="19"/>
  </w:num>
  <w:num w:numId="36">
    <w:abstractNumId w:val="9"/>
  </w:num>
  <w:num w:numId="37">
    <w:abstractNumId w:val="46"/>
  </w:num>
  <w:num w:numId="38">
    <w:abstractNumId w:val="18"/>
  </w:num>
  <w:num w:numId="39">
    <w:abstractNumId w:val="22"/>
  </w:num>
  <w:num w:numId="40">
    <w:abstractNumId w:val="20"/>
  </w:num>
  <w:num w:numId="41">
    <w:abstractNumId w:val="28"/>
  </w:num>
  <w:num w:numId="42">
    <w:abstractNumId w:val="15"/>
  </w:num>
  <w:num w:numId="43">
    <w:abstractNumId w:val="31"/>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30"/>
  </w:num>
  <w:num w:numId="47">
    <w:abstractNumId w:val="10"/>
  </w:num>
  <w:num w:numId="48">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12D74"/>
    <w:rsid w:val="000155E3"/>
    <w:rsid w:val="00016012"/>
    <w:rsid w:val="00016CDF"/>
    <w:rsid w:val="0002091D"/>
    <w:rsid w:val="000224B7"/>
    <w:rsid w:val="00026E69"/>
    <w:rsid w:val="00027855"/>
    <w:rsid w:val="000323D5"/>
    <w:rsid w:val="00041522"/>
    <w:rsid w:val="0004166B"/>
    <w:rsid w:val="00041FEC"/>
    <w:rsid w:val="000445E7"/>
    <w:rsid w:val="00044785"/>
    <w:rsid w:val="0004787D"/>
    <w:rsid w:val="00052B86"/>
    <w:rsid w:val="00053885"/>
    <w:rsid w:val="00057930"/>
    <w:rsid w:val="000630DA"/>
    <w:rsid w:val="0007164F"/>
    <w:rsid w:val="00074627"/>
    <w:rsid w:val="00075164"/>
    <w:rsid w:val="000805B6"/>
    <w:rsid w:val="000850F2"/>
    <w:rsid w:val="0008791B"/>
    <w:rsid w:val="00087B18"/>
    <w:rsid w:val="0009777F"/>
    <w:rsid w:val="00097BEA"/>
    <w:rsid w:val="000A0BB2"/>
    <w:rsid w:val="000A165A"/>
    <w:rsid w:val="000A3D31"/>
    <w:rsid w:val="000A4467"/>
    <w:rsid w:val="000B28BB"/>
    <w:rsid w:val="000B741F"/>
    <w:rsid w:val="000B7E36"/>
    <w:rsid w:val="000C357A"/>
    <w:rsid w:val="000C5B01"/>
    <w:rsid w:val="000D1142"/>
    <w:rsid w:val="000D55B3"/>
    <w:rsid w:val="000E0CCE"/>
    <w:rsid w:val="000E2B93"/>
    <w:rsid w:val="000E3AC3"/>
    <w:rsid w:val="000E74B1"/>
    <w:rsid w:val="000F3EF8"/>
    <w:rsid w:val="0010081F"/>
    <w:rsid w:val="00102A1D"/>
    <w:rsid w:val="001035B9"/>
    <w:rsid w:val="00110BA9"/>
    <w:rsid w:val="0011109E"/>
    <w:rsid w:val="00111A24"/>
    <w:rsid w:val="00112D5D"/>
    <w:rsid w:val="00115495"/>
    <w:rsid w:val="00130379"/>
    <w:rsid w:val="0013564E"/>
    <w:rsid w:val="00140E76"/>
    <w:rsid w:val="001459CB"/>
    <w:rsid w:val="00147FEB"/>
    <w:rsid w:val="00150FFE"/>
    <w:rsid w:val="0016281D"/>
    <w:rsid w:val="00163279"/>
    <w:rsid w:val="00172B37"/>
    <w:rsid w:val="00173BC9"/>
    <w:rsid w:val="0017469D"/>
    <w:rsid w:val="00175885"/>
    <w:rsid w:val="00175F03"/>
    <w:rsid w:val="00180EED"/>
    <w:rsid w:val="001810B9"/>
    <w:rsid w:val="001831CB"/>
    <w:rsid w:val="0019032B"/>
    <w:rsid w:val="001919F7"/>
    <w:rsid w:val="001936E1"/>
    <w:rsid w:val="001942BC"/>
    <w:rsid w:val="00195376"/>
    <w:rsid w:val="001A519C"/>
    <w:rsid w:val="001A62C1"/>
    <w:rsid w:val="001B1B63"/>
    <w:rsid w:val="001B1CA8"/>
    <w:rsid w:val="001B2199"/>
    <w:rsid w:val="001B2C51"/>
    <w:rsid w:val="001B4474"/>
    <w:rsid w:val="001B6D8F"/>
    <w:rsid w:val="001C007C"/>
    <w:rsid w:val="001D158C"/>
    <w:rsid w:val="001D2CAD"/>
    <w:rsid w:val="001E41CB"/>
    <w:rsid w:val="001E54BB"/>
    <w:rsid w:val="001E65EF"/>
    <w:rsid w:val="001F4C33"/>
    <w:rsid w:val="00204414"/>
    <w:rsid w:val="00206524"/>
    <w:rsid w:val="00207B07"/>
    <w:rsid w:val="002103B9"/>
    <w:rsid w:val="002153DE"/>
    <w:rsid w:val="00217C48"/>
    <w:rsid w:val="00220427"/>
    <w:rsid w:val="00221EB1"/>
    <w:rsid w:val="00224898"/>
    <w:rsid w:val="0022490F"/>
    <w:rsid w:val="00224D50"/>
    <w:rsid w:val="00230C0A"/>
    <w:rsid w:val="002323D5"/>
    <w:rsid w:val="00232B1A"/>
    <w:rsid w:val="002336C1"/>
    <w:rsid w:val="002373A5"/>
    <w:rsid w:val="00237978"/>
    <w:rsid w:val="00260715"/>
    <w:rsid w:val="002618E0"/>
    <w:rsid w:val="0026698A"/>
    <w:rsid w:val="002716E3"/>
    <w:rsid w:val="00274847"/>
    <w:rsid w:val="002802EF"/>
    <w:rsid w:val="00280F2A"/>
    <w:rsid w:val="002861B9"/>
    <w:rsid w:val="00292DA6"/>
    <w:rsid w:val="002A1439"/>
    <w:rsid w:val="002A154A"/>
    <w:rsid w:val="002A7E59"/>
    <w:rsid w:val="002B2827"/>
    <w:rsid w:val="002B4D4C"/>
    <w:rsid w:val="002B54AA"/>
    <w:rsid w:val="002B6518"/>
    <w:rsid w:val="002B6CE0"/>
    <w:rsid w:val="002C18FE"/>
    <w:rsid w:val="002C4507"/>
    <w:rsid w:val="002C7107"/>
    <w:rsid w:val="002D23DF"/>
    <w:rsid w:val="002D3BB6"/>
    <w:rsid w:val="002D3BD8"/>
    <w:rsid w:val="002E1A53"/>
    <w:rsid w:val="002E7E8F"/>
    <w:rsid w:val="002F1A08"/>
    <w:rsid w:val="002F546D"/>
    <w:rsid w:val="003002D4"/>
    <w:rsid w:val="00311C30"/>
    <w:rsid w:val="0031254E"/>
    <w:rsid w:val="003128B4"/>
    <w:rsid w:val="00320906"/>
    <w:rsid w:val="00322099"/>
    <w:rsid w:val="00322D9B"/>
    <w:rsid w:val="0032493C"/>
    <w:rsid w:val="003260F9"/>
    <w:rsid w:val="00326944"/>
    <w:rsid w:val="003269C7"/>
    <w:rsid w:val="003301E4"/>
    <w:rsid w:val="00334828"/>
    <w:rsid w:val="00335F32"/>
    <w:rsid w:val="00336EA6"/>
    <w:rsid w:val="00346738"/>
    <w:rsid w:val="00346C57"/>
    <w:rsid w:val="003508F2"/>
    <w:rsid w:val="00351C07"/>
    <w:rsid w:val="00353F3B"/>
    <w:rsid w:val="003636FB"/>
    <w:rsid w:val="00367066"/>
    <w:rsid w:val="00372406"/>
    <w:rsid w:val="00372653"/>
    <w:rsid w:val="003751B5"/>
    <w:rsid w:val="00377749"/>
    <w:rsid w:val="00380C63"/>
    <w:rsid w:val="00382ADD"/>
    <w:rsid w:val="00386BB3"/>
    <w:rsid w:val="00387D9D"/>
    <w:rsid w:val="003956E3"/>
    <w:rsid w:val="00395F71"/>
    <w:rsid w:val="003A001D"/>
    <w:rsid w:val="003A6FB6"/>
    <w:rsid w:val="003A7E79"/>
    <w:rsid w:val="003B1412"/>
    <w:rsid w:val="003D2246"/>
    <w:rsid w:val="003D72A0"/>
    <w:rsid w:val="003E3CA2"/>
    <w:rsid w:val="003E3DDC"/>
    <w:rsid w:val="003E4BDF"/>
    <w:rsid w:val="003E6A1B"/>
    <w:rsid w:val="003E7670"/>
    <w:rsid w:val="003F2D71"/>
    <w:rsid w:val="003F6EE1"/>
    <w:rsid w:val="00401154"/>
    <w:rsid w:val="004023D5"/>
    <w:rsid w:val="004047F6"/>
    <w:rsid w:val="00410F64"/>
    <w:rsid w:val="00411CD5"/>
    <w:rsid w:val="0041418D"/>
    <w:rsid w:val="004162D6"/>
    <w:rsid w:val="00417F83"/>
    <w:rsid w:val="00422CE1"/>
    <w:rsid w:val="0044023A"/>
    <w:rsid w:val="004474A8"/>
    <w:rsid w:val="00452750"/>
    <w:rsid w:val="004545D9"/>
    <w:rsid w:val="0045732F"/>
    <w:rsid w:val="00471348"/>
    <w:rsid w:val="0047276A"/>
    <w:rsid w:val="00475B12"/>
    <w:rsid w:val="004773BC"/>
    <w:rsid w:val="00480031"/>
    <w:rsid w:val="00481894"/>
    <w:rsid w:val="004856A7"/>
    <w:rsid w:val="00493E4C"/>
    <w:rsid w:val="004B1558"/>
    <w:rsid w:val="004C1482"/>
    <w:rsid w:val="004C42CE"/>
    <w:rsid w:val="004C66DC"/>
    <w:rsid w:val="004C7B60"/>
    <w:rsid w:val="004E17D2"/>
    <w:rsid w:val="004E2305"/>
    <w:rsid w:val="004E356C"/>
    <w:rsid w:val="004E48D1"/>
    <w:rsid w:val="004F2266"/>
    <w:rsid w:val="004F332A"/>
    <w:rsid w:val="004F5646"/>
    <w:rsid w:val="004F7326"/>
    <w:rsid w:val="005034D4"/>
    <w:rsid w:val="00504F59"/>
    <w:rsid w:val="00506186"/>
    <w:rsid w:val="005078B6"/>
    <w:rsid w:val="005101D3"/>
    <w:rsid w:val="005155F7"/>
    <w:rsid w:val="005172D5"/>
    <w:rsid w:val="00517FB9"/>
    <w:rsid w:val="00522EBC"/>
    <w:rsid w:val="00531A6E"/>
    <w:rsid w:val="00533FF2"/>
    <w:rsid w:val="00534CFB"/>
    <w:rsid w:val="005424ED"/>
    <w:rsid w:val="00546C66"/>
    <w:rsid w:val="00550C66"/>
    <w:rsid w:val="005522DD"/>
    <w:rsid w:val="00570DB5"/>
    <w:rsid w:val="00573301"/>
    <w:rsid w:val="00574314"/>
    <w:rsid w:val="00577B1D"/>
    <w:rsid w:val="00590D5E"/>
    <w:rsid w:val="00590F15"/>
    <w:rsid w:val="00591A4E"/>
    <w:rsid w:val="005A4A08"/>
    <w:rsid w:val="005A5B1D"/>
    <w:rsid w:val="005B0C15"/>
    <w:rsid w:val="005B2723"/>
    <w:rsid w:val="005B3318"/>
    <w:rsid w:val="005B6AA4"/>
    <w:rsid w:val="005C24BD"/>
    <w:rsid w:val="005C2F67"/>
    <w:rsid w:val="005D4E15"/>
    <w:rsid w:val="005D58D2"/>
    <w:rsid w:val="005E2F05"/>
    <w:rsid w:val="005E3270"/>
    <w:rsid w:val="005F1C08"/>
    <w:rsid w:val="005F275D"/>
    <w:rsid w:val="005F540B"/>
    <w:rsid w:val="005F5F59"/>
    <w:rsid w:val="005F6238"/>
    <w:rsid w:val="005F6C00"/>
    <w:rsid w:val="005F710D"/>
    <w:rsid w:val="0060050F"/>
    <w:rsid w:val="0060256B"/>
    <w:rsid w:val="00603CBC"/>
    <w:rsid w:val="00605283"/>
    <w:rsid w:val="0060721A"/>
    <w:rsid w:val="00611DE8"/>
    <w:rsid w:val="006148C0"/>
    <w:rsid w:val="0062078A"/>
    <w:rsid w:val="00620866"/>
    <w:rsid w:val="0062509B"/>
    <w:rsid w:val="00626507"/>
    <w:rsid w:val="0062722F"/>
    <w:rsid w:val="0063223B"/>
    <w:rsid w:val="00650EF4"/>
    <w:rsid w:val="00650F99"/>
    <w:rsid w:val="006540B9"/>
    <w:rsid w:val="006554C9"/>
    <w:rsid w:val="00657DE7"/>
    <w:rsid w:val="006608A9"/>
    <w:rsid w:val="00663913"/>
    <w:rsid w:val="00663A61"/>
    <w:rsid w:val="00666E8A"/>
    <w:rsid w:val="00667678"/>
    <w:rsid w:val="00667E15"/>
    <w:rsid w:val="00670722"/>
    <w:rsid w:val="00670730"/>
    <w:rsid w:val="00674530"/>
    <w:rsid w:val="00675D05"/>
    <w:rsid w:val="00677EDB"/>
    <w:rsid w:val="00681691"/>
    <w:rsid w:val="00682DA0"/>
    <w:rsid w:val="006864A2"/>
    <w:rsid w:val="00687BE6"/>
    <w:rsid w:val="00693D4B"/>
    <w:rsid w:val="00696FAA"/>
    <w:rsid w:val="006A0327"/>
    <w:rsid w:val="006A1AD3"/>
    <w:rsid w:val="006A5B3D"/>
    <w:rsid w:val="006A745F"/>
    <w:rsid w:val="006B0822"/>
    <w:rsid w:val="006B366E"/>
    <w:rsid w:val="006C3ABD"/>
    <w:rsid w:val="006D2050"/>
    <w:rsid w:val="006E3EB8"/>
    <w:rsid w:val="006E5EAE"/>
    <w:rsid w:val="006F2AE2"/>
    <w:rsid w:val="006F6C63"/>
    <w:rsid w:val="006F6D0D"/>
    <w:rsid w:val="00702A2F"/>
    <w:rsid w:val="00706947"/>
    <w:rsid w:val="00715A7E"/>
    <w:rsid w:val="00720F50"/>
    <w:rsid w:val="00722329"/>
    <w:rsid w:val="007329C1"/>
    <w:rsid w:val="007331CD"/>
    <w:rsid w:val="007338B0"/>
    <w:rsid w:val="00733D9F"/>
    <w:rsid w:val="00741866"/>
    <w:rsid w:val="00746ED8"/>
    <w:rsid w:val="00750409"/>
    <w:rsid w:val="00750816"/>
    <w:rsid w:val="00751CCE"/>
    <w:rsid w:val="00761696"/>
    <w:rsid w:val="00763FF1"/>
    <w:rsid w:val="0077065E"/>
    <w:rsid w:val="0078120E"/>
    <w:rsid w:val="00786A10"/>
    <w:rsid w:val="00791D48"/>
    <w:rsid w:val="00791EB7"/>
    <w:rsid w:val="007A2C28"/>
    <w:rsid w:val="007A2F95"/>
    <w:rsid w:val="007A395B"/>
    <w:rsid w:val="007B17BB"/>
    <w:rsid w:val="007B192D"/>
    <w:rsid w:val="007B4118"/>
    <w:rsid w:val="007C153D"/>
    <w:rsid w:val="007C25F4"/>
    <w:rsid w:val="007C37D2"/>
    <w:rsid w:val="007C4237"/>
    <w:rsid w:val="007C777E"/>
    <w:rsid w:val="007C7EFA"/>
    <w:rsid w:val="007D4871"/>
    <w:rsid w:val="007E0239"/>
    <w:rsid w:val="007E6CDA"/>
    <w:rsid w:val="007F73AB"/>
    <w:rsid w:val="0080455D"/>
    <w:rsid w:val="008048AC"/>
    <w:rsid w:val="00805DD6"/>
    <w:rsid w:val="00816564"/>
    <w:rsid w:val="008277A7"/>
    <w:rsid w:val="00831EFB"/>
    <w:rsid w:val="00832927"/>
    <w:rsid w:val="00833724"/>
    <w:rsid w:val="008378FE"/>
    <w:rsid w:val="008400BF"/>
    <w:rsid w:val="008403ED"/>
    <w:rsid w:val="00840476"/>
    <w:rsid w:val="00853585"/>
    <w:rsid w:val="008643F5"/>
    <w:rsid w:val="00864D32"/>
    <w:rsid w:val="00866071"/>
    <w:rsid w:val="008715FD"/>
    <w:rsid w:val="00874675"/>
    <w:rsid w:val="00875F7F"/>
    <w:rsid w:val="00895F5C"/>
    <w:rsid w:val="008A3807"/>
    <w:rsid w:val="008A627C"/>
    <w:rsid w:val="008B234F"/>
    <w:rsid w:val="008C56E6"/>
    <w:rsid w:val="008D1AA7"/>
    <w:rsid w:val="008D2BCE"/>
    <w:rsid w:val="008E1934"/>
    <w:rsid w:val="008E31CE"/>
    <w:rsid w:val="008E362C"/>
    <w:rsid w:val="008E3667"/>
    <w:rsid w:val="008E45AC"/>
    <w:rsid w:val="008E593E"/>
    <w:rsid w:val="008E68B5"/>
    <w:rsid w:val="008E6CC4"/>
    <w:rsid w:val="008E7DD6"/>
    <w:rsid w:val="008F1786"/>
    <w:rsid w:val="008F597A"/>
    <w:rsid w:val="008F7489"/>
    <w:rsid w:val="009003CF"/>
    <w:rsid w:val="00905272"/>
    <w:rsid w:val="0090730B"/>
    <w:rsid w:val="00911FC5"/>
    <w:rsid w:val="00914765"/>
    <w:rsid w:val="00917EC4"/>
    <w:rsid w:val="00920673"/>
    <w:rsid w:val="00920DF2"/>
    <w:rsid w:val="0092398C"/>
    <w:rsid w:val="0092532E"/>
    <w:rsid w:val="00927CB6"/>
    <w:rsid w:val="00932525"/>
    <w:rsid w:val="00936103"/>
    <w:rsid w:val="00950822"/>
    <w:rsid w:val="009513CB"/>
    <w:rsid w:val="009534FC"/>
    <w:rsid w:val="009555C0"/>
    <w:rsid w:val="00956B84"/>
    <w:rsid w:val="00960E00"/>
    <w:rsid w:val="009704D6"/>
    <w:rsid w:val="0097241B"/>
    <w:rsid w:val="00973573"/>
    <w:rsid w:val="00973D3E"/>
    <w:rsid w:val="0099024F"/>
    <w:rsid w:val="00991BFA"/>
    <w:rsid w:val="00996C21"/>
    <w:rsid w:val="009A1220"/>
    <w:rsid w:val="009A697F"/>
    <w:rsid w:val="009C038F"/>
    <w:rsid w:val="009C05AC"/>
    <w:rsid w:val="009C6D09"/>
    <w:rsid w:val="009D210B"/>
    <w:rsid w:val="009F6B38"/>
    <w:rsid w:val="00A05D8F"/>
    <w:rsid w:val="00A075D0"/>
    <w:rsid w:val="00A101C6"/>
    <w:rsid w:val="00A11B93"/>
    <w:rsid w:val="00A12FBC"/>
    <w:rsid w:val="00A13440"/>
    <w:rsid w:val="00A17588"/>
    <w:rsid w:val="00A25633"/>
    <w:rsid w:val="00A2602E"/>
    <w:rsid w:val="00A266B6"/>
    <w:rsid w:val="00A26BA6"/>
    <w:rsid w:val="00A34E87"/>
    <w:rsid w:val="00A357FA"/>
    <w:rsid w:val="00A362FB"/>
    <w:rsid w:val="00A40307"/>
    <w:rsid w:val="00A450A6"/>
    <w:rsid w:val="00A46A91"/>
    <w:rsid w:val="00A50375"/>
    <w:rsid w:val="00A55832"/>
    <w:rsid w:val="00A55AD9"/>
    <w:rsid w:val="00A575B0"/>
    <w:rsid w:val="00A66BD3"/>
    <w:rsid w:val="00A6734A"/>
    <w:rsid w:val="00A74E6F"/>
    <w:rsid w:val="00A85578"/>
    <w:rsid w:val="00A93D1C"/>
    <w:rsid w:val="00A94391"/>
    <w:rsid w:val="00A9719D"/>
    <w:rsid w:val="00AA4868"/>
    <w:rsid w:val="00AA5C06"/>
    <w:rsid w:val="00AB46F0"/>
    <w:rsid w:val="00AC2162"/>
    <w:rsid w:val="00AC245F"/>
    <w:rsid w:val="00AC3224"/>
    <w:rsid w:val="00AD7DF7"/>
    <w:rsid w:val="00AE349D"/>
    <w:rsid w:val="00AF2C48"/>
    <w:rsid w:val="00AF7047"/>
    <w:rsid w:val="00B05837"/>
    <w:rsid w:val="00B1221A"/>
    <w:rsid w:val="00B12A53"/>
    <w:rsid w:val="00B20C71"/>
    <w:rsid w:val="00B21B9D"/>
    <w:rsid w:val="00B25F03"/>
    <w:rsid w:val="00B26FCC"/>
    <w:rsid w:val="00B34BA5"/>
    <w:rsid w:val="00B3529C"/>
    <w:rsid w:val="00B35E92"/>
    <w:rsid w:val="00B36DF5"/>
    <w:rsid w:val="00B45312"/>
    <w:rsid w:val="00B46480"/>
    <w:rsid w:val="00B52197"/>
    <w:rsid w:val="00B52384"/>
    <w:rsid w:val="00B62C10"/>
    <w:rsid w:val="00B635BB"/>
    <w:rsid w:val="00B64BD7"/>
    <w:rsid w:val="00B66578"/>
    <w:rsid w:val="00B718EB"/>
    <w:rsid w:val="00B824F2"/>
    <w:rsid w:val="00B84AA9"/>
    <w:rsid w:val="00B911F0"/>
    <w:rsid w:val="00BA3EF5"/>
    <w:rsid w:val="00BB0A89"/>
    <w:rsid w:val="00BB4C02"/>
    <w:rsid w:val="00BC0DD9"/>
    <w:rsid w:val="00BC7101"/>
    <w:rsid w:val="00BD39D4"/>
    <w:rsid w:val="00BD47C0"/>
    <w:rsid w:val="00BE0AC8"/>
    <w:rsid w:val="00BE0D0D"/>
    <w:rsid w:val="00BE51D4"/>
    <w:rsid w:val="00BF16A7"/>
    <w:rsid w:val="00BF1D70"/>
    <w:rsid w:val="00BF2224"/>
    <w:rsid w:val="00BF7A58"/>
    <w:rsid w:val="00C00B14"/>
    <w:rsid w:val="00C03D0E"/>
    <w:rsid w:val="00C043AF"/>
    <w:rsid w:val="00C31B18"/>
    <w:rsid w:val="00C35356"/>
    <w:rsid w:val="00C43378"/>
    <w:rsid w:val="00C43848"/>
    <w:rsid w:val="00C43D02"/>
    <w:rsid w:val="00C5030E"/>
    <w:rsid w:val="00C50FB5"/>
    <w:rsid w:val="00C604B3"/>
    <w:rsid w:val="00C636A6"/>
    <w:rsid w:val="00C63DA6"/>
    <w:rsid w:val="00C651FB"/>
    <w:rsid w:val="00C6680E"/>
    <w:rsid w:val="00C7019B"/>
    <w:rsid w:val="00C72C0D"/>
    <w:rsid w:val="00C761BD"/>
    <w:rsid w:val="00C868D9"/>
    <w:rsid w:val="00C90D97"/>
    <w:rsid w:val="00C91171"/>
    <w:rsid w:val="00C93925"/>
    <w:rsid w:val="00CA5D7A"/>
    <w:rsid w:val="00CB1BE2"/>
    <w:rsid w:val="00CB3548"/>
    <w:rsid w:val="00CB6AEB"/>
    <w:rsid w:val="00CC1158"/>
    <w:rsid w:val="00CC3701"/>
    <w:rsid w:val="00CC5A58"/>
    <w:rsid w:val="00CD1B12"/>
    <w:rsid w:val="00CD43E5"/>
    <w:rsid w:val="00CD4D3F"/>
    <w:rsid w:val="00CE52AA"/>
    <w:rsid w:val="00CF1378"/>
    <w:rsid w:val="00D037A5"/>
    <w:rsid w:val="00D0735E"/>
    <w:rsid w:val="00D14D49"/>
    <w:rsid w:val="00D16B83"/>
    <w:rsid w:val="00D37FC6"/>
    <w:rsid w:val="00D44FE4"/>
    <w:rsid w:val="00D46682"/>
    <w:rsid w:val="00D535A3"/>
    <w:rsid w:val="00D5581D"/>
    <w:rsid w:val="00D56928"/>
    <w:rsid w:val="00D569CA"/>
    <w:rsid w:val="00D56BA0"/>
    <w:rsid w:val="00D62C69"/>
    <w:rsid w:val="00D64FAE"/>
    <w:rsid w:val="00D65003"/>
    <w:rsid w:val="00D706CF"/>
    <w:rsid w:val="00D7362B"/>
    <w:rsid w:val="00D823AD"/>
    <w:rsid w:val="00D83875"/>
    <w:rsid w:val="00D84705"/>
    <w:rsid w:val="00D920A8"/>
    <w:rsid w:val="00D921C1"/>
    <w:rsid w:val="00D92F8B"/>
    <w:rsid w:val="00D945F5"/>
    <w:rsid w:val="00D97639"/>
    <w:rsid w:val="00DA3296"/>
    <w:rsid w:val="00DB4F1C"/>
    <w:rsid w:val="00DB578B"/>
    <w:rsid w:val="00DB6D37"/>
    <w:rsid w:val="00DB7B4A"/>
    <w:rsid w:val="00DC173C"/>
    <w:rsid w:val="00DC1880"/>
    <w:rsid w:val="00DC2A90"/>
    <w:rsid w:val="00DC2E1B"/>
    <w:rsid w:val="00DC4796"/>
    <w:rsid w:val="00DC66C2"/>
    <w:rsid w:val="00DC7D7C"/>
    <w:rsid w:val="00DD13B9"/>
    <w:rsid w:val="00DD16F3"/>
    <w:rsid w:val="00DD54E7"/>
    <w:rsid w:val="00DD734F"/>
    <w:rsid w:val="00DD7410"/>
    <w:rsid w:val="00DF1CBB"/>
    <w:rsid w:val="00DF31AD"/>
    <w:rsid w:val="00DF40F8"/>
    <w:rsid w:val="00DF5DCE"/>
    <w:rsid w:val="00DF6CBE"/>
    <w:rsid w:val="00E006C0"/>
    <w:rsid w:val="00E00A9D"/>
    <w:rsid w:val="00E052D1"/>
    <w:rsid w:val="00E05975"/>
    <w:rsid w:val="00E119D6"/>
    <w:rsid w:val="00E15F43"/>
    <w:rsid w:val="00E1769A"/>
    <w:rsid w:val="00E20942"/>
    <w:rsid w:val="00E20B89"/>
    <w:rsid w:val="00E22FA7"/>
    <w:rsid w:val="00E26A63"/>
    <w:rsid w:val="00E30F13"/>
    <w:rsid w:val="00E37143"/>
    <w:rsid w:val="00E4046A"/>
    <w:rsid w:val="00E436BD"/>
    <w:rsid w:val="00E450A8"/>
    <w:rsid w:val="00E473E1"/>
    <w:rsid w:val="00E5083A"/>
    <w:rsid w:val="00E57BCC"/>
    <w:rsid w:val="00E63C92"/>
    <w:rsid w:val="00E67D42"/>
    <w:rsid w:val="00E7052D"/>
    <w:rsid w:val="00E804B0"/>
    <w:rsid w:val="00E85C1D"/>
    <w:rsid w:val="00E87789"/>
    <w:rsid w:val="00E90C98"/>
    <w:rsid w:val="00E930E3"/>
    <w:rsid w:val="00E95B3C"/>
    <w:rsid w:val="00EB31D0"/>
    <w:rsid w:val="00EB52F2"/>
    <w:rsid w:val="00EC4AD4"/>
    <w:rsid w:val="00EE0D43"/>
    <w:rsid w:val="00EE1A64"/>
    <w:rsid w:val="00EE614C"/>
    <w:rsid w:val="00EF296F"/>
    <w:rsid w:val="00F029C5"/>
    <w:rsid w:val="00F04C75"/>
    <w:rsid w:val="00F1619C"/>
    <w:rsid w:val="00F20EDF"/>
    <w:rsid w:val="00F27637"/>
    <w:rsid w:val="00F278D2"/>
    <w:rsid w:val="00F31F38"/>
    <w:rsid w:val="00F33165"/>
    <w:rsid w:val="00F34331"/>
    <w:rsid w:val="00F4091C"/>
    <w:rsid w:val="00F41A14"/>
    <w:rsid w:val="00F4280B"/>
    <w:rsid w:val="00F52CF0"/>
    <w:rsid w:val="00F60FCF"/>
    <w:rsid w:val="00F72385"/>
    <w:rsid w:val="00F73D93"/>
    <w:rsid w:val="00F7706D"/>
    <w:rsid w:val="00F80823"/>
    <w:rsid w:val="00F82DB4"/>
    <w:rsid w:val="00F85E7A"/>
    <w:rsid w:val="00F915A7"/>
    <w:rsid w:val="00F92437"/>
    <w:rsid w:val="00F93388"/>
    <w:rsid w:val="00F95ABC"/>
    <w:rsid w:val="00FA2D9D"/>
    <w:rsid w:val="00FA3F0F"/>
    <w:rsid w:val="00FA52BC"/>
    <w:rsid w:val="00FB09B0"/>
    <w:rsid w:val="00FB57FD"/>
    <w:rsid w:val="00FC39C9"/>
    <w:rsid w:val="00FC6861"/>
    <w:rsid w:val="00FC717A"/>
    <w:rsid w:val="00FD30A8"/>
    <w:rsid w:val="00FD4233"/>
    <w:rsid w:val="00FD64CC"/>
    <w:rsid w:val="00FE01FA"/>
    <w:rsid w:val="00FE063E"/>
    <w:rsid w:val="00FE2225"/>
    <w:rsid w:val="00FE4BD6"/>
    <w:rsid w:val="00FF25F6"/>
    <w:rsid w:val="00FF6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E8C53"/>
  <w15:docId w15:val="{4F354EEC-BDEB-4B2F-B1E4-1EFDB6E1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1CE"/>
  </w:style>
  <w:style w:type="paragraph" w:styleId="1">
    <w:name w:val="heading 1"/>
    <w:basedOn w:val="a"/>
    <w:next w:val="a"/>
    <w:link w:val="10"/>
    <w:qFormat/>
    <w:rsid w:val="005F6C00"/>
    <w:pPr>
      <w:keepNext/>
      <w:keepLines/>
      <w:spacing w:before="480" w:after="200" w:line="276" w:lineRule="auto"/>
      <w:outlineLvl w:val="0"/>
    </w:pPr>
    <w:rPr>
      <w:rFonts w:ascii="Cambria" w:eastAsia="Calibri" w:hAnsi="Cambria" w:cs="Times New Roman"/>
      <w:b/>
      <w:bCs/>
      <w:color w:val="365F91"/>
      <w:sz w:val="28"/>
      <w:szCs w:val="28"/>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6C00"/>
    <w:rPr>
      <w:rFonts w:ascii="Cambria" w:eastAsia="Calibri" w:hAnsi="Cambria" w:cs="Times New Roman"/>
      <w:b/>
      <w:bCs/>
      <w:color w:val="365F91"/>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numbering" w:customStyle="1" w:styleId="11">
    <w:name w:val="Нет списка1"/>
    <w:next w:val="a2"/>
    <w:semiHidden/>
    <w:rsid w:val="005F6C00"/>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semiHidden/>
    <w:rsid w:val="005F6C00"/>
    <w:rPr>
      <w:rFonts w:ascii="Tahoma" w:eastAsia="Times New Roman" w:hAnsi="Tahoma" w:cs="Tahoma"/>
      <w:sz w:val="16"/>
      <w:szCs w:val="16"/>
      <w:lang w:eastAsia="ru-RU"/>
    </w:rPr>
  </w:style>
  <w:style w:type="paragraph" w:styleId="a8">
    <w:name w:val="Body Text"/>
    <w:basedOn w:val="a"/>
    <w:link w:val="a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5F6C00"/>
    <w:rPr>
      <w:rFonts w:ascii="Times New Roman" w:eastAsia="Times New Roman" w:hAnsi="Times New Roman" w:cs="Times New Roman"/>
      <w:sz w:val="24"/>
      <w:szCs w:val="24"/>
      <w:lang w:eastAsia="ru-RU"/>
    </w:rPr>
  </w:style>
  <w:style w:type="paragraph" w:customStyle="1" w:styleId="4">
    <w:name w:val="Заголовок №4"/>
    <w:basedOn w:val="a"/>
    <w:link w:val="40"/>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0">
    <w:name w:val="Заголовок №4_"/>
    <w:link w:val="4"/>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1">
    <w:name w:val="Заголовок №4 + Не полужирный"/>
    <w:basedOn w:val="40"/>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2">
    <w:name w:val="toc 1"/>
    <w:basedOn w:val="a"/>
    <w:next w:val="a"/>
    <w:autoRedefine/>
    <w:uiPriority w:val="39"/>
    <w:rsid w:val="00CB3548"/>
    <w:pPr>
      <w:tabs>
        <w:tab w:val="right" w:leader="dot" w:pos="9639"/>
      </w:tabs>
      <w:spacing w:after="0" w:line="240" w:lineRule="auto"/>
      <w:jc w:val="both"/>
    </w:pPr>
    <w:rPr>
      <w:rFonts w:ascii="Times New Roman" w:eastAsia="Times New Roman" w:hAnsi="Times New Roman" w:cs="Times New Roman"/>
      <w:sz w:val="28"/>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3">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3"/>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0">
    <w:name w:val="Body Text 2"/>
    <w:basedOn w:val="a"/>
    <w:link w:val="21"/>
    <w:rsid w:val="005F6C00"/>
    <w:pPr>
      <w:spacing w:after="120" w:line="480" w:lineRule="auto"/>
    </w:pPr>
    <w:rPr>
      <w:rFonts w:ascii="Times New Roman" w:eastAsia="Times New Roman" w:hAnsi="Times New Roman" w:cs="Times New Roman"/>
      <w:sz w:val="24"/>
      <w:szCs w:val="24"/>
      <w:lang w:eastAsia="ru-RU"/>
    </w:rPr>
  </w:style>
  <w:style w:type="character" w:customStyle="1" w:styleId="21">
    <w:name w:val="Основной текст 2 Знак"/>
    <w:basedOn w:val="a0"/>
    <w:link w:val="20"/>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5F6C00"/>
    <w:rPr>
      <w:rFonts w:ascii="Times New Roman" w:eastAsia="Times New Roman" w:hAnsi="Times New Roman" w:cs="Times New Roman"/>
      <w:sz w:val="16"/>
      <w:szCs w:val="16"/>
      <w:lang w:eastAsia="ru-RU"/>
    </w:rPr>
  </w:style>
  <w:style w:type="paragraph" w:customStyle="1" w:styleId="14">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4"/>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aliases w:val="2 Спс точк,Имя Рисунка,8т рис"/>
    <w:basedOn w:val="a"/>
    <w:uiPriority w:val="99"/>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2">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sid w:val="0092398C"/>
    <w:rPr>
      <w:color w:val="808080"/>
      <w:shd w:val="clear" w:color="auto" w:fill="E6E6E6"/>
    </w:rPr>
  </w:style>
  <w:style w:type="paragraph" w:styleId="af4">
    <w:name w:val="header"/>
    <w:basedOn w:val="a"/>
    <w:link w:val="af5"/>
    <w:uiPriority w:val="99"/>
    <w:unhideWhenUsed/>
    <w:rsid w:val="004162D6"/>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4162D6"/>
  </w:style>
  <w:style w:type="character" w:customStyle="1" w:styleId="16">
    <w:name w:val="Заголовок №1_"/>
    <w:link w:val="17"/>
    <w:rsid w:val="005F710D"/>
    <w:rPr>
      <w:sz w:val="26"/>
      <w:szCs w:val="26"/>
      <w:shd w:val="clear" w:color="auto" w:fill="FFFFFF"/>
    </w:rPr>
  </w:style>
  <w:style w:type="paragraph" w:customStyle="1" w:styleId="17">
    <w:name w:val="Заголовок №1"/>
    <w:basedOn w:val="a"/>
    <w:link w:val="16"/>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2">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basedOn w:val="a0"/>
    <w:uiPriority w:val="99"/>
    <w:semiHidden/>
    <w:rsid w:val="001919F7"/>
    <w:rPr>
      <w:sz w:val="20"/>
      <w:szCs w:val="20"/>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6"/>
    <w:uiPriority w:val="99"/>
    <w:locked/>
    <w:rsid w:val="001919F7"/>
    <w:rPr>
      <w:rFonts w:ascii="Times New Roman" w:eastAsia="Times New Roman" w:hAnsi="Times New Roman" w:cs="Times New Roman"/>
      <w:sz w:val="20"/>
      <w:szCs w:val="20"/>
      <w:lang w:eastAsia="ru-RU"/>
    </w:rPr>
  </w:style>
  <w:style w:type="character" w:styleId="af8">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customStyle="1" w:styleId="extended-textshort">
    <w:name w:val="extended-text__short"/>
    <w:basedOn w:val="a0"/>
    <w:uiPriority w:val="99"/>
    <w:rsid w:val="00A362FB"/>
  </w:style>
  <w:style w:type="character" w:customStyle="1" w:styleId="2">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e"/>
    <w:uiPriority w:val="99"/>
    <w:locked/>
    <w:rsid w:val="007C153D"/>
    <w:rPr>
      <w:rFonts w:ascii="Verdana" w:eastAsia="Arial Unicode MS" w:hAnsi="Verdana" w:cs="Arial Unicode MS"/>
      <w:sz w:val="28"/>
      <w:szCs w:val="28"/>
      <w:lang w:eastAsia="ru-RU"/>
    </w:rPr>
  </w:style>
  <w:style w:type="character" w:styleId="af9">
    <w:name w:val="FollowedHyperlink"/>
    <w:basedOn w:val="a0"/>
    <w:uiPriority w:val="99"/>
    <w:semiHidden/>
    <w:unhideWhenUsed/>
    <w:rsid w:val="008E1934"/>
    <w:rPr>
      <w:color w:val="954F72" w:themeColor="followedHyperlink"/>
      <w:u w:val="single"/>
    </w:rPr>
  </w:style>
  <w:style w:type="character" w:customStyle="1" w:styleId="normaltextrun">
    <w:name w:val="normaltextrun"/>
    <w:basedOn w:val="a0"/>
    <w:rsid w:val="00C50FB5"/>
  </w:style>
  <w:style w:type="character" w:customStyle="1" w:styleId="eop">
    <w:name w:val="eop"/>
    <w:basedOn w:val="a0"/>
    <w:rsid w:val="00C50F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89138797">
      <w:bodyDiv w:val="1"/>
      <w:marLeft w:val="0"/>
      <w:marRight w:val="0"/>
      <w:marTop w:val="0"/>
      <w:marBottom w:val="0"/>
      <w:divBdr>
        <w:top w:val="none" w:sz="0" w:space="0" w:color="auto"/>
        <w:left w:val="none" w:sz="0" w:space="0" w:color="auto"/>
        <w:bottom w:val="none" w:sz="0" w:space="0" w:color="auto"/>
        <w:right w:val="none" w:sz="0" w:space="0" w:color="auto"/>
      </w:divBdr>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cex.ru" TargetMode="External"/><Relationship Id="rId18" Type="http://schemas.openxmlformats.org/officeDocument/2006/relationships/hyperlink" Target="http://elib.fa.ru/" TargetMode="External"/><Relationship Id="rId26" Type="http://schemas.openxmlformats.org/officeDocument/2006/relationships/hyperlink" Target="https://hstalks.com/business/journals/"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www.banki.ru" TargetMode="External"/><Relationship Id="rId25" Type="http://schemas.openxmlformats.org/officeDocument/2006/relationships/hyperlink" Target="https://hstalks.com/busines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egiongroup.ru/" TargetMode="External"/><Relationship Id="rId20" Type="http://schemas.openxmlformats.org/officeDocument/2006/relationships/hyperlink" Target="http://lib.alpinadigital.ru/" TargetMode="External"/><Relationship Id="rId29"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fin.ru/" TargetMode="External"/><Relationship Id="rId24" Type="http://schemas.openxmlformats.org/officeDocument/2006/relationships/hyperlink" Target="https://www.emerald.com/insight/" TargetMode="External"/><Relationship Id="rId32"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www.&#1089;fin.ru/" TargetMode="External"/><Relationship Id="rId23" Type="http://schemas.openxmlformats.org/officeDocument/2006/relationships/hyperlink" Target="http://www.sciencedirect.com" TargetMode="External"/><Relationship Id="rId28" Type="http://schemas.openxmlformats.org/officeDocument/2006/relationships/hyperlink" Target="https://oversea.cnki.net/kns?dbcode=CFLQ" TargetMode="External"/><Relationship Id="rId10" Type="http://schemas.openxmlformats.org/officeDocument/2006/relationships/hyperlink" Target="http://www.cbr.ru" TargetMode="External"/><Relationship Id="rId19" Type="http://schemas.openxmlformats.org/officeDocument/2006/relationships/hyperlink" Target="http://ebs.prospekt.org/books" TargetMode="External"/><Relationship Id="rId31" Type="http://schemas.openxmlformats.org/officeDocument/2006/relationships/hyperlink" Target="https://www.oecd-ilibrary.org/" TargetMode="External"/><Relationship Id="rId4" Type="http://schemas.openxmlformats.org/officeDocument/2006/relationships/settings" Target="settings.xml"/><Relationship Id="rId9" Type="http://schemas.openxmlformats.org/officeDocument/2006/relationships/hyperlink" Target="https://www.moex.com/ru/bondization/emission" TargetMode="External"/><Relationship Id="rId14" Type="http://schemas.openxmlformats.org/officeDocument/2006/relationships/hyperlink" Target="http://www.cbonds.ru/" TargetMode="External"/><Relationship Id="rId22" Type="http://schemas.openxmlformats.org/officeDocument/2006/relationships/hyperlink" Target="http://link.springer.com/" TargetMode="External"/><Relationship Id="rId27" Type="http://schemas.openxmlformats.org/officeDocument/2006/relationships/hyperlink" Target="https://ar.oversea.cnki.net/" TargetMode="External"/><Relationship Id="rId30" Type="http://schemas.openxmlformats.org/officeDocument/2006/relationships/hyperlink" Target="https://academic.oup.com/journals/"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F528B-0BE1-460D-A2ED-3E9281932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30</Pages>
  <Words>8083</Words>
  <Characters>46076</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Иванова Карина Николаевна</cp:lastModifiedBy>
  <cp:revision>14</cp:revision>
  <cp:lastPrinted>2017-11-21T12:51:00Z</cp:lastPrinted>
  <dcterms:created xsi:type="dcterms:W3CDTF">2023-10-27T05:27:00Z</dcterms:created>
  <dcterms:modified xsi:type="dcterms:W3CDTF">2023-12-08T12:43:00Z</dcterms:modified>
</cp:coreProperties>
</file>